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A5E" w:rsidRPr="009B015F" w:rsidRDefault="00FF2A5E" w:rsidP="00EE0EF7">
      <w:pPr>
        <w:jc w:val="right"/>
        <w:rPr>
          <w:rFonts w:ascii="Times New Roman" w:hAnsi="Times New Roman" w:cs="Times New Roman"/>
          <w:sz w:val="24"/>
          <w:szCs w:val="24"/>
        </w:rPr>
      </w:pPr>
      <w:bookmarkStart w:id="0" w:name="_Toc100037521"/>
      <w:bookmarkStart w:id="1" w:name="_Toc100235142"/>
      <w:bookmarkStart w:id="2" w:name="_Toc169600977"/>
      <w:bookmarkStart w:id="3" w:name="_Toc96167099"/>
      <w:r w:rsidRPr="009B015F">
        <w:rPr>
          <w:rFonts w:ascii="Times New Roman" w:hAnsi="Times New Roman" w:cs="Times New Roman"/>
          <w:sz w:val="24"/>
          <w:szCs w:val="24"/>
        </w:rPr>
        <w:t>Приложение №1</w:t>
      </w:r>
    </w:p>
    <w:p w:rsidR="00FF2A5E" w:rsidRPr="009B015F" w:rsidRDefault="00FF2A5E" w:rsidP="00EE0EF7">
      <w:pPr>
        <w:jc w:val="right"/>
        <w:rPr>
          <w:rFonts w:ascii="Times New Roman" w:hAnsi="Times New Roman" w:cs="Times New Roman"/>
          <w:sz w:val="24"/>
          <w:szCs w:val="24"/>
        </w:rPr>
      </w:pPr>
      <w:r w:rsidRPr="009B015F">
        <w:rPr>
          <w:rFonts w:ascii="Times New Roman" w:hAnsi="Times New Roman" w:cs="Times New Roman"/>
          <w:sz w:val="24"/>
          <w:szCs w:val="24"/>
        </w:rPr>
        <w:t>к  постановлению администрации МО</w:t>
      </w:r>
    </w:p>
    <w:p w:rsidR="00FF2A5E" w:rsidRPr="009B015F" w:rsidRDefault="00FF2A5E" w:rsidP="00EE0EF7">
      <w:pPr>
        <w:jc w:val="right"/>
        <w:rPr>
          <w:rFonts w:ascii="Times New Roman" w:hAnsi="Times New Roman" w:cs="Times New Roman"/>
          <w:sz w:val="24"/>
          <w:szCs w:val="24"/>
        </w:rPr>
      </w:pPr>
      <w:r w:rsidRPr="009B015F">
        <w:rPr>
          <w:rFonts w:ascii="Times New Roman" w:hAnsi="Times New Roman" w:cs="Times New Roman"/>
          <w:sz w:val="24"/>
          <w:szCs w:val="24"/>
        </w:rPr>
        <w:t>«Вознесенское городское поселение</w:t>
      </w:r>
    </w:p>
    <w:p w:rsidR="00FF2A5E" w:rsidRPr="009B015F" w:rsidRDefault="00FF2A5E" w:rsidP="00EE0EF7">
      <w:pPr>
        <w:jc w:val="right"/>
        <w:rPr>
          <w:rFonts w:ascii="Times New Roman" w:hAnsi="Times New Roman" w:cs="Times New Roman"/>
          <w:sz w:val="24"/>
          <w:szCs w:val="24"/>
        </w:rPr>
      </w:pPr>
      <w:r w:rsidRPr="009B015F">
        <w:rPr>
          <w:rFonts w:ascii="Times New Roman" w:hAnsi="Times New Roman" w:cs="Times New Roman"/>
          <w:sz w:val="24"/>
          <w:szCs w:val="24"/>
        </w:rPr>
        <w:t>Подпорожского муниципального района</w:t>
      </w:r>
    </w:p>
    <w:p w:rsidR="00FF2A5E" w:rsidRPr="009B015F" w:rsidRDefault="00FF2A5E" w:rsidP="00EE0EF7">
      <w:pPr>
        <w:jc w:val="right"/>
        <w:rPr>
          <w:rFonts w:ascii="Times New Roman" w:hAnsi="Times New Roman" w:cs="Times New Roman"/>
          <w:sz w:val="24"/>
          <w:szCs w:val="24"/>
        </w:rPr>
      </w:pPr>
      <w:r w:rsidRPr="009B015F">
        <w:rPr>
          <w:rFonts w:ascii="Times New Roman" w:hAnsi="Times New Roman" w:cs="Times New Roman"/>
          <w:sz w:val="24"/>
          <w:szCs w:val="24"/>
        </w:rPr>
        <w:t>Ленинградской области»</w:t>
      </w:r>
    </w:p>
    <w:p w:rsidR="00FF2A5E" w:rsidRDefault="00FF2A5E" w:rsidP="00EE0EF7">
      <w:pPr>
        <w:pStyle w:val="BodyText"/>
        <w:tabs>
          <w:tab w:val="left" w:pos="2607"/>
        </w:tabs>
        <w:ind w:firstLine="0"/>
        <w:jc w:val="right"/>
      </w:pPr>
      <w:r w:rsidRPr="009B015F">
        <w:t>от 2</w:t>
      </w:r>
      <w:r>
        <w:t>5</w:t>
      </w:r>
      <w:r w:rsidRPr="009B015F">
        <w:t>.0</w:t>
      </w:r>
      <w:r>
        <w:t>6</w:t>
      </w:r>
      <w:r w:rsidRPr="009B015F">
        <w:t xml:space="preserve">.2019 № </w:t>
      </w:r>
      <w:r>
        <w:t>171</w:t>
      </w:r>
    </w:p>
    <w:p w:rsidR="00FF2A5E" w:rsidRDefault="00FF2A5E" w:rsidP="00EE0EF7">
      <w:pPr>
        <w:pStyle w:val="BodyText"/>
        <w:tabs>
          <w:tab w:val="left" w:pos="2607"/>
        </w:tabs>
        <w:ind w:firstLine="0"/>
        <w:jc w:val="center"/>
        <w:rPr>
          <w:b/>
          <w:bCs/>
          <w:sz w:val="36"/>
          <w:szCs w:val="36"/>
        </w:rPr>
      </w:pPr>
    </w:p>
    <w:p w:rsidR="00FF2A5E" w:rsidRDefault="00FF2A5E" w:rsidP="00EE0EF7">
      <w:pPr>
        <w:pStyle w:val="BodyText"/>
        <w:tabs>
          <w:tab w:val="left" w:pos="2607"/>
        </w:tabs>
        <w:ind w:firstLine="0"/>
        <w:jc w:val="center"/>
        <w:rPr>
          <w:b/>
          <w:bCs/>
          <w:sz w:val="36"/>
          <w:szCs w:val="36"/>
        </w:rPr>
      </w:pPr>
      <w:r w:rsidRPr="0094445B">
        <w:rPr>
          <w:b/>
          <w:bCs/>
          <w:sz w:val="36"/>
          <w:szCs w:val="36"/>
        </w:rPr>
        <w:t xml:space="preserve">Схема водоснабжения и водоотведения </w:t>
      </w:r>
    </w:p>
    <w:p w:rsidR="00FF2A5E" w:rsidRDefault="00FF2A5E" w:rsidP="001679C9">
      <w:pPr>
        <w:pStyle w:val="BodyText"/>
        <w:tabs>
          <w:tab w:val="left" w:pos="2607"/>
        </w:tabs>
        <w:ind w:firstLine="0"/>
        <w:jc w:val="center"/>
        <w:rPr>
          <w:b/>
          <w:bCs/>
          <w:sz w:val="36"/>
          <w:szCs w:val="36"/>
        </w:rPr>
      </w:pPr>
      <w:r w:rsidRPr="0094445B">
        <w:rPr>
          <w:b/>
          <w:bCs/>
          <w:sz w:val="36"/>
          <w:szCs w:val="36"/>
        </w:rPr>
        <w:t xml:space="preserve">муниципального образования </w:t>
      </w:r>
      <w:r>
        <w:rPr>
          <w:b/>
          <w:bCs/>
          <w:sz w:val="36"/>
          <w:szCs w:val="36"/>
        </w:rPr>
        <w:t>«</w:t>
      </w:r>
      <w:r w:rsidRPr="00B900E0">
        <w:rPr>
          <w:b/>
          <w:bCs/>
          <w:sz w:val="36"/>
          <w:szCs w:val="36"/>
        </w:rPr>
        <w:t xml:space="preserve">Вознесенское городское поселение Подпорожского муниципального района </w:t>
      </w:r>
    </w:p>
    <w:p w:rsidR="00FF2A5E" w:rsidRPr="00B900E0" w:rsidRDefault="00FF2A5E" w:rsidP="00B900E0">
      <w:pPr>
        <w:pStyle w:val="BodyText"/>
        <w:tabs>
          <w:tab w:val="left" w:pos="2607"/>
        </w:tabs>
        <w:ind w:firstLine="0"/>
        <w:jc w:val="center"/>
        <w:rPr>
          <w:b/>
          <w:bCs/>
          <w:sz w:val="36"/>
          <w:szCs w:val="36"/>
        </w:rPr>
      </w:pPr>
      <w:r w:rsidRPr="00B900E0">
        <w:rPr>
          <w:b/>
          <w:bCs/>
          <w:sz w:val="36"/>
          <w:szCs w:val="36"/>
        </w:rPr>
        <w:t>Ленинградской области</w:t>
      </w:r>
      <w:r>
        <w:rPr>
          <w:b/>
          <w:bCs/>
          <w:sz w:val="36"/>
          <w:szCs w:val="36"/>
        </w:rPr>
        <w:t xml:space="preserve">» </w:t>
      </w:r>
      <w:r w:rsidRPr="00B900E0">
        <w:rPr>
          <w:b/>
          <w:bCs/>
          <w:sz w:val="36"/>
          <w:szCs w:val="36"/>
        </w:rPr>
        <w:t>до 2035 г.</w:t>
      </w:r>
    </w:p>
    <w:p w:rsidR="00FF2A5E" w:rsidRPr="0094445B" w:rsidRDefault="00FF2A5E" w:rsidP="001679C9">
      <w:pPr>
        <w:spacing w:line="360" w:lineRule="auto"/>
        <w:jc w:val="center"/>
        <w:rPr>
          <w:rFonts w:ascii="Times New Roman" w:hAnsi="Times New Roman" w:cs="Times New Roman"/>
          <w:b/>
          <w:bCs/>
          <w:sz w:val="36"/>
          <w:szCs w:val="36"/>
        </w:rPr>
      </w:pPr>
      <w:r w:rsidRPr="0094445B">
        <w:rPr>
          <w:rFonts w:ascii="Times New Roman" w:hAnsi="Times New Roman" w:cs="Times New Roman"/>
          <w:b/>
          <w:bCs/>
          <w:sz w:val="36"/>
          <w:szCs w:val="36"/>
        </w:rPr>
        <w:t>Том 1. Схема Водоснабжения</w:t>
      </w:r>
    </w:p>
    <w:p w:rsidR="00FF2A5E" w:rsidRPr="00946CBA" w:rsidRDefault="00FF2A5E" w:rsidP="001679C9">
      <w:pPr>
        <w:pStyle w:val="BodyText"/>
        <w:spacing w:line="240" w:lineRule="auto"/>
        <w:ind w:firstLine="0"/>
        <w:jc w:val="center"/>
      </w:pPr>
      <w:r w:rsidRPr="00151D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voznesenskoe_city_coa" style="width:165pt;height:194.25pt;visibility:visible">
            <v:imagedata r:id="rId7" o:title=""/>
          </v:shape>
        </w:pict>
      </w:r>
    </w:p>
    <w:p w:rsidR="00FF2A5E" w:rsidRPr="00946CBA" w:rsidRDefault="00FF2A5E" w:rsidP="00946CBA">
      <w:pPr>
        <w:pStyle w:val="BodyText"/>
        <w:spacing w:line="240" w:lineRule="auto"/>
        <w:ind w:firstLine="850"/>
      </w:pPr>
    </w:p>
    <w:p w:rsidR="00FF2A5E" w:rsidRPr="00946CBA" w:rsidRDefault="00FF2A5E" w:rsidP="00946CBA">
      <w:pPr>
        <w:pStyle w:val="BodyText"/>
        <w:spacing w:line="240" w:lineRule="auto"/>
        <w:ind w:firstLine="850"/>
        <w:rPr>
          <w:lang w:val="en-US"/>
        </w:rPr>
      </w:pPr>
    </w:p>
    <w:p w:rsidR="00FF2A5E" w:rsidRPr="00946CBA" w:rsidRDefault="00FF2A5E" w:rsidP="00946CBA">
      <w:pPr>
        <w:pStyle w:val="BodyText"/>
        <w:spacing w:line="240" w:lineRule="auto"/>
        <w:ind w:firstLine="850"/>
        <w:rPr>
          <w:lang w:val="en-US"/>
        </w:rPr>
      </w:pPr>
    </w:p>
    <w:p w:rsidR="00FF2A5E" w:rsidRPr="00946CBA" w:rsidRDefault="00FF2A5E" w:rsidP="00946CBA">
      <w:pPr>
        <w:pStyle w:val="BodyText"/>
        <w:spacing w:line="240" w:lineRule="auto"/>
        <w:ind w:firstLine="850"/>
      </w:pPr>
    </w:p>
    <w:p w:rsidR="00FF2A5E" w:rsidRPr="00946CBA" w:rsidRDefault="00FF2A5E" w:rsidP="00946CBA">
      <w:pPr>
        <w:pStyle w:val="BodyText"/>
        <w:spacing w:line="240" w:lineRule="auto"/>
        <w:ind w:firstLine="850"/>
      </w:pPr>
    </w:p>
    <w:p w:rsidR="00FF2A5E" w:rsidRPr="00946CBA" w:rsidRDefault="00FF2A5E" w:rsidP="00946CBA">
      <w:pPr>
        <w:pStyle w:val="BodyText"/>
        <w:spacing w:line="240" w:lineRule="auto"/>
        <w:ind w:firstLine="850"/>
      </w:pPr>
    </w:p>
    <w:p w:rsidR="00FF2A5E" w:rsidRPr="00946CBA" w:rsidRDefault="00FF2A5E" w:rsidP="00946CBA">
      <w:pPr>
        <w:pStyle w:val="BodyText"/>
        <w:spacing w:line="240" w:lineRule="auto"/>
        <w:ind w:firstLine="850"/>
      </w:pPr>
    </w:p>
    <w:p w:rsidR="00FF2A5E" w:rsidRPr="00946CBA" w:rsidRDefault="00FF2A5E" w:rsidP="00946CBA">
      <w:pPr>
        <w:pStyle w:val="BodyText"/>
        <w:spacing w:line="240" w:lineRule="auto"/>
        <w:ind w:firstLine="850"/>
      </w:pPr>
    </w:p>
    <w:p w:rsidR="00FF2A5E" w:rsidRDefault="00FF2A5E" w:rsidP="007E4772">
      <w:pPr>
        <w:pStyle w:val="BodyText"/>
        <w:ind w:firstLine="0"/>
        <w:jc w:val="center"/>
        <w:rPr>
          <w:noProof/>
        </w:rPr>
      </w:pPr>
      <w:r w:rsidRPr="003A1BBC">
        <w:t>Санкт-Петербург,  2019 г.</w:t>
      </w:r>
      <w:r w:rsidRPr="003A1BBC">
        <w:br w:type="page"/>
      </w:r>
      <w:r w:rsidRPr="001D2D4A">
        <w:t>СОДЕРЖАНИЕ</w:t>
      </w:r>
      <w:r w:rsidRPr="001679C9">
        <w:rPr>
          <w:sz w:val="28"/>
          <w:szCs w:val="28"/>
          <w:highlight w:val="yellow"/>
        </w:rPr>
        <w:fldChar w:fldCharType="begin"/>
      </w:r>
      <w:r w:rsidRPr="001679C9">
        <w:rPr>
          <w:sz w:val="28"/>
          <w:szCs w:val="28"/>
          <w:highlight w:val="yellow"/>
        </w:rPr>
        <w:instrText xml:space="preserve"> TOC \o "1-2" \h \z \u </w:instrText>
      </w:r>
      <w:r w:rsidRPr="001679C9">
        <w:rPr>
          <w:sz w:val="28"/>
          <w:szCs w:val="28"/>
          <w:highlight w:val="yellow"/>
        </w:rPr>
        <w:fldChar w:fldCharType="separate"/>
      </w:r>
    </w:p>
    <w:p w:rsidR="00FF2A5E" w:rsidRDefault="00FF2A5E">
      <w:pPr>
        <w:pStyle w:val="TOC1"/>
        <w:tabs>
          <w:tab w:val="right" w:leader="dot" w:pos="9345"/>
        </w:tabs>
        <w:rPr>
          <w:rFonts w:ascii="Calibri" w:hAnsi="Calibri" w:cs="Calibri"/>
          <w:b w:val="0"/>
          <w:bCs w:val="0"/>
          <w:caps w:val="0"/>
          <w:noProof/>
          <w:sz w:val="22"/>
          <w:szCs w:val="22"/>
        </w:rPr>
      </w:pPr>
      <w:hyperlink w:anchor="_Toc10543385" w:history="1">
        <w:r w:rsidRPr="005E467F">
          <w:rPr>
            <w:rStyle w:val="Hyperlink"/>
            <w:noProof/>
          </w:rPr>
          <w:t>Введение</w:t>
        </w:r>
        <w:r>
          <w:rPr>
            <w:noProof/>
            <w:webHidden/>
          </w:rPr>
          <w:tab/>
        </w:r>
        <w:r>
          <w:rPr>
            <w:noProof/>
            <w:webHidden/>
          </w:rPr>
          <w:fldChar w:fldCharType="begin"/>
        </w:r>
        <w:r>
          <w:rPr>
            <w:noProof/>
            <w:webHidden/>
          </w:rPr>
          <w:instrText xml:space="preserve"> PAGEREF _Toc10543385 \h </w:instrText>
        </w:r>
        <w:r>
          <w:rPr>
            <w:noProof/>
            <w:webHidden/>
          </w:rPr>
        </w:r>
        <w:r>
          <w:rPr>
            <w:noProof/>
            <w:webHidden/>
          </w:rPr>
          <w:fldChar w:fldCharType="separate"/>
        </w:r>
        <w:r>
          <w:rPr>
            <w:noProof/>
            <w:webHidden/>
          </w:rPr>
          <w:t>4</w:t>
        </w:r>
        <w:r>
          <w:rPr>
            <w:noProof/>
            <w:webHidden/>
          </w:rPr>
          <w:fldChar w:fldCharType="end"/>
        </w:r>
      </w:hyperlink>
    </w:p>
    <w:p w:rsidR="00FF2A5E" w:rsidRDefault="00FF2A5E">
      <w:pPr>
        <w:pStyle w:val="TOC1"/>
        <w:tabs>
          <w:tab w:val="right" w:leader="dot" w:pos="9345"/>
        </w:tabs>
        <w:rPr>
          <w:rFonts w:ascii="Calibri" w:hAnsi="Calibri" w:cs="Calibri"/>
          <w:b w:val="0"/>
          <w:bCs w:val="0"/>
          <w:caps w:val="0"/>
          <w:noProof/>
          <w:sz w:val="22"/>
          <w:szCs w:val="22"/>
        </w:rPr>
      </w:pPr>
      <w:hyperlink w:anchor="_Toc10543386" w:history="1">
        <w:r w:rsidRPr="005E467F">
          <w:rPr>
            <w:rStyle w:val="Hyperlink"/>
            <w:noProof/>
          </w:rPr>
          <w:t>Паспорт схем водоснабжения и водоотведения</w:t>
        </w:r>
        <w:r>
          <w:rPr>
            <w:noProof/>
            <w:webHidden/>
          </w:rPr>
          <w:tab/>
        </w:r>
        <w:r>
          <w:rPr>
            <w:noProof/>
            <w:webHidden/>
          </w:rPr>
          <w:fldChar w:fldCharType="begin"/>
        </w:r>
        <w:r>
          <w:rPr>
            <w:noProof/>
            <w:webHidden/>
          </w:rPr>
          <w:instrText xml:space="preserve"> PAGEREF _Toc10543386 \h </w:instrText>
        </w:r>
        <w:r>
          <w:rPr>
            <w:noProof/>
            <w:webHidden/>
          </w:rPr>
        </w:r>
        <w:r>
          <w:rPr>
            <w:noProof/>
            <w:webHidden/>
          </w:rPr>
          <w:fldChar w:fldCharType="separate"/>
        </w:r>
        <w:r>
          <w:rPr>
            <w:noProof/>
            <w:webHidden/>
          </w:rPr>
          <w:t>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87" w:history="1">
        <w:r w:rsidRPr="005E467F">
          <w:rPr>
            <w:rStyle w:val="Hyperlink"/>
            <w:b/>
            <w:bCs/>
            <w:noProof/>
          </w:rPr>
          <w:t>1.</w:t>
        </w:r>
        <w:r>
          <w:rPr>
            <w:rFonts w:ascii="Calibri" w:hAnsi="Calibri" w:cs="Calibri"/>
            <w:noProof/>
            <w:sz w:val="22"/>
            <w:szCs w:val="22"/>
          </w:rPr>
          <w:tab/>
        </w:r>
        <w:r w:rsidRPr="005E467F">
          <w:rPr>
            <w:rStyle w:val="Hyperlink"/>
            <w:b/>
            <w:bCs/>
            <w:noProof/>
          </w:rPr>
          <w:t>ОБЩИЕ СВЕДЕНИЯ</w:t>
        </w:r>
        <w:r>
          <w:rPr>
            <w:noProof/>
            <w:webHidden/>
          </w:rPr>
          <w:tab/>
        </w:r>
        <w:r>
          <w:rPr>
            <w:noProof/>
            <w:webHidden/>
          </w:rPr>
          <w:fldChar w:fldCharType="begin"/>
        </w:r>
        <w:r>
          <w:rPr>
            <w:noProof/>
            <w:webHidden/>
          </w:rPr>
          <w:instrText xml:space="preserve"> PAGEREF _Toc10543387 \h </w:instrText>
        </w:r>
        <w:r>
          <w:rPr>
            <w:noProof/>
            <w:webHidden/>
          </w:rPr>
        </w:r>
        <w:r>
          <w:rPr>
            <w:noProof/>
            <w:webHidden/>
          </w:rPr>
          <w:fldChar w:fldCharType="separate"/>
        </w:r>
        <w:r>
          <w:rPr>
            <w:noProof/>
            <w:webHidden/>
          </w:rPr>
          <w:t>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88" w:history="1">
        <w:r w:rsidRPr="005E467F">
          <w:rPr>
            <w:rStyle w:val="Hyperlink"/>
            <w:noProof/>
          </w:rPr>
          <w:t>1.1</w:t>
        </w:r>
        <w:r>
          <w:rPr>
            <w:rFonts w:ascii="Calibri" w:hAnsi="Calibri" w:cs="Calibri"/>
            <w:noProof/>
            <w:sz w:val="22"/>
            <w:szCs w:val="22"/>
          </w:rPr>
          <w:tab/>
        </w:r>
        <w:r w:rsidRPr="005E467F">
          <w:rPr>
            <w:rStyle w:val="Hyperlink"/>
            <w:noProof/>
          </w:rPr>
          <w:t>Климат</w:t>
        </w:r>
        <w:r>
          <w:rPr>
            <w:noProof/>
            <w:webHidden/>
          </w:rPr>
          <w:tab/>
        </w:r>
        <w:r>
          <w:rPr>
            <w:noProof/>
            <w:webHidden/>
          </w:rPr>
          <w:fldChar w:fldCharType="begin"/>
        </w:r>
        <w:r>
          <w:rPr>
            <w:noProof/>
            <w:webHidden/>
          </w:rPr>
          <w:instrText xml:space="preserve"> PAGEREF _Toc10543388 \h </w:instrText>
        </w:r>
        <w:r>
          <w:rPr>
            <w:noProof/>
            <w:webHidden/>
          </w:rPr>
        </w:r>
        <w:r>
          <w:rPr>
            <w:noProof/>
            <w:webHidden/>
          </w:rPr>
          <w:fldChar w:fldCharType="separate"/>
        </w:r>
        <w:r>
          <w:rPr>
            <w:noProof/>
            <w:webHidden/>
          </w:rPr>
          <w:t>10</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89" w:history="1">
        <w:r w:rsidRPr="005E467F">
          <w:rPr>
            <w:rStyle w:val="Hyperlink"/>
            <w:noProof/>
          </w:rPr>
          <w:t>1.2</w:t>
        </w:r>
        <w:r>
          <w:rPr>
            <w:rFonts w:ascii="Calibri" w:hAnsi="Calibri" w:cs="Calibri"/>
            <w:noProof/>
            <w:sz w:val="22"/>
            <w:szCs w:val="22"/>
          </w:rPr>
          <w:tab/>
        </w:r>
        <w:r w:rsidRPr="005E467F">
          <w:rPr>
            <w:rStyle w:val="Hyperlink"/>
            <w:noProof/>
          </w:rPr>
          <w:t>Гидрогеология и ресурсы подземных вод</w:t>
        </w:r>
        <w:r>
          <w:rPr>
            <w:noProof/>
            <w:webHidden/>
          </w:rPr>
          <w:tab/>
        </w:r>
        <w:r>
          <w:rPr>
            <w:noProof/>
            <w:webHidden/>
          </w:rPr>
          <w:fldChar w:fldCharType="begin"/>
        </w:r>
        <w:r>
          <w:rPr>
            <w:noProof/>
            <w:webHidden/>
          </w:rPr>
          <w:instrText xml:space="preserve"> PAGEREF _Toc10543389 \h </w:instrText>
        </w:r>
        <w:r>
          <w:rPr>
            <w:noProof/>
            <w:webHidden/>
          </w:rPr>
        </w:r>
        <w:r>
          <w:rPr>
            <w:noProof/>
            <w:webHidden/>
          </w:rPr>
          <w:fldChar w:fldCharType="separate"/>
        </w:r>
        <w:r>
          <w:rPr>
            <w:noProof/>
            <w:webHidden/>
          </w:rPr>
          <w:t>11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0" w:history="1">
        <w:r w:rsidRPr="005E467F">
          <w:rPr>
            <w:rStyle w:val="Hyperlink"/>
            <w:noProof/>
          </w:rPr>
          <w:t>1.3</w:t>
        </w:r>
        <w:r>
          <w:rPr>
            <w:rFonts w:ascii="Calibri" w:hAnsi="Calibri" w:cs="Calibri"/>
            <w:noProof/>
            <w:sz w:val="22"/>
            <w:szCs w:val="22"/>
          </w:rPr>
          <w:tab/>
        </w:r>
        <w:r w:rsidRPr="005E467F">
          <w:rPr>
            <w:rStyle w:val="Hyperlink"/>
            <w:noProof/>
          </w:rPr>
          <w:t>Гидрография и ресурсы поверхностных вод</w:t>
        </w:r>
        <w:r>
          <w:rPr>
            <w:noProof/>
            <w:webHidden/>
          </w:rPr>
          <w:tab/>
        </w:r>
        <w:r>
          <w:rPr>
            <w:noProof/>
            <w:webHidden/>
          </w:rPr>
          <w:fldChar w:fldCharType="begin"/>
        </w:r>
        <w:r>
          <w:rPr>
            <w:noProof/>
            <w:webHidden/>
          </w:rPr>
          <w:instrText xml:space="preserve"> PAGEREF _Toc10543390 \h </w:instrText>
        </w:r>
        <w:r>
          <w:rPr>
            <w:noProof/>
            <w:webHidden/>
          </w:rPr>
        </w:r>
        <w:r>
          <w:rPr>
            <w:noProof/>
            <w:webHidden/>
          </w:rPr>
          <w:fldChar w:fldCharType="separate"/>
        </w:r>
        <w:r>
          <w:rPr>
            <w:noProof/>
            <w:webHidden/>
          </w:rPr>
          <w:t>15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1" w:history="1">
        <w:r w:rsidRPr="005E467F">
          <w:rPr>
            <w:rStyle w:val="Hyperlink"/>
            <w:noProof/>
          </w:rPr>
          <w:t>1.4</w:t>
        </w:r>
        <w:r>
          <w:rPr>
            <w:rFonts w:ascii="Calibri" w:hAnsi="Calibri" w:cs="Calibri"/>
            <w:noProof/>
            <w:sz w:val="22"/>
            <w:szCs w:val="22"/>
          </w:rPr>
          <w:tab/>
        </w:r>
        <w:r w:rsidRPr="005E467F">
          <w:rPr>
            <w:rStyle w:val="Hyperlink"/>
            <w:noProof/>
          </w:rPr>
          <w:t>Прогноз развития поселения</w:t>
        </w:r>
        <w:r>
          <w:rPr>
            <w:noProof/>
            <w:webHidden/>
          </w:rPr>
          <w:tab/>
        </w:r>
        <w:r>
          <w:rPr>
            <w:noProof/>
            <w:webHidden/>
          </w:rPr>
          <w:fldChar w:fldCharType="begin"/>
        </w:r>
        <w:r>
          <w:rPr>
            <w:noProof/>
            <w:webHidden/>
          </w:rPr>
          <w:instrText xml:space="preserve"> PAGEREF _Toc10543391 \h </w:instrText>
        </w:r>
        <w:r>
          <w:rPr>
            <w:noProof/>
            <w:webHidden/>
          </w:rPr>
        </w:r>
        <w:r>
          <w:rPr>
            <w:noProof/>
            <w:webHidden/>
          </w:rPr>
          <w:fldChar w:fldCharType="separate"/>
        </w:r>
        <w:r>
          <w:rPr>
            <w:noProof/>
            <w:webHidden/>
          </w:rPr>
          <w:t>18</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2" w:history="1">
        <w:r w:rsidRPr="005E467F">
          <w:rPr>
            <w:rStyle w:val="Hyperlink"/>
            <w:b/>
            <w:bCs/>
            <w:noProof/>
          </w:rPr>
          <w:t>2.</w:t>
        </w:r>
        <w:r>
          <w:rPr>
            <w:rFonts w:ascii="Calibri" w:hAnsi="Calibri" w:cs="Calibri"/>
            <w:noProof/>
            <w:sz w:val="22"/>
            <w:szCs w:val="22"/>
          </w:rPr>
          <w:tab/>
        </w:r>
        <w:r w:rsidRPr="005E467F">
          <w:rPr>
            <w:rStyle w:val="Hyperlink"/>
            <w:b/>
            <w:bCs/>
            <w:noProof/>
          </w:rPr>
          <w:t>ТЕХНИКО-ЭКОНОМИЧЕСКОЕ СОСТОЯНИЕ ЦЕНТРАЛИЗОВАННЫХ СИСТЕМ ВОДОСНАБЖЕНИЯ МО «Вознесенское городское поселение Подпорожского муниципального района Ленинградской области»</w:t>
        </w:r>
        <w:r>
          <w:rPr>
            <w:noProof/>
            <w:webHidden/>
          </w:rPr>
          <w:tab/>
        </w:r>
        <w:r>
          <w:rPr>
            <w:noProof/>
            <w:webHidden/>
          </w:rPr>
          <w:fldChar w:fldCharType="begin"/>
        </w:r>
        <w:r>
          <w:rPr>
            <w:noProof/>
            <w:webHidden/>
          </w:rPr>
          <w:instrText xml:space="preserve"> PAGEREF _Toc10543392 \h </w:instrText>
        </w:r>
        <w:r>
          <w:rPr>
            <w:noProof/>
            <w:webHidden/>
          </w:rPr>
        </w:r>
        <w:r>
          <w:rPr>
            <w:noProof/>
            <w:webHidden/>
          </w:rPr>
          <w:fldChar w:fldCharType="separate"/>
        </w:r>
        <w:r>
          <w:rPr>
            <w:noProof/>
            <w:webHidden/>
          </w:rPr>
          <w:t>25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3" w:history="1">
        <w:r w:rsidRPr="005E467F">
          <w:rPr>
            <w:rStyle w:val="Hyperlink"/>
            <w:noProof/>
          </w:rPr>
          <w:t>2.1</w:t>
        </w:r>
        <w:r>
          <w:rPr>
            <w:rFonts w:ascii="Calibri" w:hAnsi="Calibri" w:cs="Calibri"/>
            <w:noProof/>
            <w:sz w:val="22"/>
            <w:szCs w:val="22"/>
          </w:rPr>
          <w:tab/>
        </w:r>
        <w:r w:rsidRPr="005E467F">
          <w:rPr>
            <w:rStyle w:val="Hyperlink"/>
            <w:noProof/>
          </w:rPr>
          <w:t>Структура системы водоснабжения</w:t>
        </w:r>
        <w:r>
          <w:rPr>
            <w:noProof/>
            <w:webHidden/>
          </w:rPr>
          <w:tab/>
        </w:r>
        <w:r>
          <w:rPr>
            <w:noProof/>
            <w:webHidden/>
          </w:rPr>
          <w:fldChar w:fldCharType="begin"/>
        </w:r>
        <w:r>
          <w:rPr>
            <w:noProof/>
            <w:webHidden/>
          </w:rPr>
          <w:instrText xml:space="preserve"> PAGEREF _Toc10543393 \h </w:instrText>
        </w:r>
        <w:r>
          <w:rPr>
            <w:noProof/>
            <w:webHidden/>
          </w:rPr>
        </w:r>
        <w:r>
          <w:rPr>
            <w:noProof/>
            <w:webHidden/>
          </w:rPr>
          <w:fldChar w:fldCharType="separate"/>
        </w:r>
        <w:r>
          <w:rPr>
            <w:noProof/>
            <w:webHidden/>
          </w:rPr>
          <w:t>25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4" w:history="1">
        <w:r w:rsidRPr="005E467F">
          <w:rPr>
            <w:rStyle w:val="Hyperlink"/>
            <w:noProof/>
          </w:rPr>
          <w:t>2.2</w:t>
        </w:r>
        <w:r>
          <w:rPr>
            <w:rFonts w:ascii="Calibri" w:hAnsi="Calibri" w:cs="Calibri"/>
            <w:noProof/>
            <w:sz w:val="22"/>
            <w:szCs w:val="22"/>
          </w:rPr>
          <w:tab/>
        </w:r>
        <w:r w:rsidRPr="005E467F">
          <w:rPr>
            <w:rStyle w:val="Hyperlink"/>
            <w:noProof/>
          </w:rPr>
          <w:t>Описание территорий МО «Вознесенское городское поселение Подпорожского муниципального района Ленинградской области», неохваченных централизованной системой водоснабжения</w:t>
        </w:r>
        <w:r>
          <w:rPr>
            <w:noProof/>
            <w:webHidden/>
          </w:rPr>
          <w:tab/>
        </w:r>
        <w:r>
          <w:rPr>
            <w:noProof/>
            <w:webHidden/>
          </w:rPr>
          <w:fldChar w:fldCharType="begin"/>
        </w:r>
        <w:r>
          <w:rPr>
            <w:noProof/>
            <w:webHidden/>
          </w:rPr>
          <w:instrText xml:space="preserve"> PAGEREF _Toc10543394 \h </w:instrText>
        </w:r>
        <w:r>
          <w:rPr>
            <w:noProof/>
            <w:webHidden/>
          </w:rPr>
        </w:r>
        <w:r>
          <w:rPr>
            <w:noProof/>
            <w:webHidden/>
          </w:rPr>
          <w:fldChar w:fldCharType="separate"/>
        </w:r>
        <w:r>
          <w:rPr>
            <w:noProof/>
            <w:webHidden/>
          </w:rPr>
          <w:t>26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5" w:history="1">
        <w:r w:rsidRPr="005E467F">
          <w:rPr>
            <w:rStyle w:val="Hyperlink"/>
            <w:noProof/>
          </w:rPr>
          <w:t>2.3</w:t>
        </w:r>
        <w:r>
          <w:rPr>
            <w:rFonts w:ascii="Calibri" w:hAnsi="Calibri" w:cs="Calibri"/>
            <w:noProof/>
            <w:sz w:val="22"/>
            <w:szCs w:val="22"/>
          </w:rPr>
          <w:tab/>
        </w:r>
        <w:r w:rsidRPr="005E467F">
          <w:rPr>
            <w:rStyle w:val="Hyperlink"/>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webHidden/>
          </w:rPr>
          <w:tab/>
        </w:r>
        <w:r>
          <w:rPr>
            <w:noProof/>
            <w:webHidden/>
          </w:rPr>
          <w:fldChar w:fldCharType="begin"/>
        </w:r>
        <w:r>
          <w:rPr>
            <w:noProof/>
            <w:webHidden/>
          </w:rPr>
          <w:instrText xml:space="preserve"> PAGEREF _Toc10543395 \h </w:instrText>
        </w:r>
        <w:r>
          <w:rPr>
            <w:noProof/>
            <w:webHidden/>
          </w:rPr>
        </w:r>
        <w:r>
          <w:rPr>
            <w:noProof/>
            <w:webHidden/>
          </w:rPr>
          <w:fldChar w:fldCharType="separate"/>
        </w:r>
        <w:r>
          <w:rPr>
            <w:noProof/>
            <w:webHidden/>
          </w:rPr>
          <w:t>27</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6" w:history="1">
        <w:r w:rsidRPr="005E467F">
          <w:rPr>
            <w:rStyle w:val="Hyperlink"/>
            <w:noProof/>
          </w:rPr>
          <w:t>2.4</w:t>
        </w:r>
        <w:r>
          <w:rPr>
            <w:rFonts w:ascii="Calibri" w:hAnsi="Calibri" w:cs="Calibri"/>
            <w:noProof/>
            <w:sz w:val="22"/>
            <w:szCs w:val="22"/>
          </w:rPr>
          <w:tab/>
        </w:r>
        <w:r w:rsidRPr="005E467F">
          <w:rPr>
            <w:rStyle w:val="Hyperlink"/>
            <w:noProof/>
          </w:rPr>
          <w:t>Описание состояния и функционирования существующих источников водоснабжения</w:t>
        </w:r>
        <w:r>
          <w:rPr>
            <w:noProof/>
            <w:webHidden/>
          </w:rPr>
          <w:tab/>
        </w:r>
        <w:r>
          <w:rPr>
            <w:noProof/>
            <w:webHidden/>
          </w:rPr>
          <w:fldChar w:fldCharType="begin"/>
        </w:r>
        <w:r>
          <w:rPr>
            <w:noProof/>
            <w:webHidden/>
          </w:rPr>
          <w:instrText xml:space="preserve"> PAGEREF _Toc10543396 \h </w:instrText>
        </w:r>
        <w:r>
          <w:rPr>
            <w:noProof/>
            <w:webHidden/>
          </w:rPr>
        </w:r>
        <w:r>
          <w:rPr>
            <w:noProof/>
            <w:webHidden/>
          </w:rPr>
          <w:fldChar w:fldCharType="separate"/>
        </w:r>
        <w:r>
          <w:rPr>
            <w:noProof/>
            <w:webHidden/>
          </w:rPr>
          <w:t>29</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7" w:history="1">
        <w:r w:rsidRPr="005E467F">
          <w:rPr>
            <w:rStyle w:val="Hyperlink"/>
            <w:noProof/>
          </w:rPr>
          <w:t>2.5</w:t>
        </w:r>
        <w:r>
          <w:rPr>
            <w:rFonts w:ascii="Calibri" w:hAnsi="Calibri" w:cs="Calibri"/>
            <w:noProof/>
            <w:sz w:val="22"/>
            <w:szCs w:val="22"/>
          </w:rPr>
          <w:tab/>
        </w:r>
        <w:r w:rsidRPr="005E467F">
          <w:rPr>
            <w:rStyle w:val="Hyperlink"/>
            <w:noProof/>
          </w:rPr>
          <w:t>Качество воды. Соответствие нормативным документам</w:t>
        </w:r>
        <w:r>
          <w:rPr>
            <w:noProof/>
            <w:webHidden/>
          </w:rPr>
          <w:tab/>
        </w:r>
        <w:r>
          <w:rPr>
            <w:noProof/>
            <w:webHidden/>
          </w:rPr>
          <w:fldChar w:fldCharType="begin"/>
        </w:r>
        <w:r>
          <w:rPr>
            <w:noProof/>
            <w:webHidden/>
          </w:rPr>
          <w:instrText xml:space="preserve"> PAGEREF _Toc10543397 \h </w:instrText>
        </w:r>
        <w:r>
          <w:rPr>
            <w:noProof/>
            <w:webHidden/>
          </w:rPr>
        </w:r>
        <w:r>
          <w:rPr>
            <w:noProof/>
            <w:webHidden/>
          </w:rPr>
          <w:fldChar w:fldCharType="separate"/>
        </w:r>
        <w:r>
          <w:rPr>
            <w:noProof/>
            <w:webHidden/>
          </w:rPr>
          <w:t>36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8" w:history="1">
        <w:r w:rsidRPr="005E467F">
          <w:rPr>
            <w:rStyle w:val="Hyperlink"/>
            <w:noProof/>
          </w:rPr>
          <w:t>2.6</w:t>
        </w:r>
        <w:r>
          <w:rPr>
            <w:rFonts w:ascii="Calibri" w:hAnsi="Calibri" w:cs="Calibri"/>
            <w:noProof/>
            <w:sz w:val="22"/>
            <w:szCs w:val="22"/>
          </w:rPr>
          <w:tab/>
        </w:r>
        <w:r w:rsidRPr="005E467F">
          <w:rPr>
            <w:rStyle w:val="Hyperlink"/>
            <w:noProof/>
          </w:rPr>
          <w:t>Описание состояния и функционирования существующих насосных станций</w:t>
        </w:r>
        <w:r>
          <w:rPr>
            <w:noProof/>
            <w:webHidden/>
          </w:rPr>
          <w:tab/>
        </w:r>
        <w:r>
          <w:rPr>
            <w:noProof/>
            <w:webHidden/>
          </w:rPr>
          <w:fldChar w:fldCharType="begin"/>
        </w:r>
        <w:r>
          <w:rPr>
            <w:noProof/>
            <w:webHidden/>
          </w:rPr>
          <w:instrText xml:space="preserve"> PAGEREF _Toc10543398 \h </w:instrText>
        </w:r>
        <w:r>
          <w:rPr>
            <w:noProof/>
            <w:webHidden/>
          </w:rPr>
        </w:r>
        <w:r>
          <w:rPr>
            <w:noProof/>
            <w:webHidden/>
          </w:rPr>
          <w:fldChar w:fldCharType="separate"/>
        </w:r>
        <w:r>
          <w:rPr>
            <w:noProof/>
            <w:webHidden/>
          </w:rPr>
          <w:t>39</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399" w:history="1">
        <w:r w:rsidRPr="005E467F">
          <w:rPr>
            <w:rStyle w:val="Hyperlink"/>
            <w:noProof/>
          </w:rPr>
          <w:t>2.7</w:t>
        </w:r>
        <w:r>
          <w:rPr>
            <w:rFonts w:ascii="Calibri" w:hAnsi="Calibri" w:cs="Calibri"/>
            <w:noProof/>
            <w:sz w:val="22"/>
            <w:szCs w:val="22"/>
          </w:rPr>
          <w:tab/>
        </w:r>
        <w:r w:rsidRPr="005E467F">
          <w:rPr>
            <w:rStyle w:val="Hyperlink"/>
            <w:noProof/>
          </w:rPr>
          <w:t>Описание состояния и функционирования водопроводных сетей систем водоснабжения</w:t>
        </w:r>
        <w:r>
          <w:rPr>
            <w:noProof/>
            <w:webHidden/>
          </w:rPr>
          <w:tab/>
        </w:r>
        <w:r>
          <w:rPr>
            <w:noProof/>
            <w:webHidden/>
          </w:rPr>
          <w:fldChar w:fldCharType="begin"/>
        </w:r>
        <w:r>
          <w:rPr>
            <w:noProof/>
            <w:webHidden/>
          </w:rPr>
          <w:instrText xml:space="preserve"> PAGEREF _Toc10543399 \h </w:instrText>
        </w:r>
        <w:r>
          <w:rPr>
            <w:noProof/>
            <w:webHidden/>
          </w:rPr>
        </w:r>
        <w:r>
          <w:rPr>
            <w:noProof/>
            <w:webHidden/>
          </w:rPr>
          <w:fldChar w:fldCharType="separate"/>
        </w:r>
        <w:r>
          <w:rPr>
            <w:noProof/>
            <w:webHidden/>
          </w:rPr>
          <w:t>41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0" w:history="1">
        <w:r w:rsidRPr="005E467F">
          <w:rPr>
            <w:rStyle w:val="Hyperlink"/>
            <w:noProof/>
          </w:rPr>
          <w:t>2.8</w:t>
        </w:r>
        <w:r>
          <w:rPr>
            <w:rFonts w:ascii="Calibri" w:hAnsi="Calibri" w:cs="Calibri"/>
            <w:noProof/>
            <w:sz w:val="22"/>
            <w:szCs w:val="22"/>
          </w:rPr>
          <w:tab/>
        </w:r>
        <w:r w:rsidRPr="005E467F">
          <w:rPr>
            <w:rStyle w:val="Hyperlink"/>
            <w:noProof/>
          </w:rPr>
          <w:t>Описание существующих технических и технологических проблем в водоснабжении МО «Вознесенское городское поселение Подпорожского муниципального района Ленинградской области»</w:t>
        </w:r>
        <w:r>
          <w:rPr>
            <w:noProof/>
            <w:webHidden/>
          </w:rPr>
          <w:tab/>
        </w:r>
        <w:r>
          <w:rPr>
            <w:noProof/>
            <w:webHidden/>
          </w:rPr>
          <w:fldChar w:fldCharType="begin"/>
        </w:r>
        <w:r>
          <w:rPr>
            <w:noProof/>
            <w:webHidden/>
          </w:rPr>
          <w:instrText xml:space="preserve"> PAGEREF _Toc10543400 \h </w:instrText>
        </w:r>
        <w:r>
          <w:rPr>
            <w:noProof/>
            <w:webHidden/>
          </w:rPr>
        </w:r>
        <w:r>
          <w:rPr>
            <w:noProof/>
            <w:webHidden/>
          </w:rPr>
          <w:fldChar w:fldCharType="separate"/>
        </w:r>
        <w:r>
          <w:rPr>
            <w:noProof/>
            <w:webHidden/>
          </w:rPr>
          <w:t>42</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1" w:history="1">
        <w:r w:rsidRPr="005E467F">
          <w:rPr>
            <w:rStyle w:val="Hyperlink"/>
            <w:noProof/>
          </w:rPr>
          <w:t>2.9</w:t>
        </w:r>
        <w:r>
          <w:rPr>
            <w:rFonts w:ascii="Calibri" w:hAnsi="Calibri" w:cs="Calibri"/>
            <w:noProof/>
            <w:sz w:val="22"/>
            <w:szCs w:val="22"/>
          </w:rPr>
          <w:tab/>
        </w:r>
        <w:r w:rsidRPr="005E467F">
          <w:rPr>
            <w:rStyle w:val="Hyperlink"/>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_Toc10543401 \h </w:instrText>
        </w:r>
        <w:r>
          <w:rPr>
            <w:noProof/>
            <w:webHidden/>
          </w:rPr>
        </w:r>
        <w:r>
          <w:rPr>
            <w:noProof/>
            <w:webHidden/>
          </w:rPr>
          <w:fldChar w:fldCharType="separate"/>
        </w:r>
        <w:r>
          <w:rPr>
            <w:noProof/>
            <w:webHidden/>
          </w:rPr>
          <w:t>43</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2" w:history="1">
        <w:r w:rsidRPr="005E467F">
          <w:rPr>
            <w:rStyle w:val="Hyperlink"/>
            <w:noProof/>
          </w:rPr>
          <w:t>2.10</w:t>
        </w:r>
        <w:r>
          <w:rPr>
            <w:rFonts w:ascii="Calibri" w:hAnsi="Calibri" w:cs="Calibri"/>
            <w:noProof/>
            <w:sz w:val="22"/>
            <w:szCs w:val="22"/>
          </w:rPr>
          <w:tab/>
        </w:r>
        <w:r w:rsidRPr="005E467F">
          <w:rPr>
            <w:rStyle w:val="Hyperlink"/>
            <w:noProof/>
          </w:rPr>
          <w:t>Перечень лиц, владеющих на праве собственности или другом законном основании объектами централизованной системы водоснабжения</w:t>
        </w:r>
        <w:r>
          <w:rPr>
            <w:noProof/>
            <w:webHidden/>
          </w:rPr>
          <w:tab/>
        </w:r>
        <w:r>
          <w:rPr>
            <w:noProof/>
            <w:webHidden/>
          </w:rPr>
          <w:fldChar w:fldCharType="begin"/>
        </w:r>
        <w:r>
          <w:rPr>
            <w:noProof/>
            <w:webHidden/>
          </w:rPr>
          <w:instrText xml:space="preserve"> PAGEREF _Toc10543402 \h </w:instrText>
        </w:r>
        <w:r>
          <w:rPr>
            <w:noProof/>
            <w:webHidden/>
          </w:rPr>
        </w:r>
        <w:r>
          <w:rPr>
            <w:noProof/>
            <w:webHidden/>
          </w:rPr>
          <w:fldChar w:fldCharType="separate"/>
        </w:r>
        <w:r>
          <w:rPr>
            <w:noProof/>
            <w:webHidden/>
          </w:rPr>
          <w:t>44</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3" w:history="1">
        <w:r w:rsidRPr="005E467F">
          <w:rPr>
            <w:rStyle w:val="Hyperlink"/>
            <w:b/>
            <w:bCs/>
            <w:noProof/>
          </w:rPr>
          <w:t>3.</w:t>
        </w:r>
        <w:r>
          <w:rPr>
            <w:rFonts w:ascii="Calibri" w:hAnsi="Calibri" w:cs="Calibri"/>
            <w:noProof/>
            <w:sz w:val="22"/>
            <w:szCs w:val="22"/>
          </w:rPr>
          <w:tab/>
        </w:r>
        <w:r w:rsidRPr="005E467F">
          <w:rPr>
            <w:rStyle w:val="Hyperlink"/>
            <w:b/>
            <w:bCs/>
            <w:noProof/>
          </w:rPr>
          <w:t>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_Toc10543403 \h </w:instrText>
        </w:r>
        <w:r>
          <w:rPr>
            <w:noProof/>
            <w:webHidden/>
          </w:rPr>
        </w:r>
        <w:r>
          <w:rPr>
            <w:noProof/>
            <w:webHidden/>
          </w:rPr>
          <w:fldChar w:fldCharType="separate"/>
        </w:r>
        <w:r>
          <w:rPr>
            <w:noProof/>
            <w:webHidden/>
          </w:rPr>
          <w:t>45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4" w:history="1">
        <w:r w:rsidRPr="005E467F">
          <w:rPr>
            <w:rStyle w:val="Hyperlink"/>
            <w:noProof/>
          </w:rPr>
          <w:t>3.1</w:t>
        </w:r>
        <w:r>
          <w:rPr>
            <w:rFonts w:ascii="Calibri" w:hAnsi="Calibri" w:cs="Calibri"/>
            <w:noProof/>
            <w:sz w:val="22"/>
            <w:szCs w:val="22"/>
          </w:rPr>
          <w:tab/>
        </w:r>
        <w:r w:rsidRPr="005E467F">
          <w:rPr>
            <w:rStyle w:val="Hyperlink"/>
            <w:noProof/>
          </w:rPr>
          <w:t>Основные направления, принципы, задачи и целевые показатели развития централизованной системы водоснабжения МО «Вознесенское городское поселение Подпорожского муниципального района Ленинградской области»</w:t>
        </w:r>
        <w:r>
          <w:rPr>
            <w:noProof/>
            <w:webHidden/>
          </w:rPr>
          <w:tab/>
        </w:r>
        <w:r>
          <w:rPr>
            <w:noProof/>
            <w:webHidden/>
          </w:rPr>
          <w:fldChar w:fldCharType="begin"/>
        </w:r>
        <w:r>
          <w:rPr>
            <w:noProof/>
            <w:webHidden/>
          </w:rPr>
          <w:instrText xml:space="preserve"> PAGEREF _Toc10543404 \h </w:instrText>
        </w:r>
        <w:r>
          <w:rPr>
            <w:noProof/>
            <w:webHidden/>
          </w:rPr>
        </w:r>
        <w:r>
          <w:rPr>
            <w:noProof/>
            <w:webHidden/>
          </w:rPr>
          <w:fldChar w:fldCharType="separate"/>
        </w:r>
        <w:r>
          <w:rPr>
            <w:noProof/>
            <w:webHidden/>
          </w:rPr>
          <w:t>45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5" w:history="1">
        <w:r w:rsidRPr="005E467F">
          <w:rPr>
            <w:rStyle w:val="Hyperlink"/>
            <w:noProof/>
          </w:rPr>
          <w:t>3.2</w:t>
        </w:r>
        <w:r>
          <w:rPr>
            <w:rFonts w:ascii="Calibri" w:hAnsi="Calibri" w:cs="Calibri"/>
            <w:noProof/>
            <w:sz w:val="22"/>
            <w:szCs w:val="22"/>
          </w:rPr>
          <w:tab/>
        </w:r>
        <w:r w:rsidRPr="005E467F">
          <w:rPr>
            <w:rStyle w:val="Hyperlink"/>
            <w:noProof/>
          </w:rPr>
          <w:t>Различные сценарии развития централизованных систем водоснабжения в зависимости от различных сценариев развития МО «Вознесенское городское поселение Подпорожского муниципального района Ленинградской области»</w:t>
        </w:r>
        <w:r>
          <w:rPr>
            <w:noProof/>
            <w:webHidden/>
          </w:rPr>
          <w:tab/>
        </w:r>
        <w:r>
          <w:rPr>
            <w:noProof/>
            <w:webHidden/>
          </w:rPr>
          <w:fldChar w:fldCharType="begin"/>
        </w:r>
        <w:r>
          <w:rPr>
            <w:noProof/>
            <w:webHidden/>
          </w:rPr>
          <w:instrText xml:space="preserve"> PAGEREF _Toc10543405 \h </w:instrText>
        </w:r>
        <w:r>
          <w:rPr>
            <w:noProof/>
            <w:webHidden/>
          </w:rPr>
        </w:r>
        <w:r>
          <w:rPr>
            <w:noProof/>
            <w:webHidden/>
          </w:rPr>
          <w:fldChar w:fldCharType="separate"/>
        </w:r>
        <w:r>
          <w:rPr>
            <w:noProof/>
            <w:webHidden/>
          </w:rPr>
          <w:t>46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6" w:history="1">
        <w:r w:rsidRPr="005E467F">
          <w:rPr>
            <w:rStyle w:val="Hyperlink"/>
            <w:b/>
            <w:bCs/>
            <w:noProof/>
          </w:rPr>
          <w:t>4.</w:t>
        </w:r>
        <w:r>
          <w:rPr>
            <w:rFonts w:ascii="Calibri" w:hAnsi="Calibri" w:cs="Calibri"/>
            <w:noProof/>
            <w:sz w:val="22"/>
            <w:szCs w:val="22"/>
          </w:rPr>
          <w:tab/>
        </w:r>
        <w:r w:rsidRPr="005E467F">
          <w:rPr>
            <w:rStyle w:val="Hyperlink"/>
            <w:b/>
            <w:bCs/>
            <w:noProof/>
          </w:rPr>
          <w:t>БАЛАНСЫ ПРОИЗВОДИТЕЛЬНОСТИ СООРУЖЕНИЙ СИСТЕМЫ ВОДОСНАБЖЕНИЯ И ПОТРЕБЛЕНИЯ ВОДЫ В ЗОНАХ ДЕЙСТВИЯ ИСТОЧНИКОВ ВОДОСНАБЖЕНИЯ</w:t>
        </w:r>
        <w:r>
          <w:rPr>
            <w:noProof/>
            <w:webHidden/>
          </w:rPr>
          <w:tab/>
        </w:r>
        <w:r>
          <w:rPr>
            <w:noProof/>
            <w:webHidden/>
          </w:rPr>
          <w:fldChar w:fldCharType="begin"/>
        </w:r>
        <w:r>
          <w:rPr>
            <w:noProof/>
            <w:webHidden/>
          </w:rPr>
          <w:instrText xml:space="preserve"> PAGEREF _Toc10543406 \h </w:instrText>
        </w:r>
        <w:r>
          <w:rPr>
            <w:noProof/>
            <w:webHidden/>
          </w:rPr>
        </w:r>
        <w:r>
          <w:rPr>
            <w:noProof/>
            <w:webHidden/>
          </w:rPr>
          <w:fldChar w:fldCharType="separate"/>
        </w:r>
        <w:r>
          <w:rPr>
            <w:noProof/>
            <w:webHidden/>
          </w:rPr>
          <w:t>47</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7" w:history="1">
        <w:r w:rsidRPr="005E467F">
          <w:rPr>
            <w:rStyle w:val="Hyperlink"/>
            <w:noProof/>
          </w:rPr>
          <w:t>4.1</w:t>
        </w:r>
        <w:r>
          <w:rPr>
            <w:rFonts w:ascii="Calibri" w:hAnsi="Calibri" w:cs="Calibri"/>
            <w:noProof/>
            <w:sz w:val="22"/>
            <w:szCs w:val="22"/>
          </w:rPr>
          <w:tab/>
        </w:r>
        <w:r w:rsidRPr="005E467F">
          <w:rPr>
            <w:rStyle w:val="Hyperlink"/>
            <w:noProof/>
          </w:rPr>
          <w:t>Водный баланс подачи и реализации воды по зонам действия источников</w:t>
        </w:r>
        <w:r>
          <w:rPr>
            <w:noProof/>
            <w:webHidden/>
          </w:rPr>
          <w:tab/>
        </w:r>
        <w:r>
          <w:rPr>
            <w:noProof/>
            <w:webHidden/>
          </w:rPr>
          <w:fldChar w:fldCharType="begin"/>
        </w:r>
        <w:r>
          <w:rPr>
            <w:noProof/>
            <w:webHidden/>
          </w:rPr>
          <w:instrText xml:space="preserve"> PAGEREF _Toc10543407 \h </w:instrText>
        </w:r>
        <w:r>
          <w:rPr>
            <w:noProof/>
            <w:webHidden/>
          </w:rPr>
        </w:r>
        <w:r>
          <w:rPr>
            <w:noProof/>
            <w:webHidden/>
          </w:rPr>
          <w:fldChar w:fldCharType="separate"/>
        </w:r>
        <w:r>
          <w:rPr>
            <w:noProof/>
            <w:webHidden/>
          </w:rPr>
          <w:t>47</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8" w:history="1">
        <w:r w:rsidRPr="005E467F">
          <w:rPr>
            <w:rStyle w:val="Hyperlink"/>
            <w:noProof/>
          </w:rPr>
          <w:t>4.2</w:t>
        </w:r>
        <w:r>
          <w:rPr>
            <w:rFonts w:ascii="Calibri" w:hAnsi="Calibri" w:cs="Calibri"/>
            <w:noProof/>
            <w:sz w:val="22"/>
            <w:szCs w:val="22"/>
          </w:rPr>
          <w:tab/>
        </w:r>
        <w:r w:rsidRPr="005E467F">
          <w:rPr>
            <w:rStyle w:val="Hyperlink"/>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noProof/>
            <w:webHidden/>
          </w:rPr>
          <w:tab/>
        </w:r>
        <w:r>
          <w:rPr>
            <w:noProof/>
            <w:webHidden/>
          </w:rPr>
          <w:fldChar w:fldCharType="begin"/>
        </w:r>
        <w:r>
          <w:rPr>
            <w:noProof/>
            <w:webHidden/>
          </w:rPr>
          <w:instrText xml:space="preserve"> PAGEREF _Toc10543408 \h </w:instrText>
        </w:r>
        <w:r>
          <w:rPr>
            <w:noProof/>
            <w:webHidden/>
          </w:rPr>
        </w:r>
        <w:r>
          <w:rPr>
            <w:noProof/>
            <w:webHidden/>
          </w:rPr>
          <w:fldChar w:fldCharType="separate"/>
        </w:r>
        <w:r>
          <w:rPr>
            <w:noProof/>
            <w:webHidden/>
          </w:rPr>
          <w:t>49</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09" w:history="1">
        <w:r w:rsidRPr="005E467F">
          <w:rPr>
            <w:rStyle w:val="Hyperlink"/>
            <w:noProof/>
          </w:rPr>
          <w:t>4.3</w:t>
        </w:r>
        <w:r>
          <w:rPr>
            <w:rFonts w:ascii="Calibri" w:hAnsi="Calibri" w:cs="Calibri"/>
            <w:noProof/>
            <w:sz w:val="22"/>
            <w:szCs w:val="22"/>
          </w:rPr>
          <w:tab/>
        </w:r>
        <w:r w:rsidRPr="005E467F">
          <w:rPr>
            <w:rStyle w:val="Hyperlink"/>
            <w:noProof/>
          </w:rPr>
          <w:t>Структурный водный баланс реализации воды по группам потребителей</w:t>
        </w:r>
        <w:r>
          <w:rPr>
            <w:noProof/>
            <w:webHidden/>
          </w:rPr>
          <w:tab/>
        </w:r>
        <w:r>
          <w:rPr>
            <w:noProof/>
            <w:webHidden/>
          </w:rPr>
          <w:fldChar w:fldCharType="begin"/>
        </w:r>
        <w:r>
          <w:rPr>
            <w:noProof/>
            <w:webHidden/>
          </w:rPr>
          <w:instrText xml:space="preserve"> PAGEREF _Toc10543409 \h </w:instrText>
        </w:r>
        <w:r>
          <w:rPr>
            <w:noProof/>
            <w:webHidden/>
          </w:rPr>
        </w:r>
        <w:r>
          <w:rPr>
            <w:noProof/>
            <w:webHidden/>
          </w:rPr>
          <w:fldChar w:fldCharType="separate"/>
        </w:r>
        <w:r>
          <w:rPr>
            <w:noProof/>
            <w:webHidden/>
          </w:rPr>
          <w:t>50</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0" w:history="1">
        <w:r w:rsidRPr="005E467F">
          <w:rPr>
            <w:rStyle w:val="Hyperlink"/>
            <w:noProof/>
          </w:rPr>
          <w:t>4.4</w:t>
        </w:r>
        <w:r>
          <w:rPr>
            <w:rFonts w:ascii="Calibri" w:hAnsi="Calibri" w:cs="Calibri"/>
            <w:noProof/>
            <w:sz w:val="22"/>
            <w:szCs w:val="22"/>
          </w:rPr>
          <w:tab/>
        </w:r>
        <w:r w:rsidRPr="005E467F">
          <w:rPr>
            <w:rStyle w:val="Hyperlink"/>
            <w:noProof/>
          </w:rPr>
          <w:t>Сведения о действующих нормах удельного водопотребления населения и о фактическом удельном водопотреблении</w:t>
        </w:r>
        <w:r>
          <w:rPr>
            <w:noProof/>
            <w:webHidden/>
          </w:rPr>
          <w:tab/>
        </w:r>
        <w:r>
          <w:rPr>
            <w:noProof/>
            <w:webHidden/>
          </w:rPr>
          <w:fldChar w:fldCharType="begin"/>
        </w:r>
        <w:r>
          <w:rPr>
            <w:noProof/>
            <w:webHidden/>
          </w:rPr>
          <w:instrText xml:space="preserve"> PAGEREF _Toc10543410 \h </w:instrText>
        </w:r>
        <w:r>
          <w:rPr>
            <w:noProof/>
            <w:webHidden/>
          </w:rPr>
        </w:r>
        <w:r>
          <w:rPr>
            <w:noProof/>
            <w:webHidden/>
          </w:rPr>
          <w:fldChar w:fldCharType="separate"/>
        </w:r>
        <w:r>
          <w:rPr>
            <w:noProof/>
            <w:webHidden/>
          </w:rPr>
          <w:t>51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1" w:history="1">
        <w:r w:rsidRPr="005E467F">
          <w:rPr>
            <w:rStyle w:val="Hyperlink"/>
            <w:noProof/>
          </w:rPr>
          <w:t>4.5</w:t>
        </w:r>
        <w:r>
          <w:rPr>
            <w:rFonts w:ascii="Calibri" w:hAnsi="Calibri" w:cs="Calibri"/>
            <w:noProof/>
            <w:sz w:val="22"/>
            <w:szCs w:val="22"/>
          </w:rPr>
          <w:tab/>
        </w:r>
        <w:r w:rsidRPr="005E467F">
          <w:rPr>
            <w:rStyle w:val="Hyperlink"/>
            <w:noProof/>
          </w:rPr>
          <w:t>Наличие коммерческого приборного учета воды, отпущенной из сетей абонентам и анализ планов по установке приборов учета</w:t>
        </w:r>
        <w:r>
          <w:rPr>
            <w:noProof/>
            <w:webHidden/>
          </w:rPr>
          <w:tab/>
        </w:r>
        <w:r>
          <w:rPr>
            <w:noProof/>
            <w:webHidden/>
          </w:rPr>
          <w:fldChar w:fldCharType="begin"/>
        </w:r>
        <w:r>
          <w:rPr>
            <w:noProof/>
            <w:webHidden/>
          </w:rPr>
          <w:instrText xml:space="preserve"> PAGEREF _Toc10543411 \h </w:instrText>
        </w:r>
        <w:r>
          <w:rPr>
            <w:noProof/>
            <w:webHidden/>
          </w:rPr>
        </w:r>
        <w:r>
          <w:rPr>
            <w:noProof/>
            <w:webHidden/>
          </w:rPr>
          <w:fldChar w:fldCharType="separate"/>
        </w:r>
        <w:r>
          <w:rPr>
            <w:noProof/>
            <w:webHidden/>
          </w:rPr>
          <w:t>51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2" w:history="1">
        <w:r w:rsidRPr="005E467F">
          <w:rPr>
            <w:rStyle w:val="Hyperlink"/>
            <w:noProof/>
          </w:rPr>
          <w:t>4.6</w:t>
        </w:r>
        <w:r>
          <w:rPr>
            <w:rFonts w:ascii="Calibri" w:hAnsi="Calibri" w:cs="Calibri"/>
            <w:noProof/>
            <w:sz w:val="22"/>
            <w:szCs w:val="22"/>
          </w:rPr>
          <w:tab/>
        </w:r>
        <w:r w:rsidRPr="005E467F">
          <w:rPr>
            <w:rStyle w:val="Hyperlink"/>
            <w:noProof/>
          </w:rPr>
          <w:t>Анализ резервов и дефицитов производственных мощностей системы водоснабжения поселения в зонах действия источников.</w:t>
        </w:r>
        <w:r>
          <w:rPr>
            <w:noProof/>
            <w:webHidden/>
          </w:rPr>
          <w:tab/>
        </w:r>
        <w:r>
          <w:rPr>
            <w:noProof/>
            <w:webHidden/>
          </w:rPr>
          <w:fldChar w:fldCharType="begin"/>
        </w:r>
        <w:r>
          <w:rPr>
            <w:noProof/>
            <w:webHidden/>
          </w:rPr>
          <w:instrText xml:space="preserve"> PAGEREF _Toc10543412 \h </w:instrText>
        </w:r>
        <w:r>
          <w:rPr>
            <w:noProof/>
            <w:webHidden/>
          </w:rPr>
        </w:r>
        <w:r>
          <w:rPr>
            <w:noProof/>
            <w:webHidden/>
          </w:rPr>
          <w:fldChar w:fldCharType="separate"/>
        </w:r>
        <w:r>
          <w:rPr>
            <w:noProof/>
            <w:webHidden/>
          </w:rPr>
          <w:t>52</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3" w:history="1">
        <w:r w:rsidRPr="005E467F">
          <w:rPr>
            <w:rStyle w:val="Hyperlink"/>
            <w:noProof/>
          </w:rPr>
          <w:t>4.7</w:t>
        </w:r>
        <w:r>
          <w:rPr>
            <w:rFonts w:ascii="Calibri" w:hAnsi="Calibri" w:cs="Calibri"/>
            <w:noProof/>
            <w:sz w:val="22"/>
            <w:szCs w:val="22"/>
          </w:rPr>
          <w:tab/>
        </w:r>
        <w:r w:rsidRPr="005E467F">
          <w:rPr>
            <w:rStyle w:val="Hyperlink"/>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webHidden/>
          </w:rPr>
          <w:tab/>
        </w:r>
        <w:r>
          <w:rPr>
            <w:noProof/>
            <w:webHidden/>
          </w:rPr>
          <w:fldChar w:fldCharType="begin"/>
        </w:r>
        <w:r>
          <w:rPr>
            <w:noProof/>
            <w:webHidden/>
          </w:rPr>
          <w:instrText xml:space="preserve"> PAGEREF _Toc10543413 \h </w:instrText>
        </w:r>
        <w:r>
          <w:rPr>
            <w:noProof/>
            <w:webHidden/>
          </w:rPr>
        </w:r>
        <w:r>
          <w:rPr>
            <w:noProof/>
            <w:webHidden/>
          </w:rPr>
          <w:fldChar w:fldCharType="separate"/>
        </w:r>
        <w:r>
          <w:rPr>
            <w:noProof/>
            <w:webHidden/>
          </w:rPr>
          <w:t>53</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4" w:history="1">
        <w:r w:rsidRPr="005E467F">
          <w:rPr>
            <w:rStyle w:val="Hyperlink"/>
            <w:noProof/>
          </w:rPr>
          <w:t>4.8</w:t>
        </w:r>
        <w:r>
          <w:rPr>
            <w:rFonts w:ascii="Calibri" w:hAnsi="Calibri" w:cs="Calibri"/>
            <w:noProof/>
            <w:sz w:val="22"/>
            <w:szCs w:val="22"/>
          </w:rPr>
          <w:tab/>
        </w:r>
        <w:r w:rsidRPr="005E467F">
          <w:rPr>
            <w:rStyle w:val="Hyperlink"/>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_Toc10543414 \h </w:instrText>
        </w:r>
        <w:r>
          <w:rPr>
            <w:noProof/>
            <w:webHidden/>
          </w:rPr>
        </w:r>
        <w:r>
          <w:rPr>
            <w:noProof/>
            <w:webHidden/>
          </w:rPr>
          <w:fldChar w:fldCharType="separate"/>
        </w:r>
        <w:r>
          <w:rPr>
            <w:noProof/>
            <w:webHidden/>
          </w:rPr>
          <w:t>55</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5" w:history="1">
        <w:r w:rsidRPr="005E467F">
          <w:rPr>
            <w:rStyle w:val="Hyperlink"/>
            <w:noProof/>
          </w:rPr>
          <w:t>4.9</w:t>
        </w:r>
        <w:r>
          <w:rPr>
            <w:rFonts w:ascii="Calibri" w:hAnsi="Calibri" w:cs="Calibri"/>
            <w:noProof/>
            <w:sz w:val="22"/>
            <w:szCs w:val="22"/>
          </w:rPr>
          <w:tab/>
        </w:r>
        <w:r w:rsidRPr="005E467F">
          <w:rPr>
            <w:rStyle w:val="Hyperlink"/>
            <w:noProof/>
          </w:rPr>
          <w:t>Сведения о фактическом и ожидаемом потреблении горячей, питьевой, технической воды</w:t>
        </w:r>
        <w:r>
          <w:rPr>
            <w:noProof/>
            <w:webHidden/>
          </w:rPr>
          <w:tab/>
        </w:r>
        <w:r>
          <w:rPr>
            <w:noProof/>
            <w:webHidden/>
          </w:rPr>
          <w:fldChar w:fldCharType="begin"/>
        </w:r>
        <w:r>
          <w:rPr>
            <w:noProof/>
            <w:webHidden/>
          </w:rPr>
          <w:instrText xml:space="preserve"> PAGEREF _Toc10543415 \h </w:instrText>
        </w:r>
        <w:r>
          <w:rPr>
            <w:noProof/>
            <w:webHidden/>
          </w:rPr>
        </w:r>
        <w:r>
          <w:rPr>
            <w:noProof/>
            <w:webHidden/>
          </w:rPr>
          <w:fldChar w:fldCharType="separate"/>
        </w:r>
        <w:r>
          <w:rPr>
            <w:noProof/>
            <w:webHidden/>
          </w:rPr>
          <w:t>56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6" w:history="1">
        <w:r w:rsidRPr="005E467F">
          <w:rPr>
            <w:rStyle w:val="Hyperlink"/>
            <w:noProof/>
          </w:rPr>
          <w:t>4.10</w:t>
        </w:r>
        <w:r>
          <w:rPr>
            <w:rFonts w:ascii="Calibri" w:hAnsi="Calibri" w:cs="Calibri"/>
            <w:noProof/>
            <w:sz w:val="22"/>
            <w:szCs w:val="22"/>
          </w:rPr>
          <w:tab/>
        </w:r>
        <w:r w:rsidRPr="005E467F">
          <w:rPr>
            <w:rStyle w:val="Hyperlink"/>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webHidden/>
          </w:rPr>
          <w:tab/>
        </w:r>
        <w:r>
          <w:rPr>
            <w:noProof/>
            <w:webHidden/>
          </w:rPr>
          <w:fldChar w:fldCharType="begin"/>
        </w:r>
        <w:r>
          <w:rPr>
            <w:noProof/>
            <w:webHidden/>
          </w:rPr>
          <w:instrText xml:space="preserve"> PAGEREF _Toc10543416 \h </w:instrText>
        </w:r>
        <w:r>
          <w:rPr>
            <w:noProof/>
            <w:webHidden/>
          </w:rPr>
        </w:r>
        <w:r>
          <w:rPr>
            <w:noProof/>
            <w:webHidden/>
          </w:rPr>
          <w:fldChar w:fldCharType="separate"/>
        </w:r>
        <w:r>
          <w:rPr>
            <w:noProof/>
            <w:webHidden/>
          </w:rPr>
          <w:t>57</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7" w:history="1">
        <w:r w:rsidRPr="005E467F">
          <w:rPr>
            <w:rStyle w:val="Hyperlink"/>
            <w:noProof/>
          </w:rPr>
          <w:t>4.11</w:t>
        </w:r>
        <w:r>
          <w:rPr>
            <w:rFonts w:ascii="Calibri" w:hAnsi="Calibri" w:cs="Calibri"/>
            <w:noProof/>
            <w:sz w:val="22"/>
            <w:szCs w:val="22"/>
          </w:rPr>
          <w:tab/>
        </w:r>
        <w:r w:rsidRPr="005E467F">
          <w:rPr>
            <w:rStyle w:val="Hyperlink"/>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noProof/>
            <w:webHidden/>
          </w:rPr>
          <w:tab/>
        </w:r>
        <w:r>
          <w:rPr>
            <w:noProof/>
            <w:webHidden/>
          </w:rPr>
          <w:fldChar w:fldCharType="begin"/>
        </w:r>
        <w:r>
          <w:rPr>
            <w:noProof/>
            <w:webHidden/>
          </w:rPr>
          <w:instrText xml:space="preserve"> PAGEREF _Toc10543417 \h </w:instrText>
        </w:r>
        <w:r>
          <w:rPr>
            <w:noProof/>
            <w:webHidden/>
          </w:rPr>
        </w:r>
        <w:r>
          <w:rPr>
            <w:noProof/>
            <w:webHidden/>
          </w:rPr>
          <w:fldChar w:fldCharType="separate"/>
        </w:r>
        <w:r>
          <w:rPr>
            <w:noProof/>
            <w:webHidden/>
          </w:rPr>
          <w:t>58</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8" w:history="1">
        <w:r w:rsidRPr="005E467F">
          <w:rPr>
            <w:rStyle w:val="Hyperlink"/>
            <w:noProof/>
          </w:rPr>
          <w:t>4.12</w:t>
        </w:r>
        <w:r>
          <w:rPr>
            <w:rFonts w:ascii="Calibri" w:hAnsi="Calibri" w:cs="Calibri"/>
            <w:noProof/>
            <w:sz w:val="22"/>
            <w:szCs w:val="22"/>
          </w:rPr>
          <w:tab/>
        </w:r>
        <w:r w:rsidRPr="005E467F">
          <w:rPr>
            <w:rStyle w:val="Hyperlink"/>
            <w:noProof/>
          </w:rPr>
          <w:t>Сведения о фактических и планируемых потерях воды при ее транспортировке</w:t>
        </w:r>
        <w:r>
          <w:rPr>
            <w:noProof/>
            <w:webHidden/>
          </w:rPr>
          <w:tab/>
        </w:r>
        <w:r>
          <w:rPr>
            <w:noProof/>
            <w:webHidden/>
          </w:rPr>
          <w:fldChar w:fldCharType="begin"/>
        </w:r>
        <w:r>
          <w:rPr>
            <w:noProof/>
            <w:webHidden/>
          </w:rPr>
          <w:instrText xml:space="preserve"> PAGEREF _Toc10543418 \h </w:instrText>
        </w:r>
        <w:r>
          <w:rPr>
            <w:noProof/>
            <w:webHidden/>
          </w:rPr>
        </w:r>
        <w:r>
          <w:rPr>
            <w:noProof/>
            <w:webHidden/>
          </w:rPr>
          <w:fldChar w:fldCharType="separate"/>
        </w:r>
        <w:r>
          <w:rPr>
            <w:noProof/>
            <w:webHidden/>
          </w:rPr>
          <w:t>59</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19" w:history="1">
        <w:r w:rsidRPr="005E467F">
          <w:rPr>
            <w:rStyle w:val="Hyperlink"/>
            <w:noProof/>
          </w:rPr>
          <w:t>4.13</w:t>
        </w:r>
        <w:r>
          <w:rPr>
            <w:rFonts w:ascii="Calibri" w:hAnsi="Calibri" w:cs="Calibri"/>
            <w:noProof/>
            <w:sz w:val="22"/>
            <w:szCs w:val="22"/>
          </w:rPr>
          <w:tab/>
        </w:r>
        <w:r w:rsidRPr="005E467F">
          <w:rPr>
            <w:rStyle w:val="Hyperlink"/>
            <w:noProof/>
          </w:rPr>
          <w:t>Перспективные водные балансы</w:t>
        </w:r>
        <w:r>
          <w:rPr>
            <w:noProof/>
            <w:webHidden/>
          </w:rPr>
          <w:tab/>
        </w:r>
        <w:r>
          <w:rPr>
            <w:noProof/>
            <w:webHidden/>
          </w:rPr>
          <w:fldChar w:fldCharType="begin"/>
        </w:r>
        <w:r>
          <w:rPr>
            <w:noProof/>
            <w:webHidden/>
          </w:rPr>
          <w:instrText xml:space="preserve"> PAGEREF _Toc10543419 \h </w:instrText>
        </w:r>
        <w:r>
          <w:rPr>
            <w:noProof/>
            <w:webHidden/>
          </w:rPr>
        </w:r>
        <w:r>
          <w:rPr>
            <w:noProof/>
            <w:webHidden/>
          </w:rPr>
          <w:fldChar w:fldCharType="separate"/>
        </w:r>
        <w:r>
          <w:rPr>
            <w:noProof/>
            <w:webHidden/>
          </w:rPr>
          <w:t>61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0" w:history="1">
        <w:r w:rsidRPr="005E467F">
          <w:rPr>
            <w:rStyle w:val="Hyperlink"/>
            <w:noProof/>
          </w:rPr>
          <w:t>4.14</w:t>
        </w:r>
        <w:r>
          <w:rPr>
            <w:rFonts w:ascii="Calibri" w:hAnsi="Calibri" w:cs="Calibri"/>
            <w:noProof/>
            <w:sz w:val="22"/>
            <w:szCs w:val="22"/>
          </w:rPr>
          <w:tab/>
        </w:r>
        <w:r w:rsidRPr="005E467F">
          <w:rPr>
            <w:rStyle w:val="Hyperlink"/>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noProof/>
            <w:webHidden/>
          </w:rPr>
          <w:tab/>
        </w:r>
        <w:r>
          <w:rPr>
            <w:noProof/>
            <w:webHidden/>
          </w:rPr>
          <w:fldChar w:fldCharType="begin"/>
        </w:r>
        <w:r>
          <w:rPr>
            <w:noProof/>
            <w:webHidden/>
          </w:rPr>
          <w:instrText xml:space="preserve"> PAGEREF _Toc10543420 \h </w:instrText>
        </w:r>
        <w:r>
          <w:rPr>
            <w:noProof/>
            <w:webHidden/>
          </w:rPr>
        </w:r>
        <w:r>
          <w:rPr>
            <w:noProof/>
            <w:webHidden/>
          </w:rPr>
          <w:fldChar w:fldCharType="separate"/>
        </w:r>
        <w:r>
          <w:rPr>
            <w:noProof/>
            <w:webHidden/>
          </w:rPr>
          <w:t>62</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1" w:history="1">
        <w:r w:rsidRPr="005E467F">
          <w:rPr>
            <w:rStyle w:val="Hyperlink"/>
            <w:noProof/>
          </w:rPr>
          <w:t>4.15</w:t>
        </w:r>
        <w:r>
          <w:rPr>
            <w:rFonts w:ascii="Calibri" w:hAnsi="Calibri" w:cs="Calibri"/>
            <w:noProof/>
            <w:sz w:val="22"/>
            <w:szCs w:val="22"/>
          </w:rPr>
          <w:tab/>
        </w:r>
        <w:r w:rsidRPr="005E467F">
          <w:rPr>
            <w:rStyle w:val="Hyperlink"/>
            <w:noProof/>
          </w:rPr>
          <w:t>Решение по определению гарантирующей организации</w:t>
        </w:r>
        <w:r>
          <w:rPr>
            <w:noProof/>
            <w:webHidden/>
          </w:rPr>
          <w:tab/>
        </w:r>
        <w:r>
          <w:rPr>
            <w:noProof/>
            <w:webHidden/>
          </w:rPr>
          <w:fldChar w:fldCharType="begin"/>
        </w:r>
        <w:r>
          <w:rPr>
            <w:noProof/>
            <w:webHidden/>
          </w:rPr>
          <w:instrText xml:space="preserve"> PAGEREF _Toc10543421 \h </w:instrText>
        </w:r>
        <w:r>
          <w:rPr>
            <w:noProof/>
            <w:webHidden/>
          </w:rPr>
        </w:r>
        <w:r>
          <w:rPr>
            <w:noProof/>
            <w:webHidden/>
          </w:rPr>
          <w:fldChar w:fldCharType="separate"/>
        </w:r>
        <w:r>
          <w:rPr>
            <w:noProof/>
            <w:webHidden/>
          </w:rPr>
          <w:t>63</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2" w:history="1">
        <w:r w:rsidRPr="005E467F">
          <w:rPr>
            <w:rStyle w:val="Hyperlink"/>
            <w:b/>
            <w:bCs/>
            <w:noProof/>
          </w:rPr>
          <w:t>5.</w:t>
        </w:r>
        <w:r>
          <w:rPr>
            <w:rFonts w:ascii="Calibri" w:hAnsi="Calibri" w:cs="Calibri"/>
            <w:noProof/>
            <w:sz w:val="22"/>
            <w:szCs w:val="22"/>
          </w:rPr>
          <w:tab/>
        </w:r>
        <w:r w:rsidRPr="005E467F">
          <w:rPr>
            <w:rStyle w:val="Hyperlink"/>
            <w:b/>
            <w:bCs/>
            <w:noProof/>
          </w:rPr>
          <w:t>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_Toc10543422 \h </w:instrText>
        </w:r>
        <w:r>
          <w:rPr>
            <w:noProof/>
            <w:webHidden/>
          </w:rPr>
        </w:r>
        <w:r>
          <w:rPr>
            <w:noProof/>
            <w:webHidden/>
          </w:rPr>
          <w:fldChar w:fldCharType="separate"/>
        </w:r>
        <w:r>
          <w:rPr>
            <w:noProof/>
            <w:webHidden/>
          </w:rPr>
          <w:t>64</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3" w:history="1">
        <w:r w:rsidRPr="005E467F">
          <w:rPr>
            <w:rStyle w:val="Hyperlink"/>
            <w:noProof/>
          </w:rPr>
          <w:t>5.1</w:t>
        </w:r>
        <w:r>
          <w:rPr>
            <w:rFonts w:ascii="Calibri" w:hAnsi="Calibri" w:cs="Calibri"/>
            <w:noProof/>
            <w:sz w:val="22"/>
            <w:szCs w:val="22"/>
          </w:rPr>
          <w:tab/>
        </w:r>
        <w:r w:rsidRPr="005E467F">
          <w:rPr>
            <w:rStyle w:val="Hyperlink"/>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noProof/>
            <w:webHidden/>
          </w:rPr>
          <w:tab/>
        </w:r>
        <w:r>
          <w:rPr>
            <w:noProof/>
            <w:webHidden/>
          </w:rPr>
          <w:fldChar w:fldCharType="begin"/>
        </w:r>
        <w:r>
          <w:rPr>
            <w:noProof/>
            <w:webHidden/>
          </w:rPr>
          <w:instrText xml:space="preserve"> PAGEREF _Toc10543423 \h </w:instrText>
        </w:r>
        <w:r>
          <w:rPr>
            <w:noProof/>
            <w:webHidden/>
          </w:rPr>
        </w:r>
        <w:r>
          <w:rPr>
            <w:noProof/>
            <w:webHidden/>
          </w:rPr>
          <w:fldChar w:fldCharType="separate"/>
        </w:r>
        <w:r>
          <w:rPr>
            <w:noProof/>
            <w:webHidden/>
          </w:rPr>
          <w:t>64</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4" w:history="1">
        <w:r w:rsidRPr="005E467F">
          <w:rPr>
            <w:rStyle w:val="Hyperlink"/>
            <w:noProof/>
          </w:rPr>
          <w:t>5.2</w:t>
        </w:r>
        <w:r>
          <w:rPr>
            <w:rFonts w:ascii="Calibri" w:hAnsi="Calibri" w:cs="Calibri"/>
            <w:noProof/>
            <w:sz w:val="22"/>
            <w:szCs w:val="22"/>
          </w:rPr>
          <w:tab/>
        </w:r>
        <w:r w:rsidRPr="005E467F">
          <w:rPr>
            <w:rStyle w:val="Hyperlink"/>
            <w:noProof/>
          </w:rPr>
          <w:t>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_Toc10543424 \h </w:instrText>
        </w:r>
        <w:r>
          <w:rPr>
            <w:noProof/>
            <w:webHidden/>
          </w:rPr>
        </w:r>
        <w:r>
          <w:rPr>
            <w:noProof/>
            <w:webHidden/>
          </w:rPr>
          <w:fldChar w:fldCharType="separate"/>
        </w:r>
        <w:r>
          <w:rPr>
            <w:noProof/>
            <w:webHidden/>
          </w:rPr>
          <w:t>71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5" w:history="1">
        <w:r w:rsidRPr="005E467F">
          <w:rPr>
            <w:rStyle w:val="Hyperlink"/>
            <w:noProof/>
          </w:rPr>
          <w:t>5.3</w:t>
        </w:r>
        <w:r>
          <w:rPr>
            <w:rFonts w:ascii="Calibri" w:hAnsi="Calibri" w:cs="Calibri"/>
            <w:noProof/>
            <w:sz w:val="22"/>
            <w:szCs w:val="22"/>
          </w:rPr>
          <w:tab/>
        </w:r>
        <w:r w:rsidRPr="005E467F">
          <w:rPr>
            <w:rStyle w:val="Hyperlink"/>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_Toc10543425 \h </w:instrText>
        </w:r>
        <w:r>
          <w:rPr>
            <w:noProof/>
            <w:webHidden/>
          </w:rPr>
        </w:r>
        <w:r>
          <w:rPr>
            <w:noProof/>
            <w:webHidden/>
          </w:rPr>
          <w:fldChar w:fldCharType="separate"/>
        </w:r>
        <w:r>
          <w:rPr>
            <w:noProof/>
            <w:webHidden/>
          </w:rPr>
          <w:t>71</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6" w:history="1">
        <w:r w:rsidRPr="005E467F">
          <w:rPr>
            <w:rStyle w:val="Hyperlink"/>
            <w:noProof/>
          </w:rPr>
          <w:t>5.4</w:t>
        </w:r>
        <w:r>
          <w:rPr>
            <w:rFonts w:ascii="Calibri" w:hAnsi="Calibri" w:cs="Calibri"/>
            <w:noProof/>
            <w:sz w:val="22"/>
            <w:szCs w:val="22"/>
          </w:rPr>
          <w:tab/>
        </w:r>
        <w:r w:rsidRPr="005E467F">
          <w:rPr>
            <w:rStyle w:val="Hyperlink"/>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Pr>
            <w:noProof/>
            <w:webHidden/>
          </w:rPr>
          <w:tab/>
        </w:r>
        <w:r>
          <w:rPr>
            <w:noProof/>
            <w:webHidden/>
          </w:rPr>
          <w:fldChar w:fldCharType="begin"/>
        </w:r>
        <w:r>
          <w:rPr>
            <w:noProof/>
            <w:webHidden/>
          </w:rPr>
          <w:instrText xml:space="preserve"> PAGEREF _Toc10543426 \h </w:instrText>
        </w:r>
        <w:r>
          <w:rPr>
            <w:noProof/>
            <w:webHidden/>
          </w:rPr>
        </w:r>
        <w:r>
          <w:rPr>
            <w:noProof/>
            <w:webHidden/>
          </w:rPr>
          <w:fldChar w:fldCharType="separate"/>
        </w:r>
        <w:r>
          <w:rPr>
            <w:noProof/>
            <w:webHidden/>
          </w:rPr>
          <w:t>72</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7" w:history="1">
        <w:r w:rsidRPr="005E467F">
          <w:rPr>
            <w:rStyle w:val="Hyperlink"/>
            <w:noProof/>
          </w:rPr>
          <w:t>5.5</w:t>
        </w:r>
        <w:r>
          <w:rPr>
            <w:rFonts w:ascii="Calibri" w:hAnsi="Calibri" w:cs="Calibri"/>
            <w:noProof/>
            <w:sz w:val="22"/>
            <w:szCs w:val="22"/>
          </w:rPr>
          <w:tab/>
        </w:r>
        <w:r w:rsidRPr="005E467F">
          <w:rPr>
            <w:rStyle w:val="Hyperlink"/>
            <w:noProof/>
          </w:rPr>
          <w:t>Описание вариантов маршрутов прохождения трубопроводов (трасс) по территории поселения, городского округа и их обоснование</w:t>
        </w:r>
        <w:r>
          <w:rPr>
            <w:noProof/>
            <w:webHidden/>
          </w:rPr>
          <w:tab/>
        </w:r>
        <w:r>
          <w:rPr>
            <w:noProof/>
            <w:webHidden/>
          </w:rPr>
          <w:fldChar w:fldCharType="begin"/>
        </w:r>
        <w:r>
          <w:rPr>
            <w:noProof/>
            <w:webHidden/>
          </w:rPr>
          <w:instrText xml:space="preserve"> PAGEREF _Toc10543427 \h </w:instrText>
        </w:r>
        <w:r>
          <w:rPr>
            <w:noProof/>
            <w:webHidden/>
          </w:rPr>
        </w:r>
        <w:r>
          <w:rPr>
            <w:noProof/>
            <w:webHidden/>
          </w:rPr>
          <w:fldChar w:fldCharType="separate"/>
        </w:r>
        <w:r>
          <w:rPr>
            <w:noProof/>
            <w:webHidden/>
          </w:rPr>
          <w:t>72</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29" w:history="1">
        <w:r w:rsidRPr="005E467F">
          <w:rPr>
            <w:rStyle w:val="Hyperlink"/>
            <w:noProof/>
          </w:rPr>
          <w:t>5.6</w:t>
        </w:r>
        <w:r>
          <w:rPr>
            <w:rFonts w:ascii="Calibri" w:hAnsi="Calibri" w:cs="Calibri"/>
            <w:noProof/>
            <w:sz w:val="22"/>
            <w:szCs w:val="22"/>
          </w:rPr>
          <w:tab/>
        </w:r>
        <w:r w:rsidRPr="005E467F">
          <w:rPr>
            <w:rStyle w:val="Hyperlink"/>
            <w:noProof/>
          </w:rPr>
          <w:t>Рекомендации о месте размещения насосных станций, резервуаров, водонапорных башен</w:t>
        </w:r>
        <w:r>
          <w:rPr>
            <w:noProof/>
            <w:webHidden/>
          </w:rPr>
          <w:tab/>
        </w:r>
        <w:r>
          <w:rPr>
            <w:noProof/>
            <w:webHidden/>
          </w:rPr>
          <w:fldChar w:fldCharType="begin"/>
        </w:r>
        <w:r>
          <w:rPr>
            <w:noProof/>
            <w:webHidden/>
          </w:rPr>
          <w:instrText xml:space="preserve"> PAGEREF _Toc10543429 \h </w:instrText>
        </w:r>
        <w:r>
          <w:rPr>
            <w:noProof/>
            <w:webHidden/>
          </w:rPr>
        </w:r>
        <w:r>
          <w:rPr>
            <w:noProof/>
            <w:webHidden/>
          </w:rPr>
          <w:fldChar w:fldCharType="separate"/>
        </w:r>
        <w:r>
          <w:rPr>
            <w:noProof/>
            <w:webHidden/>
          </w:rPr>
          <w:t>73</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30" w:history="1">
        <w:r w:rsidRPr="005E467F">
          <w:rPr>
            <w:rStyle w:val="Hyperlink"/>
            <w:noProof/>
          </w:rPr>
          <w:t>5.7</w:t>
        </w:r>
        <w:r>
          <w:rPr>
            <w:rFonts w:ascii="Calibri" w:hAnsi="Calibri" w:cs="Calibri"/>
            <w:noProof/>
            <w:sz w:val="22"/>
            <w:szCs w:val="22"/>
          </w:rPr>
          <w:tab/>
        </w:r>
        <w:r w:rsidRPr="005E467F">
          <w:rPr>
            <w:rStyle w:val="Hyperlink"/>
            <w:noProof/>
          </w:rPr>
          <w:t>Карты (схемы) существующего и планируемого размещения объектов централизованных систем холодного водоснабжения</w:t>
        </w:r>
        <w:r>
          <w:rPr>
            <w:noProof/>
            <w:webHidden/>
          </w:rPr>
          <w:tab/>
        </w:r>
        <w:r>
          <w:rPr>
            <w:noProof/>
            <w:webHidden/>
          </w:rPr>
          <w:fldChar w:fldCharType="begin"/>
        </w:r>
        <w:r>
          <w:rPr>
            <w:noProof/>
            <w:webHidden/>
          </w:rPr>
          <w:instrText xml:space="preserve"> PAGEREF _Toc10543430 \h </w:instrText>
        </w:r>
        <w:r>
          <w:rPr>
            <w:noProof/>
            <w:webHidden/>
          </w:rPr>
        </w:r>
        <w:r>
          <w:rPr>
            <w:noProof/>
            <w:webHidden/>
          </w:rPr>
          <w:fldChar w:fldCharType="separate"/>
        </w:r>
        <w:r>
          <w:rPr>
            <w:noProof/>
            <w:webHidden/>
          </w:rPr>
          <w:t>73</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31" w:history="1">
        <w:r w:rsidRPr="005E467F">
          <w:rPr>
            <w:rStyle w:val="Hyperlink"/>
            <w:b/>
            <w:bCs/>
            <w:noProof/>
          </w:rPr>
          <w:t>6.</w:t>
        </w:r>
        <w:r>
          <w:rPr>
            <w:rFonts w:ascii="Calibri" w:hAnsi="Calibri" w:cs="Calibri"/>
            <w:noProof/>
            <w:sz w:val="22"/>
            <w:szCs w:val="22"/>
          </w:rPr>
          <w:tab/>
        </w:r>
        <w:r w:rsidRPr="005E467F">
          <w:rPr>
            <w:rStyle w:val="Hyperlink"/>
            <w:b/>
            <w:bCs/>
            <w:noProof/>
          </w:rPr>
          <w:t>ЭКОЛОГИЧЕСКИЕ АСПЕКТЫ МЕРОПРИЯТИЙ ПО СТРОИТЕЛЬСТВУ И РЕКОНСТРУКЦИИ ОБЪЕКТОВ ЦЕНТРАЛИЗОВАННОЙ СИСТЕМЫ ВОДОСНАБЖЕНИЯ</w:t>
        </w:r>
        <w:r>
          <w:rPr>
            <w:noProof/>
            <w:webHidden/>
          </w:rPr>
          <w:tab/>
        </w:r>
        <w:r>
          <w:rPr>
            <w:noProof/>
            <w:webHidden/>
          </w:rPr>
          <w:fldChar w:fldCharType="begin"/>
        </w:r>
        <w:r>
          <w:rPr>
            <w:noProof/>
            <w:webHidden/>
          </w:rPr>
          <w:instrText xml:space="preserve"> PAGEREF _Toc10543431 \h </w:instrText>
        </w:r>
        <w:r>
          <w:rPr>
            <w:noProof/>
            <w:webHidden/>
          </w:rPr>
        </w:r>
        <w:r>
          <w:rPr>
            <w:noProof/>
            <w:webHidden/>
          </w:rPr>
          <w:fldChar w:fldCharType="separate"/>
        </w:r>
        <w:r>
          <w:rPr>
            <w:noProof/>
            <w:webHidden/>
          </w:rPr>
          <w:t>76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32" w:history="1">
        <w:r w:rsidRPr="005E467F">
          <w:rPr>
            <w:rStyle w:val="Hyperlink"/>
            <w:noProof/>
          </w:rPr>
          <w:t>6.1</w:t>
        </w:r>
        <w:r>
          <w:rPr>
            <w:rFonts w:ascii="Calibri" w:hAnsi="Calibri" w:cs="Calibri"/>
            <w:noProof/>
            <w:sz w:val="22"/>
            <w:szCs w:val="22"/>
          </w:rPr>
          <w:tab/>
        </w:r>
        <w:r w:rsidRPr="005E467F">
          <w:rPr>
            <w:rStyle w:val="Hyperlink"/>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Pr>
            <w:noProof/>
            <w:webHidden/>
          </w:rPr>
          <w:tab/>
        </w:r>
        <w:r>
          <w:rPr>
            <w:noProof/>
            <w:webHidden/>
          </w:rPr>
          <w:fldChar w:fldCharType="begin"/>
        </w:r>
        <w:r>
          <w:rPr>
            <w:noProof/>
            <w:webHidden/>
          </w:rPr>
          <w:instrText xml:space="preserve"> PAGEREF _Toc10543432 \h </w:instrText>
        </w:r>
        <w:r>
          <w:rPr>
            <w:noProof/>
            <w:webHidden/>
          </w:rPr>
        </w:r>
        <w:r>
          <w:rPr>
            <w:noProof/>
            <w:webHidden/>
          </w:rPr>
          <w:fldChar w:fldCharType="separate"/>
        </w:r>
        <w:r>
          <w:rPr>
            <w:noProof/>
            <w:webHidden/>
          </w:rPr>
          <w:t>76</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33" w:history="1">
        <w:r w:rsidRPr="005E467F">
          <w:rPr>
            <w:rStyle w:val="Hyperlink"/>
            <w:b/>
            <w:bCs/>
            <w:noProof/>
          </w:rPr>
          <w:t>7.</w:t>
        </w:r>
        <w:r>
          <w:rPr>
            <w:rFonts w:ascii="Calibri" w:hAnsi="Calibri" w:cs="Calibri"/>
            <w:noProof/>
            <w:sz w:val="22"/>
            <w:szCs w:val="22"/>
          </w:rPr>
          <w:tab/>
        </w:r>
        <w:r w:rsidRPr="005E467F">
          <w:rPr>
            <w:rStyle w:val="Hyperlink"/>
            <w:b/>
            <w:bCs/>
            <w:noProof/>
          </w:rPr>
          <w:t>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_Toc10543433 \h </w:instrText>
        </w:r>
        <w:r>
          <w:rPr>
            <w:noProof/>
            <w:webHidden/>
          </w:rPr>
        </w:r>
        <w:r>
          <w:rPr>
            <w:noProof/>
            <w:webHidden/>
          </w:rPr>
          <w:fldChar w:fldCharType="separate"/>
        </w:r>
        <w:r>
          <w:rPr>
            <w:noProof/>
            <w:webHidden/>
          </w:rPr>
          <w:t>77</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34" w:history="1">
        <w:r w:rsidRPr="005E467F">
          <w:rPr>
            <w:rStyle w:val="Hyperlink"/>
            <w:b/>
            <w:bCs/>
            <w:noProof/>
          </w:rPr>
          <w:t>8.</w:t>
        </w:r>
        <w:r>
          <w:rPr>
            <w:rFonts w:ascii="Calibri" w:hAnsi="Calibri" w:cs="Calibri"/>
            <w:noProof/>
            <w:sz w:val="22"/>
            <w:szCs w:val="22"/>
          </w:rPr>
          <w:tab/>
        </w:r>
        <w:r w:rsidRPr="005E467F">
          <w:rPr>
            <w:rStyle w:val="Hyperlink"/>
            <w:b/>
            <w:bCs/>
            <w:noProof/>
          </w:rPr>
          <w:t>ЦЕЛЕВЫЕ ПОКАЗАТЕЛИ РАЗВИТИЯ ЦЕНТРАЛИЗОВАННЫХ СИСТЕМ ВОДОСНАБЖЕНИЯ</w:t>
        </w:r>
        <w:r>
          <w:rPr>
            <w:noProof/>
            <w:webHidden/>
          </w:rPr>
          <w:tab/>
        </w:r>
        <w:r>
          <w:rPr>
            <w:noProof/>
            <w:webHidden/>
          </w:rPr>
          <w:fldChar w:fldCharType="begin"/>
        </w:r>
        <w:r>
          <w:rPr>
            <w:noProof/>
            <w:webHidden/>
          </w:rPr>
          <w:instrText xml:space="preserve"> PAGEREF _Toc10543434 \h </w:instrText>
        </w:r>
        <w:r>
          <w:rPr>
            <w:noProof/>
            <w:webHidden/>
          </w:rPr>
        </w:r>
        <w:r>
          <w:rPr>
            <w:noProof/>
            <w:webHidden/>
          </w:rPr>
          <w:fldChar w:fldCharType="separate"/>
        </w:r>
        <w:r>
          <w:rPr>
            <w:noProof/>
            <w:webHidden/>
          </w:rPr>
          <w:t>79</w:t>
        </w:r>
        <w:r>
          <w:rPr>
            <w:noProof/>
            <w:webHidden/>
          </w:rPr>
          <w:fldChar w:fldCharType="end"/>
        </w:r>
      </w:hyperlink>
    </w:p>
    <w:p w:rsidR="00FF2A5E" w:rsidRDefault="00FF2A5E" w:rsidP="00FD3A5D">
      <w:pPr>
        <w:pStyle w:val="TOC2"/>
        <w:rPr>
          <w:rFonts w:ascii="Calibri" w:hAnsi="Calibri" w:cs="Calibri"/>
          <w:noProof/>
          <w:sz w:val="22"/>
          <w:szCs w:val="22"/>
        </w:rPr>
      </w:pPr>
      <w:hyperlink w:anchor="_Toc10543435" w:history="1">
        <w:r w:rsidRPr="005E467F">
          <w:rPr>
            <w:rStyle w:val="Hyperlink"/>
            <w:b/>
            <w:bCs/>
            <w:noProof/>
          </w:rPr>
          <w:t>9.</w:t>
        </w:r>
        <w:r>
          <w:rPr>
            <w:rFonts w:ascii="Calibri" w:hAnsi="Calibri" w:cs="Calibri"/>
            <w:noProof/>
            <w:sz w:val="22"/>
            <w:szCs w:val="22"/>
          </w:rPr>
          <w:tab/>
        </w:r>
        <w:r w:rsidRPr="005E467F">
          <w:rPr>
            <w:rStyle w:val="Hyperlink"/>
            <w:b/>
            <w:b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_Toc10543435 \h </w:instrText>
        </w:r>
        <w:r>
          <w:rPr>
            <w:noProof/>
            <w:webHidden/>
          </w:rPr>
        </w:r>
        <w:r>
          <w:rPr>
            <w:noProof/>
            <w:webHidden/>
          </w:rPr>
          <w:fldChar w:fldCharType="separate"/>
        </w:r>
        <w:r>
          <w:rPr>
            <w:noProof/>
            <w:webHidden/>
          </w:rPr>
          <w:t>80</w:t>
        </w:r>
        <w:r>
          <w:rPr>
            <w:noProof/>
            <w:webHidden/>
          </w:rPr>
          <w:fldChar w:fldCharType="end"/>
        </w:r>
      </w:hyperlink>
    </w:p>
    <w:p w:rsidR="00FF2A5E" w:rsidRPr="001679C9" w:rsidRDefault="00FF2A5E" w:rsidP="00DB053C">
      <w:pPr>
        <w:pStyle w:val="Heading1"/>
        <w:numPr>
          <w:ilvl w:val="0"/>
          <w:numId w:val="0"/>
        </w:numPr>
        <w:spacing w:before="0" w:after="0"/>
        <w:ind w:left="720"/>
        <w:jc w:val="both"/>
        <w:rPr>
          <w:sz w:val="28"/>
          <w:szCs w:val="28"/>
        </w:rPr>
      </w:pPr>
      <w:r w:rsidRPr="001679C9">
        <w:rPr>
          <w:sz w:val="28"/>
          <w:szCs w:val="28"/>
          <w:highlight w:val="yellow"/>
        </w:rPr>
        <w:fldChar w:fldCharType="end"/>
      </w:r>
      <w:bookmarkEnd w:id="0"/>
      <w:bookmarkEnd w:id="1"/>
      <w:bookmarkEnd w:id="2"/>
      <w:r w:rsidRPr="001679C9">
        <w:rPr>
          <w:highlight w:val="yellow"/>
        </w:rPr>
        <w:br w:type="page"/>
      </w:r>
      <w:bookmarkStart w:id="4" w:name="_Toc10543385"/>
      <w:r w:rsidRPr="001679C9">
        <w:rPr>
          <w:sz w:val="28"/>
          <w:szCs w:val="28"/>
        </w:rPr>
        <w:t>Введение</w:t>
      </w:r>
      <w:bookmarkEnd w:id="4"/>
    </w:p>
    <w:p w:rsidR="00FF2A5E" w:rsidRPr="00946CBA" w:rsidRDefault="00FF2A5E" w:rsidP="00946CBA">
      <w:pPr>
        <w:pStyle w:val="Default"/>
        <w:ind w:firstLine="850"/>
        <w:jc w:val="both"/>
        <w:rPr>
          <w:color w:val="auto"/>
        </w:rPr>
      </w:pPr>
      <w:r w:rsidRPr="00946CBA">
        <w:rPr>
          <w:color w:val="auto"/>
        </w:rPr>
        <w:t xml:space="preserve">Схема водоснабжения и водоотведения муниципального образования </w:t>
      </w:r>
      <w:r>
        <w:rPr>
          <w:color w:val="auto"/>
        </w:rPr>
        <w:t>«Вознесенское городское поселение Подпорожского муниципального района Ленинградской области»</w:t>
      </w:r>
      <w:r w:rsidRPr="00946CBA">
        <w:rPr>
          <w:color w:val="auto"/>
        </w:rPr>
        <w:t xml:space="preserve"> на период с 2019 по 2035 год выполнена в соответствии с требованиями Федерального Закона от 07.12.2011</w:t>
      </w:r>
      <w:r>
        <w:rPr>
          <w:color w:val="auto"/>
        </w:rPr>
        <w:t>г.</w:t>
      </w:r>
      <w:r w:rsidRPr="00946CBA">
        <w:rPr>
          <w:color w:val="auto"/>
        </w:rPr>
        <w:t xml:space="preserve"> </w:t>
      </w:r>
      <w:r>
        <w:rPr>
          <w:color w:val="auto"/>
        </w:rPr>
        <w:t>№</w:t>
      </w:r>
      <w:r w:rsidRPr="00946CBA">
        <w:rPr>
          <w:color w:val="auto"/>
        </w:rPr>
        <w:t xml:space="preserve"> 416-Ф3 «О водоснабжении и водоотведении», устанавливающего статус схемы водоснабжения и водоотведения, как документа, содержащего предпроектные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энергосбережения и повышения энергетической эффективности. </w:t>
      </w:r>
    </w:p>
    <w:p w:rsidR="00FF2A5E" w:rsidRPr="00946CBA" w:rsidRDefault="00FF2A5E" w:rsidP="00946CBA">
      <w:pPr>
        <w:pStyle w:val="Default"/>
        <w:ind w:firstLine="850"/>
        <w:jc w:val="both"/>
        <w:rPr>
          <w:color w:val="auto"/>
        </w:rPr>
      </w:pPr>
      <w:r w:rsidRPr="00946CBA">
        <w:rPr>
          <w:color w:val="auto"/>
        </w:rPr>
        <w:t>Цель разработки Схемы водоснабжения и водоотведения - развитие систем централизованного водоснабжения и водоотведения для существующего и нового строительства жилищного фонда в период до 2035 г, увеличение объ</w:t>
      </w:r>
      <w:r w:rsidRPr="00946CBA">
        <w:rPr>
          <w:rFonts w:ascii="Tahoma" w:hAnsi="Tahoma" w:cs="Tahoma"/>
          <w:color w:val="auto"/>
        </w:rPr>
        <w:t>ѐ</w:t>
      </w:r>
      <w:r w:rsidRPr="00946CBA">
        <w:rPr>
          <w:color w:val="auto"/>
        </w:rPr>
        <w:t>мов оказания услуг по водоснабжению и водоотведению при повышении качества оказания услуг, а также сохранение действующей ценовой политики Вознесенского городского поселения, улучшение работы систем водоснабжения и водоотведения, повышение качества питьевой воды, обеспечение над</w:t>
      </w:r>
      <w:r w:rsidRPr="00946CBA">
        <w:rPr>
          <w:rFonts w:ascii="Tahoma" w:hAnsi="Tahoma" w:cs="Tahoma"/>
          <w:color w:val="auto"/>
        </w:rPr>
        <w:t>ѐ</w:t>
      </w:r>
      <w:r w:rsidRPr="00946CBA">
        <w:rPr>
          <w:color w:val="auto"/>
        </w:rPr>
        <w:t xml:space="preserve">жного водоотведения, гарантируемая очистка сточных вод согласно нормам экологической безопасности и сведение к минимуму вредного воздействия на окружающую среду. </w:t>
      </w:r>
    </w:p>
    <w:p w:rsidR="00FF2A5E" w:rsidRPr="00946CBA" w:rsidRDefault="00FF2A5E" w:rsidP="00946CBA">
      <w:pPr>
        <w:pStyle w:val="Default"/>
        <w:ind w:firstLine="850"/>
        <w:jc w:val="both"/>
        <w:rPr>
          <w:color w:val="auto"/>
        </w:rPr>
      </w:pPr>
      <w:r w:rsidRPr="00946CBA">
        <w:rPr>
          <w:color w:val="auto"/>
        </w:rPr>
        <w:t xml:space="preserve">Работа выполнена с учетом требований: </w:t>
      </w:r>
    </w:p>
    <w:p w:rsidR="00FF2A5E" w:rsidRPr="00946CBA" w:rsidRDefault="00FF2A5E" w:rsidP="0070120E">
      <w:pPr>
        <w:pStyle w:val="Default"/>
        <w:numPr>
          <w:ilvl w:val="0"/>
          <w:numId w:val="19"/>
        </w:numPr>
        <w:ind w:left="0" w:firstLine="850"/>
        <w:jc w:val="both"/>
        <w:rPr>
          <w:color w:val="auto"/>
        </w:rPr>
      </w:pPr>
      <w:r w:rsidRPr="00946CBA">
        <w:rPr>
          <w:color w:val="auto"/>
        </w:rPr>
        <w:t xml:space="preserve">Федерального закона от 07.12.2011 N416-Ф3 «О водоснабжении и водоотведении»; </w:t>
      </w:r>
    </w:p>
    <w:p w:rsidR="00FF2A5E" w:rsidRPr="00946CBA" w:rsidRDefault="00FF2A5E" w:rsidP="00032D73">
      <w:pPr>
        <w:pStyle w:val="Default"/>
        <w:numPr>
          <w:ilvl w:val="0"/>
          <w:numId w:val="19"/>
        </w:numPr>
        <w:ind w:left="0" w:firstLine="850"/>
        <w:jc w:val="both"/>
        <w:rPr>
          <w:color w:val="auto"/>
        </w:rPr>
      </w:pPr>
      <w:r w:rsidRPr="00946CBA">
        <w:rPr>
          <w:color w:val="auto"/>
        </w:rPr>
        <w:t>Постановления Правительства Российской Федерации от 5 сентября 2013 г</w:t>
      </w:r>
      <w:r>
        <w:rPr>
          <w:color w:val="auto"/>
        </w:rPr>
        <w:t>.</w:t>
      </w:r>
      <w:r w:rsidRPr="00946CBA">
        <w:rPr>
          <w:color w:val="auto"/>
        </w:rPr>
        <w:t xml:space="preserve"> </w:t>
      </w:r>
      <w:r>
        <w:rPr>
          <w:color w:val="auto"/>
        </w:rPr>
        <w:t>№</w:t>
      </w:r>
      <w:r w:rsidRPr="00946CBA">
        <w:rPr>
          <w:color w:val="auto"/>
        </w:rPr>
        <w:t xml:space="preserve">782 «О схемах водоснабжения и водоотведения»; </w:t>
      </w:r>
    </w:p>
    <w:p w:rsidR="00FF2A5E" w:rsidRPr="00946CBA" w:rsidRDefault="00FF2A5E" w:rsidP="00032D73">
      <w:pPr>
        <w:pStyle w:val="Default"/>
        <w:numPr>
          <w:ilvl w:val="0"/>
          <w:numId w:val="19"/>
        </w:numPr>
        <w:ind w:left="0" w:firstLine="850"/>
        <w:jc w:val="both"/>
      </w:pPr>
      <w:r w:rsidRPr="00946CBA">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2011г</w:t>
      </w:r>
      <w:r>
        <w:t>.</w:t>
      </w:r>
      <w:r w:rsidRPr="00946CBA">
        <w:t xml:space="preserve"> №635/14;</w:t>
      </w:r>
    </w:p>
    <w:p w:rsidR="00FF2A5E" w:rsidRPr="00946CBA" w:rsidRDefault="00FF2A5E" w:rsidP="00032D73">
      <w:pPr>
        <w:pStyle w:val="Default"/>
        <w:numPr>
          <w:ilvl w:val="0"/>
          <w:numId w:val="19"/>
        </w:numPr>
        <w:ind w:left="0" w:firstLine="850"/>
        <w:jc w:val="both"/>
      </w:pPr>
      <w:r w:rsidRPr="00946CBA">
        <w:t xml:space="preserve">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2011г. № 635/11 и введен в действие с 01 января 2013г; </w:t>
      </w:r>
    </w:p>
    <w:p w:rsidR="00FF2A5E" w:rsidRPr="00946CBA" w:rsidRDefault="00FF2A5E" w:rsidP="00032D73">
      <w:pPr>
        <w:pStyle w:val="Default"/>
        <w:numPr>
          <w:ilvl w:val="0"/>
          <w:numId w:val="19"/>
        </w:numPr>
        <w:ind w:left="0" w:firstLine="850"/>
        <w:jc w:val="both"/>
      </w:pPr>
      <w:r w:rsidRPr="00946CBA">
        <w:t>Приказ Министерства регионального развития Рос</w:t>
      </w:r>
      <w:r>
        <w:t>сийской Федерации от 6 мая 2011</w:t>
      </w:r>
      <w:r w:rsidRPr="00946CBA">
        <w:t>г</w:t>
      </w:r>
      <w:r>
        <w:t>.</w:t>
      </w:r>
      <w:r w:rsidRPr="00946CBA">
        <w:t xml:space="preserve"> № 204 «О разработке программ комплексного развития систем коммунальной инфраструктуры муниципальных образований»; </w:t>
      </w:r>
    </w:p>
    <w:p w:rsidR="00FF2A5E" w:rsidRPr="00946CBA" w:rsidRDefault="00FF2A5E" w:rsidP="00032D73">
      <w:pPr>
        <w:pStyle w:val="Default"/>
        <w:numPr>
          <w:ilvl w:val="0"/>
          <w:numId w:val="19"/>
        </w:numPr>
        <w:ind w:left="0" w:firstLine="850"/>
        <w:jc w:val="both"/>
      </w:pPr>
      <w:r>
        <w:t>СП 10.13130.2009</w:t>
      </w:r>
      <w:r w:rsidRPr="00946CBA">
        <w:t xml:space="preserve"> «Системы противопожарной защиты. Внутренний противопожарный водопровод. Требования пожарной безопасности»; </w:t>
      </w:r>
    </w:p>
    <w:p w:rsidR="00FF2A5E" w:rsidRPr="00946CBA" w:rsidRDefault="00FF2A5E" w:rsidP="00946CBA">
      <w:pPr>
        <w:pStyle w:val="Default"/>
        <w:ind w:firstLine="850"/>
        <w:jc w:val="both"/>
        <w:rPr>
          <w:color w:val="auto"/>
        </w:rPr>
      </w:pPr>
      <w:r w:rsidRPr="00946CBA">
        <w:rPr>
          <w:color w:val="auto"/>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обеспечению комфортных и безопасных условий для проживания людей в </w:t>
      </w:r>
      <w:r>
        <w:rPr>
          <w:color w:val="auto"/>
        </w:rPr>
        <w:t>муниципальном</w:t>
      </w:r>
      <w:r w:rsidRPr="00946CBA">
        <w:rPr>
          <w:color w:val="auto"/>
        </w:rPr>
        <w:t xml:space="preserve"> образовани</w:t>
      </w:r>
      <w:r>
        <w:rPr>
          <w:color w:val="auto"/>
        </w:rPr>
        <w:t>и</w:t>
      </w:r>
      <w:r w:rsidRPr="00946CBA">
        <w:rPr>
          <w:color w:val="auto"/>
        </w:rPr>
        <w:t xml:space="preserve"> </w:t>
      </w:r>
      <w:r>
        <w:rPr>
          <w:color w:val="auto"/>
        </w:rPr>
        <w:t>«Вознесенское городское поселение Подпорожского муниципального района Ленинградской области»</w:t>
      </w:r>
      <w:r w:rsidRPr="00946CBA">
        <w:rPr>
          <w:color w:val="auto"/>
        </w:rPr>
        <w:t xml:space="preserve">. </w:t>
      </w:r>
    </w:p>
    <w:p w:rsidR="00FF2A5E" w:rsidRPr="00946CBA" w:rsidRDefault="00FF2A5E" w:rsidP="00946CBA">
      <w:pPr>
        <w:pStyle w:val="Default"/>
        <w:ind w:firstLine="850"/>
        <w:jc w:val="both"/>
        <w:rPr>
          <w:color w:val="auto"/>
        </w:rPr>
      </w:pPr>
      <w:r w:rsidRPr="00946CBA">
        <w:rPr>
          <w:color w:val="auto"/>
        </w:rPr>
        <w:t xml:space="preserve">Мероприятия охватывают следующие объекты системы коммунальной инфраструктуры: </w:t>
      </w:r>
    </w:p>
    <w:p w:rsidR="00FF2A5E" w:rsidRPr="00946CBA" w:rsidRDefault="00FF2A5E" w:rsidP="00946CBA">
      <w:pPr>
        <w:pStyle w:val="Default"/>
        <w:ind w:firstLine="850"/>
        <w:jc w:val="both"/>
        <w:rPr>
          <w:color w:val="auto"/>
        </w:rPr>
      </w:pPr>
      <w:r w:rsidRPr="00946CBA">
        <w:rPr>
          <w:color w:val="auto"/>
        </w:rPr>
        <w:t>–</w:t>
      </w:r>
      <w:r>
        <w:t> </w:t>
      </w:r>
      <w:r w:rsidRPr="00946CBA">
        <w:rPr>
          <w:color w:val="auto"/>
        </w:rPr>
        <w:t xml:space="preserve">в системе водоснабжения – водонапорные станции, водопроводные сети; </w:t>
      </w:r>
    </w:p>
    <w:p w:rsidR="00FF2A5E" w:rsidRPr="00946CBA" w:rsidRDefault="00FF2A5E" w:rsidP="00946CBA">
      <w:pPr>
        <w:pStyle w:val="Default"/>
        <w:ind w:firstLine="850"/>
        <w:jc w:val="both"/>
        <w:rPr>
          <w:color w:val="auto"/>
        </w:rPr>
      </w:pPr>
      <w:r w:rsidRPr="00946CBA">
        <w:rPr>
          <w:color w:val="auto"/>
        </w:rPr>
        <w:t>–</w:t>
      </w:r>
      <w:r>
        <w:t> </w:t>
      </w:r>
      <w:r w:rsidRPr="00946CBA">
        <w:rPr>
          <w:color w:val="auto"/>
        </w:rPr>
        <w:t>в системе водоотведения – магистральные сети водоотведения, канализационные насосные станции, канализационные очистные сооружения.</w:t>
      </w:r>
    </w:p>
    <w:p w:rsidR="00FF2A5E" w:rsidRPr="00946CBA" w:rsidRDefault="00FF2A5E" w:rsidP="00946CBA">
      <w:pPr>
        <w:pStyle w:val="Default"/>
        <w:ind w:firstLine="850"/>
        <w:jc w:val="both"/>
        <w:rPr>
          <w:color w:val="auto"/>
        </w:rPr>
      </w:pPr>
    </w:p>
    <w:p w:rsidR="00FF2A5E" w:rsidRDefault="00FF2A5E">
      <w:pPr>
        <w:widowControl/>
        <w:autoSpaceDE/>
        <w:autoSpaceDN/>
        <w:adjustRightInd/>
        <w:rPr>
          <w:rFonts w:ascii="Times New Roman" w:hAnsi="Times New Roman" w:cs="Times New Roman"/>
          <w:sz w:val="24"/>
          <w:szCs w:val="24"/>
          <w:highlight w:val="yellow"/>
        </w:rPr>
      </w:pPr>
      <w:r>
        <w:rPr>
          <w:highlight w:val="yellow"/>
        </w:rPr>
        <w:br w:type="page"/>
      </w:r>
    </w:p>
    <w:p w:rsidR="00FF2A5E" w:rsidRPr="001679C9" w:rsidRDefault="00FF2A5E" w:rsidP="001679C9">
      <w:pPr>
        <w:pStyle w:val="Heading1"/>
        <w:numPr>
          <w:ilvl w:val="0"/>
          <w:numId w:val="0"/>
        </w:numPr>
        <w:spacing w:before="0" w:after="0"/>
        <w:ind w:left="720"/>
        <w:jc w:val="both"/>
        <w:rPr>
          <w:sz w:val="28"/>
          <w:szCs w:val="28"/>
        </w:rPr>
      </w:pPr>
      <w:bookmarkStart w:id="5" w:name="_Toc337560718"/>
      <w:bookmarkStart w:id="6" w:name="_Toc391571120"/>
      <w:bookmarkStart w:id="7" w:name="_Toc10543386"/>
      <w:r w:rsidRPr="001679C9">
        <w:rPr>
          <w:sz w:val="28"/>
          <w:szCs w:val="28"/>
        </w:rPr>
        <w:t xml:space="preserve">Паспорт </w:t>
      </w:r>
      <w:bookmarkEnd w:id="5"/>
      <w:r w:rsidRPr="001679C9">
        <w:rPr>
          <w:sz w:val="28"/>
          <w:szCs w:val="28"/>
        </w:rPr>
        <w:t>схем водоснабжения и водоотведения</w:t>
      </w:r>
      <w:bookmarkEnd w:id="6"/>
      <w:bookmarkEnd w:id="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844"/>
        <w:gridCol w:w="7475"/>
      </w:tblGrid>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Наименование схем</w:t>
            </w:r>
          </w:p>
        </w:tc>
        <w:tc>
          <w:tcPr>
            <w:tcW w:w="3622"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 xml:space="preserve">Схемы водоснабжения и водоотведения муниципального образования </w:t>
            </w:r>
            <w:r>
              <w:rPr>
                <w:rFonts w:ascii="Times New Roman" w:hAnsi="Times New Roman" w:cs="Times New Roman"/>
                <w:color w:val="000000"/>
                <w:sz w:val="24"/>
                <w:szCs w:val="24"/>
              </w:rPr>
              <w:t>«Вознесенское городское поселение Подпорожского муниципального района Ленинградской области»</w:t>
            </w:r>
            <w:r w:rsidRPr="000413C3">
              <w:rPr>
                <w:rFonts w:ascii="Times New Roman" w:hAnsi="Times New Roman" w:cs="Times New Roman"/>
                <w:color w:val="000000"/>
                <w:sz w:val="24"/>
                <w:szCs w:val="24"/>
              </w:rPr>
              <w:t xml:space="preserve"> на 2019-2035 годы</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Основание для разработки схемы</w:t>
            </w:r>
          </w:p>
        </w:tc>
        <w:tc>
          <w:tcPr>
            <w:tcW w:w="3622" w:type="pct"/>
            <w:vAlign w:val="center"/>
          </w:tcPr>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Федеральный закон Российской Федерации от 06.10.2003</w:t>
            </w:r>
            <w:r>
              <w:rPr>
                <w:color w:val="000000"/>
              </w:rPr>
              <w:t>г.</w:t>
            </w:r>
            <w:r w:rsidRPr="000413C3">
              <w:rPr>
                <w:color w:val="000000"/>
              </w:rPr>
              <w:t xml:space="preserve"> № 131-ФЗ «Об общих принципах организации местного самоуправления в Российской Федерации»;</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Федеральный закон Российской Федерации от 07.12.2011</w:t>
            </w:r>
            <w:r>
              <w:rPr>
                <w:color w:val="000000"/>
              </w:rPr>
              <w:t>г.</w:t>
            </w:r>
            <w:r w:rsidRPr="000413C3">
              <w:rPr>
                <w:color w:val="000000"/>
              </w:rPr>
              <w:t xml:space="preserve"> № 416-ФЗ «О водоснабжении и водоотведении»;</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Постановление Правительства Российской Федерации от 05.09.2013</w:t>
            </w:r>
            <w:r>
              <w:rPr>
                <w:color w:val="000000"/>
              </w:rPr>
              <w:t>г.</w:t>
            </w:r>
            <w:r w:rsidRPr="000413C3">
              <w:rPr>
                <w:color w:val="000000"/>
              </w:rPr>
              <w:t xml:space="preserve"> №782 «О схемах водоснабжения водоотведения»;</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Приказ Минрегиона РФ от 07.06.2010</w:t>
            </w:r>
            <w:r>
              <w:rPr>
                <w:color w:val="000000"/>
              </w:rPr>
              <w:t>г.</w:t>
            </w:r>
            <w:r w:rsidRPr="000413C3">
              <w:rPr>
                <w:color w:val="000000"/>
              </w:rPr>
              <w:t xml:space="preserve">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FF2A5E" w:rsidRPr="000413C3" w:rsidRDefault="00FF2A5E" w:rsidP="0070120E">
            <w:pPr>
              <w:pStyle w:val="a1"/>
              <w:numPr>
                <w:ilvl w:val="0"/>
                <w:numId w:val="20"/>
              </w:numPr>
              <w:tabs>
                <w:tab w:val="clear" w:pos="680"/>
                <w:tab w:val="clear" w:pos="2324"/>
                <w:tab w:val="left" w:pos="417"/>
              </w:tabs>
              <w:ind w:left="0" w:firstLine="0"/>
              <w:jc w:val="both"/>
              <w:rPr>
                <w:rFonts w:cs="Arial"/>
                <w:color w:val="000000"/>
              </w:rPr>
            </w:pPr>
            <w:r w:rsidRPr="000413C3">
              <w:rPr>
                <w:color w:val="000000"/>
              </w:rPr>
              <w:t xml:space="preserve">Проект Генерального плана МО </w:t>
            </w:r>
            <w:r>
              <w:rPr>
                <w:color w:val="000000"/>
              </w:rPr>
              <w:t>«Вознесенское городское поселение Подпорожского муниципального района Ленинградской области»</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Заказчики схемы</w:t>
            </w:r>
          </w:p>
        </w:tc>
        <w:tc>
          <w:tcPr>
            <w:tcW w:w="3622"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 xml:space="preserve">Администрация  МО </w:t>
            </w:r>
            <w:r>
              <w:rPr>
                <w:rFonts w:ascii="Times New Roman" w:hAnsi="Times New Roman" w:cs="Times New Roman"/>
                <w:color w:val="000000"/>
                <w:sz w:val="24"/>
                <w:szCs w:val="24"/>
              </w:rPr>
              <w:t>«Вознесенское городское поселение Подпорожского муниципального района Ленинградской области»</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highlight w:val="yellow"/>
              </w:rPr>
            </w:pPr>
            <w:r w:rsidRPr="000413C3">
              <w:rPr>
                <w:rFonts w:ascii="Times New Roman" w:hAnsi="Times New Roman" w:cs="Times New Roman"/>
                <w:color w:val="000000"/>
                <w:sz w:val="24"/>
                <w:szCs w:val="24"/>
              </w:rPr>
              <w:t>Координатор схемы</w:t>
            </w:r>
          </w:p>
        </w:tc>
        <w:tc>
          <w:tcPr>
            <w:tcW w:w="3622" w:type="pct"/>
            <w:vAlign w:val="center"/>
          </w:tcPr>
          <w:p w:rsidR="00FF2A5E" w:rsidRPr="000413C3" w:rsidRDefault="00FF2A5E" w:rsidP="000413C3">
            <w:pPr>
              <w:rPr>
                <w:rFonts w:ascii="Times New Roman" w:hAnsi="Times New Roman" w:cs="Times New Roman"/>
                <w:color w:val="000000"/>
                <w:sz w:val="24"/>
                <w:szCs w:val="24"/>
                <w:highlight w:val="yellow"/>
              </w:rPr>
            </w:pPr>
            <w:r w:rsidRPr="000413C3">
              <w:rPr>
                <w:rFonts w:ascii="Times New Roman" w:hAnsi="Times New Roman" w:cs="Times New Roman"/>
                <w:color w:val="000000"/>
                <w:sz w:val="24"/>
                <w:szCs w:val="24"/>
              </w:rPr>
              <w:t xml:space="preserve">Глава администрации МО </w:t>
            </w:r>
            <w:r>
              <w:rPr>
                <w:rFonts w:ascii="Times New Roman" w:hAnsi="Times New Roman" w:cs="Times New Roman"/>
                <w:color w:val="000000"/>
                <w:sz w:val="24"/>
                <w:szCs w:val="24"/>
              </w:rPr>
              <w:t>«Вознесенское городское поселение Подпорожского муниципального района Ленинградской области»</w:t>
            </w:r>
            <w:r w:rsidRPr="000413C3">
              <w:rPr>
                <w:rFonts w:ascii="Times New Roman" w:hAnsi="Times New Roman" w:cs="Times New Roman"/>
                <w:color w:val="000000"/>
                <w:sz w:val="24"/>
                <w:szCs w:val="24"/>
              </w:rPr>
              <w:t xml:space="preserve"> Мужикова М. М.</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Основные разработчики схемы</w:t>
            </w:r>
          </w:p>
        </w:tc>
        <w:tc>
          <w:tcPr>
            <w:tcW w:w="3622"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ООО «АРЭН-ЭНЕРГИЯ»</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highlight w:val="yellow"/>
              </w:rPr>
            </w:pPr>
            <w:r w:rsidRPr="000413C3">
              <w:rPr>
                <w:rFonts w:ascii="Times New Roman" w:hAnsi="Times New Roman" w:cs="Times New Roman"/>
                <w:color w:val="000000"/>
                <w:sz w:val="24"/>
                <w:szCs w:val="24"/>
              </w:rPr>
              <w:t>Цели схемы</w:t>
            </w:r>
          </w:p>
        </w:tc>
        <w:tc>
          <w:tcPr>
            <w:tcW w:w="3622" w:type="pct"/>
            <w:vAlign w:val="center"/>
          </w:tcPr>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2035 года;</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Улучшение работы систем водоснабжения и водоотведения;</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Повышение качества питьевой воды, поступающей к потребителям;</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Снижение вредного воздействия на окружающую среду.</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highlight w:val="yellow"/>
              </w:rPr>
            </w:pPr>
            <w:r w:rsidRPr="000413C3">
              <w:rPr>
                <w:rFonts w:ascii="Times New Roman" w:hAnsi="Times New Roman" w:cs="Times New Roman"/>
                <w:color w:val="000000"/>
                <w:sz w:val="24"/>
                <w:szCs w:val="24"/>
              </w:rPr>
              <w:t>Сроки и этапы реализации схемы</w:t>
            </w:r>
          </w:p>
        </w:tc>
        <w:tc>
          <w:tcPr>
            <w:tcW w:w="3622" w:type="pct"/>
            <w:vAlign w:val="center"/>
          </w:tcPr>
          <w:p w:rsidR="00FF2A5E" w:rsidRPr="000413C3" w:rsidRDefault="00FF2A5E" w:rsidP="000413C3">
            <w:pPr>
              <w:rPr>
                <w:rFonts w:ascii="Times New Roman" w:hAnsi="Times New Roman" w:cs="Times New Roman"/>
                <w:color w:val="000000"/>
                <w:sz w:val="24"/>
                <w:szCs w:val="24"/>
              </w:rPr>
            </w:pPr>
            <w:r w:rsidRPr="000413C3">
              <w:rPr>
                <w:rFonts w:ascii="Times New Roman" w:hAnsi="Times New Roman" w:cs="Times New Roman"/>
                <w:color w:val="000000"/>
                <w:sz w:val="24"/>
                <w:szCs w:val="24"/>
              </w:rPr>
              <w:t>2019-2035 года</w:t>
            </w:r>
          </w:p>
        </w:tc>
      </w:tr>
      <w:tr w:rsidR="00FF2A5E" w:rsidRPr="000413C3">
        <w:trPr>
          <w:jc w:val="center"/>
        </w:trPr>
        <w:tc>
          <w:tcPr>
            <w:tcW w:w="1378" w:type="pct"/>
            <w:vAlign w:val="center"/>
          </w:tcPr>
          <w:p w:rsidR="00FF2A5E" w:rsidRPr="000413C3" w:rsidRDefault="00FF2A5E" w:rsidP="000413C3">
            <w:pPr>
              <w:rPr>
                <w:rFonts w:ascii="Times New Roman" w:hAnsi="Times New Roman" w:cs="Times New Roman"/>
                <w:color w:val="000000"/>
                <w:sz w:val="24"/>
                <w:szCs w:val="24"/>
                <w:highlight w:val="yellow"/>
              </w:rPr>
            </w:pPr>
            <w:r w:rsidRPr="000413C3">
              <w:rPr>
                <w:rFonts w:ascii="Times New Roman" w:hAnsi="Times New Roman" w:cs="Times New Roman"/>
                <w:color w:val="000000"/>
                <w:sz w:val="24"/>
                <w:szCs w:val="24"/>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622" w:type="pct"/>
            <w:vAlign w:val="center"/>
          </w:tcPr>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Снижение потерь воды в сетях % от отпуска в сеть;</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t>Снижение затрат электроэнергии на подъем и передачу воды питьевого качества потребителям</w:t>
            </w:r>
            <w:r w:rsidRPr="000413C3">
              <w:rPr>
                <w:color w:val="000000"/>
              </w:rPr>
              <w:t>;</w:t>
            </w:r>
          </w:p>
          <w:p w:rsidR="00FF2A5E" w:rsidRPr="000413C3" w:rsidRDefault="00FF2A5E" w:rsidP="0070120E">
            <w:pPr>
              <w:pStyle w:val="a1"/>
              <w:numPr>
                <w:ilvl w:val="0"/>
                <w:numId w:val="20"/>
              </w:numPr>
              <w:tabs>
                <w:tab w:val="clear" w:pos="680"/>
                <w:tab w:val="clear" w:pos="2324"/>
                <w:tab w:val="left" w:pos="417"/>
              </w:tabs>
              <w:ind w:left="0" w:firstLine="0"/>
              <w:jc w:val="both"/>
              <w:rPr>
                <w:color w:val="000000"/>
              </w:rPr>
            </w:pPr>
            <w:r w:rsidRPr="000413C3">
              <w:rPr>
                <w:color w:val="000000"/>
              </w:rPr>
              <w:t>100% обеспеченность абонентов централизованных систем холодного водоснабжения общедомовыми приборами учета.</w:t>
            </w:r>
          </w:p>
        </w:tc>
      </w:tr>
    </w:tbl>
    <w:p w:rsidR="00FF2A5E" w:rsidRPr="001679C9" w:rsidRDefault="00FF2A5E" w:rsidP="00032D73">
      <w:pPr>
        <w:pStyle w:val="ListParagraph"/>
        <w:keepNext/>
        <w:keepLines/>
        <w:numPr>
          <w:ilvl w:val="0"/>
          <w:numId w:val="29"/>
        </w:numPr>
        <w:tabs>
          <w:tab w:val="left" w:pos="1134"/>
        </w:tabs>
        <w:spacing w:line="360" w:lineRule="auto"/>
        <w:ind w:left="0" w:firstLine="708"/>
        <w:outlineLvl w:val="1"/>
        <w:rPr>
          <w:sz w:val="28"/>
          <w:szCs w:val="28"/>
        </w:rPr>
      </w:pPr>
      <w:r>
        <w:rPr>
          <w:highlight w:val="yellow"/>
        </w:rPr>
        <w:br w:type="page"/>
      </w:r>
      <w:bookmarkStart w:id="8" w:name="_Toc10543387"/>
      <w:r w:rsidRPr="001679C9">
        <w:rPr>
          <w:b/>
          <w:bCs/>
          <w:sz w:val="28"/>
          <w:szCs w:val="28"/>
        </w:rPr>
        <w:t>ОБЩИЕ СВЕДЕНИЯ</w:t>
      </w:r>
      <w:bookmarkEnd w:id="8"/>
      <w:r w:rsidRPr="001679C9">
        <w:rPr>
          <w:sz w:val="28"/>
          <w:szCs w:val="28"/>
        </w:rPr>
        <w:t xml:space="preserve">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Официально наименование муниципального образования (в соответствии с Уставом утв. решением Совета депутатов Вознесенского городского поселения Подпорожского муниципального района Ленинградской области) – Вознесенское городское поселение Подпорожского муниципального района Ленинградской области.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Вознесенское городское поселение расположено в северо-восточной части Подпорожского района Ленинградской области.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Граница Вознесенского городского поселения проходит по смежеству со следующими муниципальными образованиями: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на севере граничит с республикой </w:t>
      </w:r>
      <w:hyperlink r:id="rId8" w:tooltip="Карелия" w:history="1">
        <w:r w:rsidRPr="00946CBA">
          <w:rPr>
            <w:rFonts w:ascii="Times New Roman" w:hAnsi="Times New Roman" w:cs="Times New Roman"/>
            <w:sz w:val="24"/>
            <w:szCs w:val="24"/>
          </w:rPr>
          <w:t>Карелия</w:t>
        </w:r>
      </w:hyperlink>
      <w:r w:rsidRPr="00946CBA">
        <w:rPr>
          <w:rFonts w:ascii="Times New Roman" w:hAnsi="Times New Roman" w:cs="Times New Roman"/>
          <w:sz w:val="24"/>
          <w:szCs w:val="24"/>
        </w:rPr>
        <w:t xml:space="preserve">;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на юге – с </w:t>
      </w:r>
      <w:hyperlink r:id="rId9" w:tooltip="Вологодская область" w:history="1">
        <w:r w:rsidRPr="00946CBA">
          <w:rPr>
            <w:rFonts w:ascii="Times New Roman" w:hAnsi="Times New Roman" w:cs="Times New Roman"/>
            <w:sz w:val="24"/>
            <w:szCs w:val="24"/>
          </w:rPr>
          <w:t>Вологодской областью</w:t>
        </w:r>
      </w:hyperlink>
      <w:r w:rsidRPr="00946CBA">
        <w:rPr>
          <w:rFonts w:ascii="Times New Roman" w:hAnsi="Times New Roman" w:cs="Times New Roman"/>
          <w:sz w:val="24"/>
          <w:szCs w:val="24"/>
        </w:rPr>
        <w:t xml:space="preserve">;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на востоке омывается </w:t>
      </w:r>
      <w:hyperlink r:id="rId10" w:tooltip="Онежское озеро" w:history="1">
        <w:r w:rsidRPr="00946CBA">
          <w:rPr>
            <w:rFonts w:ascii="Times New Roman" w:hAnsi="Times New Roman" w:cs="Times New Roman"/>
            <w:sz w:val="24"/>
            <w:szCs w:val="24"/>
          </w:rPr>
          <w:t>Онежским озером</w:t>
        </w:r>
      </w:hyperlink>
      <w:r w:rsidRPr="00946CBA">
        <w:rPr>
          <w:rFonts w:ascii="Times New Roman" w:hAnsi="Times New Roman" w:cs="Times New Roman"/>
          <w:sz w:val="24"/>
          <w:szCs w:val="24"/>
        </w:rPr>
        <w:t xml:space="preserve">. </w:t>
      </w:r>
    </w:p>
    <w:p w:rsidR="00FF2A5E" w:rsidRPr="00946CBA" w:rsidRDefault="00FF2A5E" w:rsidP="00946CBA">
      <w:pPr>
        <w:ind w:firstLine="850"/>
        <w:rPr>
          <w:rFonts w:ascii="Times New Roman" w:hAnsi="Times New Roman" w:cs="Times New Roman"/>
          <w:sz w:val="24"/>
          <w:szCs w:val="24"/>
          <w:highlight w:val="red"/>
        </w:rPr>
      </w:pP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состав муниципального образования входят следующие населенные пункты:</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Богданово,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пгт. </w:t>
      </w:r>
      <w:hyperlink r:id="rId11" w:tooltip="Вознесенье (Ленинградская область)" w:history="1">
        <w:r w:rsidRPr="00946CBA">
          <w:rPr>
            <w:rFonts w:ascii="Times New Roman" w:hAnsi="Times New Roman" w:cs="Times New Roman"/>
            <w:sz w:val="24"/>
            <w:szCs w:val="24"/>
          </w:rPr>
          <w:t>Вознесенье</w:t>
        </w:r>
      </w:hyperlink>
      <w:r w:rsidRPr="00946CBA">
        <w:rPr>
          <w:rFonts w:ascii="Times New Roman" w:hAnsi="Times New Roman" w:cs="Times New Roman"/>
          <w:sz w:val="24"/>
          <w:szCs w:val="24"/>
        </w:rPr>
        <w:t xml:space="preserve">,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Володарская,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Гимрека,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Кипрушино,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Конец,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Красный Бор,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Родионово,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Соболевщина, </w:t>
      </w:r>
    </w:p>
    <w:p w:rsidR="00FF2A5E" w:rsidRPr="00946CBA" w:rsidRDefault="00FF2A5E" w:rsidP="00032D73">
      <w:pPr>
        <w:numPr>
          <w:ilvl w:val="0"/>
          <w:numId w:val="21"/>
        </w:numPr>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дер. Щелейки. </w:t>
      </w:r>
    </w:p>
    <w:p w:rsidR="00FF2A5E" w:rsidRPr="00946CBA" w:rsidRDefault="00FF2A5E" w:rsidP="00946CBA">
      <w:pPr>
        <w:ind w:left="1080" w:firstLine="850"/>
        <w:rPr>
          <w:rFonts w:ascii="Times New Roman" w:hAnsi="Times New Roman" w:cs="Times New Roman"/>
          <w:sz w:val="24"/>
          <w:szCs w:val="24"/>
        </w:rPr>
      </w:pPr>
      <w:r w:rsidRPr="00946CBA">
        <w:rPr>
          <w:rFonts w:ascii="Times New Roman" w:hAnsi="Times New Roman" w:cs="Times New Roman"/>
          <w:sz w:val="24"/>
          <w:szCs w:val="24"/>
        </w:rPr>
        <w:t>Территория Вознесенского городского поселения – 188973,42 га</w:t>
      </w:r>
    </w:p>
    <w:p w:rsidR="00FF2A5E" w:rsidRPr="00946CBA" w:rsidRDefault="00FF2A5E" w:rsidP="00946CBA">
      <w:pPr>
        <w:ind w:left="1440" w:firstLine="850"/>
        <w:rPr>
          <w:rFonts w:ascii="Times New Roman" w:hAnsi="Times New Roman" w:cs="Times New Roman"/>
          <w:sz w:val="24"/>
          <w:szCs w:val="24"/>
        </w:rPr>
      </w:pPr>
    </w:p>
    <w:p w:rsidR="00FF2A5E" w:rsidRPr="00946CBA" w:rsidRDefault="00FF2A5E" w:rsidP="00946CBA">
      <w:pPr>
        <w:pStyle w:val="Caption"/>
        <w:keepNext/>
        <w:spacing w:before="0" w:after="0"/>
        <w:ind w:firstLine="850"/>
        <w:jc w:val="both"/>
        <w:rPr>
          <w:b w:val="0"/>
          <w:bCs w:val="0"/>
        </w:rPr>
      </w:pPr>
      <w:r w:rsidRPr="00946CBA">
        <w:rPr>
          <w:b w:val="0"/>
          <w:bCs w:val="0"/>
        </w:rPr>
        <w:t xml:space="preserve">Таблица </w:t>
      </w:r>
      <w:r w:rsidRPr="00946CBA">
        <w:rPr>
          <w:b w:val="0"/>
          <w:bCs w:val="0"/>
        </w:rPr>
        <w:fldChar w:fldCharType="begin"/>
      </w:r>
      <w:r w:rsidRPr="00946CBA">
        <w:rPr>
          <w:b w:val="0"/>
          <w:bCs w:val="0"/>
        </w:rPr>
        <w:instrText xml:space="preserve"> SEQ Таблица \* ARABIC </w:instrText>
      </w:r>
      <w:r w:rsidRPr="00946CBA">
        <w:rPr>
          <w:b w:val="0"/>
          <w:bCs w:val="0"/>
        </w:rPr>
        <w:fldChar w:fldCharType="separate"/>
      </w:r>
      <w:r>
        <w:rPr>
          <w:b w:val="0"/>
          <w:bCs w:val="0"/>
          <w:noProof/>
        </w:rPr>
        <w:t>1</w:t>
      </w:r>
      <w:r w:rsidRPr="00946CBA">
        <w:rPr>
          <w:b w:val="0"/>
          <w:bCs w:val="0"/>
        </w:rPr>
        <w:fldChar w:fldCharType="end"/>
      </w:r>
      <w:r w:rsidRPr="00946CBA">
        <w:rPr>
          <w:b w:val="0"/>
          <w:bCs w:val="0"/>
        </w:rPr>
        <w:t xml:space="preserve"> Информация о площади земель в границах населенных пунктов, согласно Генеральному плану</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tblPr>
      <w:tblGrid>
        <w:gridCol w:w="909"/>
        <w:gridCol w:w="5283"/>
        <w:gridCol w:w="1857"/>
        <w:gridCol w:w="2270"/>
      </w:tblGrid>
      <w:tr w:rsidR="00FF2A5E" w:rsidRPr="00946CBA">
        <w:trPr>
          <w:trHeight w:val="340"/>
          <w:jc w:val="center"/>
        </w:trPr>
        <w:tc>
          <w:tcPr>
            <w:tcW w:w="440" w:type="pct"/>
            <w:vAlign w:val="center"/>
          </w:tcPr>
          <w:p w:rsidR="00FF2A5E" w:rsidRDefault="00FF2A5E" w:rsidP="00946CBA">
            <w:pPr>
              <w:ind w:left="-108" w:right="-108"/>
              <w:jc w:val="center"/>
              <w:rPr>
                <w:rFonts w:ascii="Times New Roman" w:hAnsi="Times New Roman" w:cs="Times New Roman"/>
              </w:rPr>
            </w:pPr>
            <w:r>
              <w:rPr>
                <w:rFonts w:ascii="Times New Roman" w:hAnsi="Times New Roman" w:cs="Times New Roman"/>
              </w:rPr>
              <w:t>№</w:t>
            </w:r>
          </w:p>
          <w:p w:rsidR="00FF2A5E" w:rsidRPr="00946CBA" w:rsidRDefault="00FF2A5E" w:rsidP="00946CBA">
            <w:pPr>
              <w:ind w:left="-108" w:right="-108"/>
              <w:jc w:val="center"/>
              <w:rPr>
                <w:rFonts w:ascii="Times New Roman" w:hAnsi="Times New Roman" w:cs="Times New Roman"/>
              </w:rPr>
            </w:pPr>
            <w:r>
              <w:rPr>
                <w:rFonts w:ascii="Times New Roman" w:hAnsi="Times New Roman" w:cs="Times New Roman"/>
              </w:rPr>
              <w:t>п/п</w:t>
            </w: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населенных пунктов</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1408,01</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Богданово</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24,47</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02626F">
            <w:pPr>
              <w:jc w:val="center"/>
              <w:rPr>
                <w:rFonts w:ascii="Times New Roman" w:hAnsi="Times New Roman" w:cs="Times New Roman"/>
              </w:rPr>
            </w:pPr>
            <w:r>
              <w:rPr>
                <w:rFonts w:ascii="Times New Roman" w:hAnsi="Times New Roman" w:cs="Times New Roman"/>
              </w:rPr>
              <w:t>пгт.</w:t>
            </w:r>
            <w:r w:rsidRPr="00946CBA">
              <w:rPr>
                <w:rFonts w:ascii="Times New Roman" w:hAnsi="Times New Roman" w:cs="Times New Roman"/>
              </w:rPr>
              <w:t xml:space="preserve"> Вознесенье</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883,64</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Володарская</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Гимрека</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42,52</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Кипрушино</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142,25</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Конец</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35,56</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Красный Бор</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134,45</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Родионово</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53,02</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Соболевщина</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49,40</w:t>
            </w:r>
          </w:p>
        </w:tc>
      </w:tr>
      <w:tr w:rsidR="00FF2A5E" w:rsidRPr="00946CBA">
        <w:trPr>
          <w:trHeight w:val="340"/>
          <w:jc w:val="center"/>
        </w:trPr>
        <w:tc>
          <w:tcPr>
            <w:tcW w:w="440" w:type="pct"/>
            <w:vAlign w:val="center"/>
          </w:tcPr>
          <w:p w:rsidR="00FF2A5E" w:rsidRPr="00151DCD" w:rsidRDefault="00FF2A5E" w:rsidP="0070120E">
            <w:pPr>
              <w:pStyle w:val="ListParagraph"/>
              <w:numPr>
                <w:ilvl w:val="0"/>
                <w:numId w:val="34"/>
              </w:numPr>
              <w:ind w:left="426" w:right="-108" w:hanging="426"/>
              <w:jc w:val="center"/>
              <w:rPr>
                <w:sz w:val="20"/>
                <w:szCs w:val="20"/>
              </w:rPr>
            </w:pPr>
          </w:p>
        </w:tc>
        <w:tc>
          <w:tcPr>
            <w:tcW w:w="25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Щелейки</w:t>
            </w:r>
          </w:p>
        </w:tc>
        <w:tc>
          <w:tcPr>
            <w:tcW w:w="9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110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29,26</w:t>
            </w:r>
          </w:p>
        </w:tc>
      </w:tr>
    </w:tbl>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Границы </w:t>
      </w:r>
      <w:r>
        <w:rPr>
          <w:rFonts w:ascii="Times New Roman" w:hAnsi="Times New Roman" w:cs="Times New Roman"/>
          <w:sz w:val="24"/>
          <w:szCs w:val="24"/>
        </w:rPr>
        <w:t>МО «Вознесенское городское поселение Подпорожского муниципального района Ленинградской области»</w:t>
      </w:r>
      <w:r w:rsidRPr="003C31E9">
        <w:rPr>
          <w:rFonts w:ascii="Times New Roman" w:hAnsi="Times New Roman" w:cs="Times New Roman"/>
          <w:sz w:val="24"/>
          <w:szCs w:val="24"/>
        </w:rPr>
        <w:t xml:space="preserve"> </w:t>
      </w:r>
      <w:r w:rsidRPr="00946CBA">
        <w:rPr>
          <w:rFonts w:ascii="Times New Roman" w:hAnsi="Times New Roman" w:cs="Times New Roman"/>
          <w:sz w:val="24"/>
          <w:szCs w:val="24"/>
        </w:rPr>
        <w:t>представлены на рис</w:t>
      </w:r>
      <w:r>
        <w:rPr>
          <w:rFonts w:ascii="Times New Roman" w:hAnsi="Times New Roman" w:cs="Times New Roman"/>
          <w:sz w:val="24"/>
          <w:szCs w:val="24"/>
        </w:rPr>
        <w:t>унке №1</w:t>
      </w:r>
      <w:r w:rsidRPr="00946CBA">
        <w:rPr>
          <w:rFonts w:ascii="Times New Roman" w:hAnsi="Times New Roman" w:cs="Times New Roman"/>
          <w:sz w:val="24"/>
          <w:szCs w:val="24"/>
        </w:rPr>
        <w:t>.</w:t>
      </w:r>
    </w:p>
    <w:p w:rsidR="00FF2A5E" w:rsidRPr="00946CBA" w:rsidRDefault="00FF2A5E" w:rsidP="003C31E9">
      <w:pPr>
        <w:keepNext/>
        <w:jc w:val="center"/>
        <w:rPr>
          <w:rFonts w:ascii="Times New Roman" w:hAnsi="Times New Roman" w:cs="Times New Roman"/>
          <w:sz w:val="24"/>
          <w:szCs w:val="24"/>
          <w:highlight w:val="red"/>
        </w:rPr>
      </w:pPr>
      <w:r w:rsidRPr="00151DCD">
        <w:rPr>
          <w:rFonts w:ascii="Times New Roman" w:hAnsi="Times New Roman" w:cs="Times New Roman"/>
          <w:noProof/>
          <w:sz w:val="24"/>
          <w:szCs w:val="24"/>
        </w:rPr>
        <w:pict>
          <v:shape id="Рисунок 2" o:spid="_x0000_i1026" type="#_x0000_t75" alt="4SnT59ywdYI — копия" style="width:480.75pt;height:511.5pt;visibility:visible">
            <v:imagedata r:id="rId12" o:title=""/>
          </v:shape>
        </w:pict>
      </w:r>
    </w:p>
    <w:p w:rsidR="00FF2A5E" w:rsidRPr="00946CBA" w:rsidRDefault="00FF2A5E" w:rsidP="00EC242C">
      <w:pPr>
        <w:pStyle w:val="22"/>
      </w:pPr>
      <w:r w:rsidRPr="00946CBA">
        <w:t xml:space="preserve">Рисунок </w:t>
      </w:r>
      <w:fldSimple w:instr=" SEQ Рисунок \* ARABIC ">
        <w:r>
          <w:rPr>
            <w:noProof/>
          </w:rPr>
          <w:t>1</w:t>
        </w:r>
      </w:fldSimple>
      <w:r w:rsidRPr="00946CBA">
        <w:t xml:space="preserve"> Границы муниципальных образований Подпорожского муниципального района</w:t>
      </w:r>
    </w:p>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br w:type="page"/>
        <w:t>На 1 января 2019 года численность населения составляла 2723 человек, согласно данным Росстата, представленным в документе «</w:t>
      </w:r>
      <w:hyperlink r:id="rId13" w:history="1">
        <w:r w:rsidRPr="00946CBA">
          <w:rPr>
            <w:rFonts w:ascii="Times New Roman" w:hAnsi="Times New Roman" w:cs="Times New Roman"/>
            <w:sz w:val="24"/>
            <w:szCs w:val="24"/>
          </w:rPr>
          <w:t>Численность постоянного населения в разрезе муниципальных образований Ленинградской области по состоянию на 1 января 2019 года</w:t>
        </w:r>
      </w:hyperlink>
      <w:r w:rsidRPr="00946CBA">
        <w:rPr>
          <w:rFonts w:ascii="Times New Roman" w:hAnsi="Times New Roman" w:cs="Times New Roman"/>
          <w:sz w:val="24"/>
          <w:szCs w:val="24"/>
        </w:rPr>
        <w:t>».</w:t>
      </w:r>
    </w:p>
    <w:p w:rsidR="00FF2A5E" w:rsidRPr="00946CBA" w:rsidRDefault="00FF2A5E" w:rsidP="00EC242C">
      <w:pPr>
        <w:pStyle w:val="22"/>
      </w:pPr>
      <w:r w:rsidRPr="00946CBA">
        <w:t xml:space="preserve">Таблица </w:t>
      </w:r>
      <w:fldSimple w:instr=" SEQ Таблица \* ARABIC ">
        <w:r>
          <w:rPr>
            <w:noProof/>
          </w:rPr>
          <w:t>2</w:t>
        </w:r>
      </w:fldSimple>
      <w:r w:rsidRPr="00946CBA">
        <w:t xml:space="preserve"> Численность населения МО </w:t>
      </w:r>
      <w:r>
        <w:t>«Вознесенское городское поселение Подпорожского муниципального района Ленинградской области»</w:t>
      </w:r>
      <w:r w:rsidRPr="00946CBA">
        <w:t xml:space="preserve"> по состоянию на 01 января 2019 г.</w:t>
      </w:r>
    </w:p>
    <w:tbl>
      <w:tblPr>
        <w:tblW w:w="490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168"/>
        <w:gridCol w:w="5169"/>
        <w:gridCol w:w="1826"/>
        <w:gridCol w:w="1960"/>
      </w:tblGrid>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w:t>
            </w:r>
          </w:p>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п/п</w:t>
            </w:r>
          </w:p>
        </w:tc>
        <w:tc>
          <w:tcPr>
            <w:tcW w:w="2553"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Населенный пункт</w:t>
            </w:r>
          </w:p>
        </w:tc>
        <w:tc>
          <w:tcPr>
            <w:tcW w:w="902"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Ед. изм.</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На 1 января 2019</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1</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Богданово </w:t>
            </w:r>
          </w:p>
        </w:tc>
        <w:tc>
          <w:tcPr>
            <w:tcW w:w="902"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3</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2</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пгт. </w:t>
            </w:r>
            <w:hyperlink r:id="rId14" w:tooltip="Вознесенье (Ленинградская область)" w:history="1">
              <w:r w:rsidRPr="00946CBA">
                <w:rPr>
                  <w:rFonts w:ascii="Times New Roman" w:hAnsi="Times New Roman" w:cs="Times New Roman"/>
                </w:rPr>
                <w:t>Вознесенье</w:t>
              </w:r>
            </w:hyperlink>
            <w:r w:rsidRPr="00946CBA">
              <w:rPr>
                <w:rFonts w:ascii="Times New Roman" w:hAnsi="Times New Roman" w:cs="Times New Roman"/>
              </w:rPr>
              <w:t xml:space="preserve">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2280</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3</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Володарская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3</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4</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Гимрека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57</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5</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Кипрушино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198</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6</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Конец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1</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7</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Красный Бор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210</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8</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Родионово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38</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9</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Соболевщина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32</w:t>
            </w:r>
          </w:p>
        </w:tc>
      </w:tr>
      <w:tr w:rsidR="00FF2A5E" w:rsidRPr="00946CBA">
        <w:trPr>
          <w:jc w:val="center"/>
        </w:trPr>
        <w:tc>
          <w:tcPr>
            <w:tcW w:w="577"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10</w:t>
            </w:r>
          </w:p>
        </w:tc>
        <w:tc>
          <w:tcPr>
            <w:tcW w:w="255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дер. Щелейки. </w:t>
            </w:r>
          </w:p>
        </w:tc>
        <w:tc>
          <w:tcPr>
            <w:tcW w:w="902" w:type="pct"/>
            <w:vAlign w:val="center"/>
          </w:tcPr>
          <w:p w:rsidR="00FF2A5E" w:rsidRPr="00151DCD" w:rsidRDefault="00FF2A5E" w:rsidP="00946CBA">
            <w:pPr>
              <w:pStyle w:val="normal-p0"/>
              <w:spacing w:before="0" w:beforeAutospacing="0" w:after="0" w:afterAutospacing="0"/>
              <w:jc w:val="center"/>
              <w:rPr>
                <w:sz w:val="20"/>
                <w:szCs w:val="20"/>
                <w:lang w:eastAsia="en-US"/>
              </w:rPr>
            </w:pPr>
            <w:r w:rsidRPr="00151DCD">
              <w:rPr>
                <w:sz w:val="20"/>
                <w:szCs w:val="20"/>
                <w:lang w:eastAsia="en-US"/>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24</w:t>
            </w:r>
          </w:p>
        </w:tc>
      </w:tr>
      <w:tr w:rsidR="00FF2A5E" w:rsidRPr="00946CBA">
        <w:trPr>
          <w:jc w:val="center"/>
        </w:trPr>
        <w:tc>
          <w:tcPr>
            <w:tcW w:w="3130" w:type="pct"/>
            <w:gridSpan w:val="2"/>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ИТОГО</w:t>
            </w:r>
          </w:p>
        </w:tc>
        <w:tc>
          <w:tcPr>
            <w:tcW w:w="902"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чел.</w:t>
            </w:r>
          </w:p>
        </w:tc>
        <w:tc>
          <w:tcPr>
            <w:tcW w:w="968" w:type="pct"/>
            <w:noWrap/>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2846</w:t>
            </w:r>
          </w:p>
        </w:tc>
      </w:tr>
    </w:tbl>
    <w:p w:rsidR="00FF2A5E" w:rsidRPr="00946CBA" w:rsidRDefault="00FF2A5E" w:rsidP="00EC242C">
      <w:pPr>
        <w:pStyle w:val="22"/>
      </w:pPr>
    </w:p>
    <w:p w:rsidR="00FF2A5E" w:rsidRPr="00946CBA" w:rsidRDefault="00FF2A5E" w:rsidP="00EC242C">
      <w:pPr>
        <w:pStyle w:val="22"/>
      </w:pPr>
      <w:r w:rsidRPr="00946CBA">
        <w:t xml:space="preserve">Расчетная численность населения согласно проекту Генерального плана в 2025 г. составляет 3435 чел., в 2035г. </w:t>
      </w:r>
      <w:r w:rsidRPr="00946CBA">
        <w:sym w:font="Symbol" w:char="F02D"/>
      </w:r>
      <w:r w:rsidRPr="00946CBA">
        <w:t xml:space="preserve"> 3470 чел.</w:t>
      </w:r>
    </w:p>
    <w:p w:rsidR="00FF2A5E" w:rsidRPr="00946CBA" w:rsidRDefault="00FF2A5E" w:rsidP="00EC242C">
      <w:pPr>
        <w:pStyle w:val="22"/>
      </w:pPr>
      <w:r w:rsidRPr="00946CBA">
        <w:t xml:space="preserve">Перспективная численность населения МО </w:t>
      </w:r>
      <w:r>
        <w:t>«Вознесенское городское поселение Подпорожского муниципального района Ленинградской области»</w:t>
      </w:r>
      <w:r w:rsidRPr="00946CBA">
        <w:t xml:space="preserve"> на протяжении срока реализации данной схемы, рассчитанная на основании сведений генерального плана, а так же сведений администрации о текущем населении, представлена в таблице 1.</w:t>
      </w:r>
    </w:p>
    <w:p w:rsidR="00FF2A5E" w:rsidRPr="00946CBA" w:rsidRDefault="00FF2A5E" w:rsidP="00946CBA">
      <w:pPr>
        <w:ind w:firstLine="850"/>
        <w:rPr>
          <w:rFonts w:ascii="Times New Roman" w:hAnsi="Times New Roman" w:cs="Times New Roman"/>
          <w:spacing w:val="-2"/>
          <w:sz w:val="24"/>
          <w:szCs w:val="24"/>
        </w:rPr>
        <w:sectPr w:rsidR="00FF2A5E" w:rsidRPr="00946CBA" w:rsidSect="00B900E0">
          <w:headerReference w:type="default" r:id="rId15"/>
          <w:footerReference w:type="default" r:id="rId16"/>
          <w:pgSz w:w="11906" w:h="16838"/>
          <w:pgMar w:top="1134" w:right="567" w:bottom="1134" w:left="1134" w:header="567" w:footer="356"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F2A5E" w:rsidRPr="00946CBA" w:rsidRDefault="00FF2A5E" w:rsidP="00946CBA">
      <w:pPr>
        <w:ind w:firstLine="850"/>
        <w:rPr>
          <w:rFonts w:ascii="Times New Roman" w:hAnsi="Times New Roman" w:cs="Times New Roman"/>
          <w:spacing w:val="-2"/>
          <w:sz w:val="24"/>
          <w:szCs w:val="24"/>
        </w:rPr>
      </w:pPr>
    </w:p>
    <w:p w:rsidR="00FF2A5E" w:rsidRPr="00946CBA" w:rsidRDefault="00FF2A5E" w:rsidP="00EC242C">
      <w:pPr>
        <w:pStyle w:val="22"/>
      </w:pPr>
      <w:r w:rsidRPr="00946CBA">
        <w:t xml:space="preserve">Таблица </w:t>
      </w:r>
      <w:fldSimple w:instr=" SEQ Таблица \* ARABIC ">
        <w:r>
          <w:rPr>
            <w:noProof/>
          </w:rPr>
          <w:t>3</w:t>
        </w:r>
      </w:fldSimple>
      <w:r w:rsidRPr="00946CBA">
        <w:t xml:space="preserve"> Прогнозируемая численность населения МО </w:t>
      </w:r>
      <w:r>
        <w:t>«Вознесенское городское поселение Подпорожского муниципального района Ленинградской области»</w:t>
      </w:r>
    </w:p>
    <w:p w:rsidR="00FF2A5E" w:rsidRPr="00946CBA" w:rsidRDefault="00FF2A5E" w:rsidP="00EC242C">
      <w:pPr>
        <w:pStyle w:val="22"/>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898"/>
        <w:gridCol w:w="1730"/>
        <w:gridCol w:w="860"/>
        <w:gridCol w:w="985"/>
        <w:gridCol w:w="982"/>
        <w:gridCol w:w="982"/>
        <w:gridCol w:w="982"/>
        <w:gridCol w:w="982"/>
        <w:gridCol w:w="982"/>
        <w:gridCol w:w="982"/>
        <w:gridCol w:w="982"/>
        <w:gridCol w:w="982"/>
        <w:gridCol w:w="982"/>
        <w:gridCol w:w="982"/>
        <w:gridCol w:w="958"/>
      </w:tblGrid>
      <w:tr w:rsidR="00FF2A5E" w:rsidRPr="00946CBA">
        <w:trPr>
          <w:jc w:val="center"/>
        </w:trPr>
        <w:tc>
          <w:tcPr>
            <w:tcW w:w="294" w:type="pct"/>
            <w:vAlign w:val="center"/>
          </w:tcPr>
          <w:p w:rsidR="00FF2A5E"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w:t>
            </w:r>
          </w:p>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п/п</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Населенный пункт</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2018</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2019</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2020</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2021</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2022</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2023</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2024</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2025</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2027</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2030</w:t>
            </w:r>
            <w:r>
              <w:rPr>
                <w:rFonts w:ascii="Times New Roman" w:hAnsi="Times New Roman" w:cs="Times New Roman"/>
                <w:color w:val="000000"/>
              </w:rPr>
              <w:t xml:space="preserve"> г.</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2033</w:t>
            </w:r>
            <w:r>
              <w:rPr>
                <w:rFonts w:ascii="Times New Roman" w:hAnsi="Times New Roman" w:cs="Times New Roman"/>
                <w:color w:val="000000"/>
              </w:rPr>
              <w:t xml:space="preserve"> г.</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2035</w:t>
            </w:r>
            <w:r>
              <w:rPr>
                <w:rFonts w:ascii="Times New Roman" w:hAnsi="Times New Roman" w:cs="Times New Roman"/>
                <w:color w:val="000000"/>
              </w:rPr>
              <w:t xml:space="preserve"> г.</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Богданово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w:t>
            </w:r>
          </w:p>
        </w:tc>
        <w:tc>
          <w:tcPr>
            <w:tcW w:w="567" w:type="pct"/>
            <w:vAlign w:val="center"/>
          </w:tcPr>
          <w:p w:rsidR="00FF2A5E" w:rsidRPr="00946CBA" w:rsidRDefault="00FF2A5E" w:rsidP="00946CBA">
            <w:pPr>
              <w:jc w:val="center"/>
              <w:rPr>
                <w:rFonts w:ascii="Times New Roman" w:hAnsi="Times New Roman" w:cs="Times New Roman"/>
                <w:color w:val="000000"/>
              </w:rPr>
            </w:pPr>
            <w:hyperlink r:id="rId17" w:tooltip="Вознесенье (Ленинградская область)" w:history="1">
              <w:r w:rsidRPr="00946CBA">
                <w:rPr>
                  <w:rFonts w:ascii="Times New Roman" w:hAnsi="Times New Roman" w:cs="Times New Roman"/>
                  <w:color w:val="000000"/>
                </w:rPr>
                <w:t xml:space="preserve">пгт. Вознесенье </w:t>
              </w:r>
            </w:hyperlink>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2280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2347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2415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2482</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2550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2617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2684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2752</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2757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2766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2774</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2780</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Володарская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Гимрека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62</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Кипрушино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198</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210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216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241</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241</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Конец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Красный Бор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210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216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222</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256</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256</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Родионово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38</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40</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41</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42</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46</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46</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Соболевщина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32</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33</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38</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w:t>
            </w:r>
          </w:p>
        </w:tc>
      </w:tr>
      <w:tr w:rsidR="00FF2A5E" w:rsidRPr="00946CBA">
        <w:trPr>
          <w:jc w:val="center"/>
        </w:trPr>
        <w:tc>
          <w:tcPr>
            <w:tcW w:w="2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w:t>
            </w:r>
          </w:p>
        </w:tc>
        <w:tc>
          <w:tcPr>
            <w:tcW w:w="56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дер. Щелейки. </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28</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28</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w:t>
            </w:r>
          </w:p>
        </w:tc>
        <w:tc>
          <w:tcPr>
            <w:tcW w:w="32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w:t>
            </w:r>
          </w:p>
        </w:tc>
        <w:tc>
          <w:tcPr>
            <w:tcW w:w="31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w:t>
            </w:r>
          </w:p>
        </w:tc>
      </w:tr>
      <w:tr w:rsidR="00FF2A5E" w:rsidRPr="00946CBA">
        <w:trPr>
          <w:jc w:val="center"/>
        </w:trPr>
        <w:tc>
          <w:tcPr>
            <w:tcW w:w="860" w:type="pct"/>
            <w:gridSpan w:val="2"/>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ИТОГО</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чел.</w:t>
            </w:r>
          </w:p>
        </w:tc>
        <w:tc>
          <w:tcPr>
            <w:tcW w:w="323"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2846</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2930</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3014</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3098</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3183</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3267</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3351</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3435</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3442</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3453</w:t>
            </w:r>
          </w:p>
        </w:tc>
        <w:tc>
          <w:tcPr>
            <w:tcW w:w="32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3463</w:t>
            </w:r>
          </w:p>
        </w:tc>
        <w:tc>
          <w:tcPr>
            <w:tcW w:w="314"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3470</w:t>
            </w:r>
          </w:p>
        </w:tc>
      </w:tr>
    </w:tbl>
    <w:p w:rsidR="00FF2A5E" w:rsidRPr="00946CBA" w:rsidRDefault="00FF2A5E" w:rsidP="00EC242C">
      <w:pPr>
        <w:pStyle w:val="22"/>
      </w:pPr>
    </w:p>
    <w:p w:rsidR="00FF2A5E" w:rsidRPr="00946CBA" w:rsidRDefault="00FF2A5E" w:rsidP="00EC242C">
      <w:pPr>
        <w:pStyle w:val="22"/>
        <w:sectPr w:rsidR="00FF2A5E" w:rsidRPr="00946CBA" w:rsidSect="00B900E0">
          <w:pgSz w:w="16838" w:h="11906" w:orient="landscape"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503076" w:rsidRDefault="00FF2A5E" w:rsidP="00032D73">
      <w:pPr>
        <w:pStyle w:val="afffffff"/>
        <w:numPr>
          <w:ilvl w:val="1"/>
          <w:numId w:val="29"/>
        </w:numPr>
        <w:spacing w:before="100" w:beforeAutospacing="1" w:after="80" w:line="300" w:lineRule="auto"/>
        <w:ind w:left="0" w:firstLine="851"/>
      </w:pPr>
      <w:bookmarkStart w:id="9" w:name="_Toc10543388"/>
      <w:r w:rsidRPr="00503076">
        <w:t>Климат</w:t>
      </w:r>
      <w:bookmarkEnd w:id="9"/>
      <w:r w:rsidRPr="00503076">
        <w:t xml:space="preserve">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Климат</w:t>
      </w:r>
      <w:r w:rsidRPr="00946CBA">
        <w:rPr>
          <w:rFonts w:ascii="Times New Roman" w:hAnsi="Times New Roman" w:cs="Times New Roman"/>
          <w:b/>
          <w:bCs/>
          <w:smallCaps/>
          <w:color w:val="000000"/>
          <w:sz w:val="24"/>
          <w:szCs w:val="24"/>
          <w:lang w:eastAsia="en-US"/>
        </w:rPr>
        <w:t xml:space="preserve"> </w:t>
      </w:r>
      <w:r w:rsidRPr="00946CBA">
        <w:rPr>
          <w:rFonts w:ascii="Times New Roman" w:hAnsi="Times New Roman" w:cs="Times New Roman"/>
          <w:sz w:val="24"/>
          <w:szCs w:val="24"/>
        </w:rPr>
        <w:t>проектируемой территории характеризуется как атлантико-континентальный. Морские воздушные массы обусловливают сравнительно мягкую зиму с частыми оттепелями и умеренно-тёплое лето.</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Минимум температуры -39ºС, максимум +39ºС. Среднегодовая температура воздуха составляет около 4,0ºС тепла, в июле среднесуточная температура 17,4ºС. Самыми холодными месяцами являются январь и февраль, среднемесячная их температура составляет - 8,5ºС. Поступление солнечного тепла на протяжении года неравномерное, что обусловлено большими изменениями высоты стояния солнца над горизонтом (в полдень от 7 градусов в декабре до 53 градусов в июне) и продолжительности дня (от 5 часов 50 минут в декабре до 18 часов 10 минут в июне).</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Самый теплый месяц в году – июль; средняя температура его +17,4ºС. Прохождение масс тропического воздуха повышает иногда температуру в полдень до 30–33ºС. Вторая половина лета влажная. В это время выпадает много осадков – до 224 мм.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летние месяцы относительная влажность воздуха составляет примерно 60%. Наиболее дождливым бывает август, когда количество осадков достигает 81 мм. Но благодаря высокой температуре воздуха, кратковременности дождей и песчаной почве влага долго не задерживается.</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Среднегодовое количество осадков – 594 мм. Однако в зимние месяцы (декабрь – март) их выпадает лишь 100 мм. Почва промерзает на глубину от 6 до 78 сантиметров.</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основном преобладают западные и юго-западные ветры. Они дуют преимущественно в холодное время года. С мая по сентябрь направление ветров меняется на южное и юго-восточное. Всего за год набирается в среднем 13–14 дней, когда ветры достигают пятнадцати метров в секунду (в основном – в сентябре, декабре и январе).</w:t>
      </w:r>
    </w:p>
    <w:p w:rsidR="00FF2A5E" w:rsidRDefault="00FF2A5E" w:rsidP="00032D73">
      <w:pPr>
        <w:pStyle w:val="afffffff"/>
        <w:numPr>
          <w:ilvl w:val="1"/>
          <w:numId w:val="29"/>
        </w:numPr>
        <w:spacing w:before="100" w:beforeAutospacing="1" w:after="80" w:line="300" w:lineRule="auto"/>
        <w:ind w:left="0" w:firstLine="851"/>
      </w:pPr>
      <w:r>
        <w:br w:type="page"/>
      </w:r>
      <w:bookmarkStart w:id="10" w:name="_Toc366661033"/>
      <w:bookmarkStart w:id="11" w:name="_Toc383608787"/>
      <w:bookmarkStart w:id="12" w:name="_Toc398551649"/>
      <w:bookmarkStart w:id="13" w:name="_Toc462569972"/>
      <w:bookmarkStart w:id="14" w:name="_Toc10543389"/>
      <w:r w:rsidRPr="00B21101">
        <w:t>Гидрогеология и ресурсы подземных вод</w:t>
      </w:r>
      <w:bookmarkEnd w:id="10"/>
      <w:bookmarkEnd w:id="11"/>
      <w:bookmarkEnd w:id="12"/>
      <w:bookmarkEnd w:id="13"/>
      <w:bookmarkEnd w:id="14"/>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 </w:t>
      </w:r>
      <w:r>
        <w:rPr>
          <w:rFonts w:ascii="Times New Roman" w:hAnsi="Times New Roman" w:cs="Times New Roman"/>
          <w:sz w:val="24"/>
          <w:szCs w:val="24"/>
        </w:rPr>
        <w:t xml:space="preserve">МО «Вознесенское городское поселение Подпорожского муниципального района Ленинградской области» </w:t>
      </w:r>
      <w:r w:rsidRPr="00946CBA">
        <w:rPr>
          <w:rFonts w:ascii="Times New Roman" w:hAnsi="Times New Roman" w:cs="Times New Roman"/>
          <w:sz w:val="24"/>
          <w:szCs w:val="24"/>
        </w:rPr>
        <w:t>подземные воды приурочены к четвертичным, каменноугольным, верхнедевонским, котлинским и гдовским отложениям вендского комплекса и образованиям нижнего протерозоя, относящимся к шокшинскому горизонту позднего карелия.</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Гидрогеологические характеристики и ресурсы подземных вод на территории муниципального района отражены по материалам Концепции развития, рационального использования и охраны минерально-сырьевых ресурсов Ленинградской области на основе геолого-экономической</w:t>
      </w:r>
      <w:r w:rsidRPr="000413C3">
        <w:rPr>
          <w:rFonts w:ascii="Times New Roman" w:hAnsi="Times New Roman" w:cs="Times New Roman"/>
          <w:sz w:val="24"/>
          <w:szCs w:val="24"/>
        </w:rPr>
        <w:t xml:space="preserve"> </w:t>
      </w:r>
      <w:r w:rsidRPr="00946CBA">
        <w:rPr>
          <w:rFonts w:ascii="Times New Roman" w:hAnsi="Times New Roman" w:cs="Times New Roman"/>
          <w:sz w:val="24"/>
          <w:szCs w:val="24"/>
        </w:rPr>
        <w:t>оценки минерально-сырьевого потенциала муниципальных образований, включая ревизионные работы по расчистке балансовых запасов твердых полезных ископаемых, ГУ «Агентство экономического развития Ленинградской области», Санкт-Петербург, 2003 г.</w:t>
      </w:r>
    </w:p>
    <w:p w:rsidR="00FF2A5E" w:rsidRPr="000413C3" w:rsidRDefault="00FF2A5E" w:rsidP="000413C3">
      <w:pPr>
        <w:ind w:firstLine="850"/>
        <w:rPr>
          <w:rFonts w:ascii="Times New Roman" w:hAnsi="Times New Roman" w:cs="Times New Roman"/>
          <w:sz w:val="24"/>
          <w:szCs w:val="24"/>
        </w:rPr>
      </w:pPr>
      <w:r w:rsidRPr="000413C3">
        <w:rPr>
          <w:rFonts w:ascii="Times New Roman" w:hAnsi="Times New Roman" w:cs="Times New Roman"/>
          <w:sz w:val="24"/>
          <w:szCs w:val="24"/>
        </w:rPr>
        <w:t>Водоносный комплекс четвертичных отложений, мощность которых обычно составляет 20–30 м, вмещает спорадически распространенные безнапорные и слабонапорные подземные воды с глубиной залегания до 10 м. Водообильность четвертичных отложений невелика, режим уровня неустойчив и подвержен сезонным колебаниям Исследование подземных вод ограничено водоснабжением отдельных хозяйств с водопотребностью 1–5 м</w:t>
      </w:r>
      <w:r w:rsidRPr="0002626F">
        <w:rPr>
          <w:rFonts w:ascii="Times New Roman" w:hAnsi="Times New Roman" w:cs="Times New Roman"/>
          <w:sz w:val="24"/>
          <w:szCs w:val="24"/>
          <w:vertAlign w:val="superscript"/>
        </w:rPr>
        <w:t>2</w:t>
      </w:r>
      <w:r w:rsidRPr="000413C3">
        <w:rPr>
          <w:rFonts w:ascii="Times New Roman" w:hAnsi="Times New Roman" w:cs="Times New Roman"/>
          <w:sz w:val="24"/>
          <w:szCs w:val="24"/>
        </w:rPr>
        <w:t>/сут.</w:t>
      </w:r>
    </w:p>
    <w:p w:rsidR="00FF2A5E" w:rsidRPr="000413C3" w:rsidRDefault="00FF2A5E" w:rsidP="000413C3">
      <w:pPr>
        <w:ind w:firstLine="850"/>
        <w:rPr>
          <w:rFonts w:ascii="Times New Roman" w:hAnsi="Times New Roman" w:cs="Times New Roman"/>
          <w:sz w:val="24"/>
          <w:szCs w:val="24"/>
        </w:rPr>
      </w:pPr>
      <w:r w:rsidRPr="000413C3">
        <w:rPr>
          <w:rFonts w:ascii="Times New Roman" w:hAnsi="Times New Roman" w:cs="Times New Roman"/>
          <w:sz w:val="24"/>
          <w:szCs w:val="24"/>
        </w:rPr>
        <w:t xml:space="preserve">Водоносные комплексы: московский среднего карбона, веневско-протвинский и тульско-михайловский нижнего карбона в Подпорожском муниципальном районе имеют незначительное распространение в крайней юго-восточной малонаселенной части, что ограничивает их практическое значение, хотя модули прогнозных эксплуатационных ресурсов подземных вод веневско-протвинского комплекса весьма существенные.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Каменноугольные водононосные комплексы содержат гидрокарбонатные кальциевые или магниево-кальциевые воды с минерализацией 0,2–0,4 г/дм</w:t>
      </w:r>
      <w:r w:rsidRPr="0002626F">
        <w:rPr>
          <w:rFonts w:ascii="Times New Roman" w:hAnsi="Times New Roman" w:cs="Times New Roman"/>
          <w:sz w:val="24"/>
          <w:szCs w:val="24"/>
          <w:vertAlign w:val="superscript"/>
        </w:rPr>
        <w:t>3</w:t>
      </w:r>
      <w:r w:rsidRPr="00946CBA">
        <w:rPr>
          <w:rFonts w:ascii="Times New Roman" w:hAnsi="Times New Roman" w:cs="Times New Roman"/>
          <w:sz w:val="24"/>
          <w:szCs w:val="24"/>
        </w:rPr>
        <w:t xml:space="preserve">.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Водононосный комплекс карбона на территории муниципального района не эксплуатируются.</w:t>
      </w:r>
    </w:p>
    <w:p w:rsidR="00FF2A5E" w:rsidRPr="000413C3" w:rsidRDefault="00FF2A5E" w:rsidP="000413C3">
      <w:pPr>
        <w:ind w:firstLine="850"/>
        <w:rPr>
          <w:rFonts w:ascii="Times New Roman" w:hAnsi="Times New Roman" w:cs="Times New Roman"/>
          <w:sz w:val="24"/>
          <w:szCs w:val="24"/>
        </w:rPr>
      </w:pPr>
      <w:r w:rsidRPr="000413C3">
        <w:rPr>
          <w:rFonts w:ascii="Times New Roman" w:hAnsi="Times New Roman" w:cs="Times New Roman"/>
          <w:sz w:val="24"/>
          <w:szCs w:val="24"/>
        </w:rPr>
        <w:t>Пестроцветная песчано-глинистая толща верхнего девона объединяется в девонский водоносный комплекс, в котором с некоторой долей условности выделяются снежско-памушский, саргаевско-даугавский и швянтойский водоносные комплексы.</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кровле девонского водононосного комплекса залегает суглинистая морена, а на юго-востоке он погружается под каменноугольные отложения. Она подстилается нижнекембрийскими лонтоваскими или котлинскими глинами венда. Глубина залегания водоносного комплекса изменяется от 10 до 100 м и более, обычно 60–90 м. Общая мощность водосодержащих прослоев изменяется от единиц до первых десятков метров.</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Водообильность водоносного комплекса в целом низкая из-за преобладания в разрезе глин, плотных аргиллитов и тонкозернистых песков. Удельный дебит скважин измеряется в большинстве случаев сотыми долями литра в секунду.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Несколько большая водообильность отмечается для швянтойского водоносного комплекса, залегающего в основании девонской толщи. Здесь удельный дебит скважин чаще составляет 0,1–0,3 л/с, достигая 0,6 л/с.</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Подземные воды девонских отложений пресные гидрокарбонатные или гидрокарбонатно-хлоридные пригодные для питья. Однако их практическое применение весьма ограничено. Они могут быть рекомендованы для водоснабжения объектов с водопотребностью 50–100 м</w:t>
      </w:r>
      <w:r w:rsidRPr="0002626F">
        <w:rPr>
          <w:rFonts w:ascii="Times New Roman" w:hAnsi="Times New Roman" w:cs="Times New Roman"/>
          <w:sz w:val="24"/>
          <w:szCs w:val="24"/>
          <w:vertAlign w:val="superscript"/>
        </w:rPr>
        <w:t>3</w:t>
      </w:r>
      <w:r w:rsidRPr="00946CBA">
        <w:rPr>
          <w:rFonts w:ascii="Times New Roman" w:hAnsi="Times New Roman" w:cs="Times New Roman"/>
          <w:sz w:val="24"/>
          <w:szCs w:val="24"/>
        </w:rPr>
        <w:t>/сут.</w:t>
      </w:r>
    </w:p>
    <w:p w:rsidR="00FF2A5E" w:rsidRPr="000413C3" w:rsidRDefault="00FF2A5E" w:rsidP="000413C3">
      <w:pPr>
        <w:ind w:firstLine="850"/>
        <w:rPr>
          <w:rFonts w:ascii="Times New Roman" w:hAnsi="Times New Roman" w:cs="Times New Roman"/>
          <w:sz w:val="24"/>
          <w:szCs w:val="24"/>
        </w:rPr>
      </w:pPr>
      <w:r w:rsidRPr="000413C3">
        <w:rPr>
          <w:rFonts w:ascii="Times New Roman" w:hAnsi="Times New Roman" w:cs="Times New Roman"/>
          <w:sz w:val="24"/>
          <w:szCs w:val="24"/>
        </w:rPr>
        <w:t xml:space="preserve">Котлинский водоносный горизонт, залегает в основании котлинской стратиграфической толщи. Водовмещающие породы мелко-, средне- и крупнозернистые пески и реже песчаники с прослоями глин и алевролитов.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Мощность водоносного горизонта в среднем 25–35 м. Глубина залегания изменяется от 26,5 м на севере до 212 м на юге.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Мощность глинистой толщи над нижней песчаной пачкой котлинского горизонта составляет 50–100 м. На севере и западе он залегает под четвертичными отложениями, на остальной части территории — погружается под девонские отложения.</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Пьезометрические уровни подземных вод котлинского водоносного горизонта на водоразделах и склонах залегают на глубине 10–20 м и более, а в долинах рек Свири, скважины фонтанируют, высота напора над поверхностью земли достигает 15–18 м. Величина напора подземных вод котлинского горизонта увеличивается с севера на юг в соответствии с погружением водоносного горизонта от 30 м до 190 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Водообильность в среднем можно оценить удельными дебитами 0,3–0,5 л/с и коэффициентом водопроводимости 50–100 м</w:t>
      </w:r>
      <w:r w:rsidRPr="000413C3">
        <w:rPr>
          <w:rFonts w:ascii="Times New Roman" w:hAnsi="Times New Roman" w:cs="Times New Roman"/>
          <w:sz w:val="24"/>
          <w:szCs w:val="24"/>
        </w:rPr>
        <w:t>2</w:t>
      </w:r>
      <w:r w:rsidRPr="00946CBA">
        <w:rPr>
          <w:rFonts w:ascii="Times New Roman" w:hAnsi="Times New Roman" w:cs="Times New Roman"/>
          <w:sz w:val="24"/>
          <w:szCs w:val="24"/>
        </w:rPr>
        <w:t xml:space="preserve">/сут.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Существенно повышенная водообильность отмечена в долине р. Свири, здесь удельные дебиты скважин достигают 1,5–3,0 л/с, а коэффициент водопроводимости 150–300 м²/сут.</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По химическому составу воды преимущественно гидрокарбонатные, в области глубокого погружения водоносного горизонта хлоридно-гидрокарбонатные натриевые или кальциево-магниево-натриевые. </w:t>
      </w:r>
    </w:p>
    <w:p w:rsidR="00FF2A5E" w:rsidRPr="000413C3" w:rsidRDefault="00FF2A5E" w:rsidP="000413C3">
      <w:pPr>
        <w:ind w:firstLine="850"/>
        <w:rPr>
          <w:rFonts w:ascii="Times New Roman" w:hAnsi="Times New Roman" w:cs="Times New Roman"/>
          <w:sz w:val="24"/>
          <w:szCs w:val="24"/>
        </w:rPr>
      </w:pPr>
      <w:r w:rsidRPr="000413C3">
        <w:rPr>
          <w:rFonts w:ascii="Times New Roman" w:hAnsi="Times New Roman" w:cs="Times New Roman"/>
          <w:sz w:val="24"/>
          <w:szCs w:val="24"/>
        </w:rPr>
        <w:t>Гдовский водоносный горизонт распространен на той же территории, что и котлинский. Он повсеместно залегает под глинами одноименного стратиграфического горизонта и приурочен к нижней его пачке. Водовмещающие породы — песчаники и конгломераты с прослоями глин. Мощность водоносного горизонта — 2–10 м. Глубина залегания увеличивается с севера на юг от 80–90 до 380–430 м. Удельные дебиты скважин изменяются от сотых долей до 0,5 л/с, чаще составляют 0,1–0,2 л/с.</w:t>
      </w:r>
    </w:p>
    <w:p w:rsidR="00FF2A5E" w:rsidRPr="000413C3" w:rsidRDefault="00FF2A5E" w:rsidP="000413C3">
      <w:pPr>
        <w:ind w:firstLine="850"/>
        <w:rPr>
          <w:rFonts w:ascii="Times New Roman" w:hAnsi="Times New Roman" w:cs="Times New Roman"/>
          <w:sz w:val="24"/>
          <w:szCs w:val="24"/>
        </w:rPr>
      </w:pPr>
      <w:r w:rsidRPr="000413C3">
        <w:rPr>
          <w:rFonts w:ascii="Times New Roman" w:hAnsi="Times New Roman" w:cs="Times New Roman"/>
          <w:sz w:val="24"/>
          <w:szCs w:val="24"/>
        </w:rPr>
        <w:t>Подземные воды нижнепротерозойских образований приурочены к метаморфизованным породам шокшинского горизонта позднего карелия, выполняющим грабен в северной части муниципального района. Водовмещающие породы представлены слаботрещиноватыми кварцито-песчаниками, песчаниками филлитами и сланцами. Полная мощность пород шокшинского горизонта превышает 150 м. В северной части поселения нижнепротерозойские образования залегают под четвертичными отложениями, к югу погружаются под песчано-глинистую толщу вендского комплекса.</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Водообильность пёстрая, что связано с неравномерной трещиноватостью пород, но в целом низкая. Удельный дебит скважин изменяется от тысячных долей л/с до 0,5 л/с.</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На большей площади своего распространения шокшинские породы содержат пресные воды. Положение границы солоноватых вод определяется глубиной 100–150 м, однако, встречаются гидрохимические аномалии.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Подземные воды в шокшинских породах эксплуатируются единственной скважиной в </w:t>
      </w:r>
      <w:r>
        <w:rPr>
          <w:rFonts w:ascii="Times New Roman" w:hAnsi="Times New Roman" w:cs="Times New Roman"/>
          <w:sz w:val="24"/>
          <w:szCs w:val="24"/>
        </w:rPr>
        <w:t>пгт. Вознесенье</w:t>
      </w:r>
      <w:r w:rsidRPr="00946CBA">
        <w:rPr>
          <w:rFonts w:ascii="Times New Roman" w:hAnsi="Times New Roman" w:cs="Times New Roman"/>
          <w:sz w:val="24"/>
          <w:szCs w:val="24"/>
        </w:rPr>
        <w:t xml:space="preserve"> с производительностью 137 м</w:t>
      </w:r>
      <w:r w:rsidRPr="00946CBA">
        <w:rPr>
          <w:rFonts w:ascii="Times New Roman" w:hAnsi="Times New Roman" w:cs="Times New Roman"/>
          <w:sz w:val="24"/>
          <w:szCs w:val="24"/>
          <w:vertAlign w:val="superscript"/>
        </w:rPr>
        <w:t>3</w:t>
      </w:r>
      <w:r w:rsidRPr="00946CBA">
        <w:rPr>
          <w:rFonts w:ascii="Times New Roman" w:hAnsi="Times New Roman" w:cs="Times New Roman"/>
          <w:sz w:val="24"/>
          <w:szCs w:val="24"/>
        </w:rPr>
        <w:t>/сут.</w:t>
      </w:r>
    </w:p>
    <w:p w:rsidR="00FF2A5E" w:rsidRPr="00946CBA" w:rsidRDefault="00FF2A5E" w:rsidP="00946CBA">
      <w:pPr>
        <w:ind w:firstLine="850"/>
        <w:rPr>
          <w:rFonts w:ascii="Times New Roman" w:hAnsi="Times New Roman" w:cs="Times New Roman"/>
          <w:sz w:val="24"/>
          <w:szCs w:val="24"/>
          <w:u w:val="single"/>
        </w:rPr>
      </w:pPr>
      <w:r w:rsidRPr="00946CBA">
        <w:rPr>
          <w:rFonts w:ascii="Times New Roman" w:hAnsi="Times New Roman" w:cs="Times New Roman"/>
          <w:sz w:val="24"/>
          <w:szCs w:val="24"/>
          <w:u w:val="single"/>
        </w:rPr>
        <w:t>Прогнозные эксплуатационные ресурсы и разведанные запасы подземных вод.</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Общие прогнозные ресурсы подземных вод Подпорожского муниципального района — 109,5 тыс. м³/сут, в восемь раз превышают потребность населения в воде питьевого качества (13 тыс. м³/сут). </w:t>
      </w:r>
    </w:p>
    <w:p w:rsidR="00FF2A5E" w:rsidRPr="00946CBA" w:rsidRDefault="00FF2A5E" w:rsidP="00946CBA">
      <w:pPr>
        <w:ind w:firstLine="850"/>
        <w:rPr>
          <w:rFonts w:ascii="Times New Roman" w:hAnsi="Times New Roman" w:cs="Times New Roman"/>
          <w:sz w:val="24"/>
          <w:szCs w:val="24"/>
        </w:rPr>
      </w:pPr>
      <w:r>
        <w:rPr>
          <w:rFonts w:ascii="Times New Roman" w:hAnsi="Times New Roman" w:cs="Times New Roman"/>
          <w:sz w:val="24"/>
          <w:szCs w:val="24"/>
        </w:rPr>
        <w:t xml:space="preserve">В </w:t>
      </w:r>
      <w:r w:rsidRPr="00946CBA">
        <w:rPr>
          <w:rFonts w:ascii="Times New Roman" w:hAnsi="Times New Roman" w:cs="Times New Roman"/>
          <w:sz w:val="24"/>
          <w:szCs w:val="24"/>
        </w:rPr>
        <w:t xml:space="preserve">северной части территории поселения, в области выхода на поверхность пород иотнийской серии, модули прогнозных эксплуатационных ресурсов подземных вод снижаются практически до нуля и эти участки можно отнести к необеспеченным подземными водами.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долине реки Свирь выделяются площади с модулями прогнозных эксплуатационных ресурсов подземных вод составляющими 0,7–1,17 л/с на км².</w:t>
      </w:r>
    </w:p>
    <w:p w:rsidR="00FF2A5E" w:rsidRPr="00946CBA" w:rsidRDefault="00FF2A5E" w:rsidP="00946CBA">
      <w:pPr>
        <w:ind w:firstLine="850"/>
        <w:rPr>
          <w:rFonts w:ascii="Times New Roman" w:hAnsi="Times New Roman" w:cs="Times New Roman"/>
          <w:sz w:val="24"/>
          <w:szCs w:val="24"/>
          <w:u w:val="single"/>
        </w:rPr>
      </w:pPr>
      <w:r w:rsidRPr="00946CBA">
        <w:rPr>
          <w:rFonts w:ascii="Times New Roman" w:hAnsi="Times New Roman" w:cs="Times New Roman"/>
          <w:sz w:val="24"/>
          <w:szCs w:val="24"/>
          <w:u w:val="single"/>
        </w:rPr>
        <w:t>Обеспеченность крупных водопотребителей ресурсами подземных вод для хозяйственно-питьевого водоснабжения.</w:t>
      </w:r>
    </w:p>
    <w:p w:rsidR="00FF2A5E"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Водоснабжение </w:t>
      </w:r>
      <w:r>
        <w:rPr>
          <w:rFonts w:ascii="Times New Roman" w:hAnsi="Times New Roman" w:cs="Times New Roman"/>
          <w:sz w:val="24"/>
          <w:szCs w:val="24"/>
        </w:rPr>
        <w:t>пгт.</w:t>
      </w:r>
      <w:r w:rsidRPr="00946CBA">
        <w:rPr>
          <w:rFonts w:ascii="Times New Roman" w:hAnsi="Times New Roman" w:cs="Times New Roman"/>
          <w:sz w:val="24"/>
          <w:szCs w:val="24"/>
        </w:rPr>
        <w:t xml:space="preserve"> Вознесенье смешанное. Его местоположение на площади, необеспеченной подземными водами, затрудняет решение проблемы организации водоснабжения городского поселка из подземных источников. Однако, учитывая важность проблемы и сравнительно небольшую (1,2 тыс. м³/сут) потребность </w:t>
      </w:r>
      <w:r>
        <w:rPr>
          <w:rFonts w:ascii="Times New Roman" w:hAnsi="Times New Roman" w:cs="Times New Roman"/>
          <w:sz w:val="24"/>
          <w:szCs w:val="24"/>
        </w:rPr>
        <w:t>пгт.</w:t>
      </w:r>
      <w:r w:rsidRPr="00946CBA">
        <w:rPr>
          <w:rFonts w:ascii="Times New Roman" w:hAnsi="Times New Roman" w:cs="Times New Roman"/>
          <w:sz w:val="24"/>
          <w:szCs w:val="24"/>
        </w:rPr>
        <w:t xml:space="preserve"> Вознесенье в питьевой воде, представляется целесообразным проведение поисково-разведочных работ на воду в радиусе до 5–10 км от городского поселка.</w:t>
      </w:r>
    </w:p>
    <w:p w:rsidR="00FF2A5E" w:rsidRDefault="00FF2A5E">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br w:type="page"/>
      </w:r>
    </w:p>
    <w:p w:rsidR="00FF2A5E" w:rsidRPr="00805C59" w:rsidRDefault="00FF2A5E" w:rsidP="00805C59">
      <w:pPr>
        <w:ind w:firstLine="850"/>
        <w:rPr>
          <w:rFonts w:ascii="Times New Roman" w:hAnsi="Times New Roman" w:cs="Times New Roman"/>
          <w:b/>
          <w:bCs/>
          <w:sz w:val="24"/>
          <w:szCs w:val="24"/>
        </w:rPr>
      </w:pPr>
      <w:r w:rsidRPr="00805C59">
        <w:rPr>
          <w:rFonts w:ascii="Times New Roman" w:hAnsi="Times New Roman" w:cs="Times New Roman"/>
          <w:b/>
          <w:bCs/>
          <w:sz w:val="24"/>
          <w:szCs w:val="24"/>
        </w:rPr>
        <w:t>Основные рекомендации по обеспечению населения ресурсами подземных вод для хозяйственно-питьевого водоснабжения и их рациональному использованию.</w:t>
      </w:r>
    </w:p>
    <w:p w:rsidR="00FF2A5E" w:rsidRPr="00946CBA" w:rsidRDefault="00FF2A5E" w:rsidP="00032D73">
      <w:pPr>
        <w:widowControl/>
        <w:numPr>
          <w:ilvl w:val="0"/>
          <w:numId w:val="23"/>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Проведение поисково-разведочных работ на воду для водоснабжения </w:t>
      </w:r>
      <w:r>
        <w:rPr>
          <w:rFonts w:ascii="Times New Roman" w:hAnsi="Times New Roman" w:cs="Times New Roman"/>
          <w:sz w:val="24"/>
          <w:szCs w:val="24"/>
        </w:rPr>
        <w:t>пгт. Вознесенье</w:t>
      </w:r>
      <w:r w:rsidRPr="00946CBA">
        <w:rPr>
          <w:rFonts w:ascii="Times New Roman" w:hAnsi="Times New Roman" w:cs="Times New Roman"/>
          <w:sz w:val="24"/>
          <w:szCs w:val="24"/>
        </w:rPr>
        <w:t>.</w:t>
      </w:r>
    </w:p>
    <w:p w:rsidR="00FF2A5E" w:rsidRPr="00946CBA" w:rsidRDefault="00FF2A5E" w:rsidP="00032D73">
      <w:pPr>
        <w:widowControl/>
        <w:numPr>
          <w:ilvl w:val="0"/>
          <w:numId w:val="23"/>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Проведение разведочных работ на месторождении минеральных вод для строительства на их базе оздоровительных учреждений или завода разлива.</w:t>
      </w:r>
    </w:p>
    <w:p w:rsidR="00FF2A5E" w:rsidRPr="00946CBA" w:rsidRDefault="00FF2A5E" w:rsidP="00032D73">
      <w:pPr>
        <w:widowControl/>
        <w:numPr>
          <w:ilvl w:val="0"/>
          <w:numId w:val="23"/>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Ведение мониторинга подземных вод в нарушенных и естественных условиях.</w:t>
      </w:r>
    </w:p>
    <w:p w:rsidR="00FF2A5E" w:rsidRPr="00946CBA" w:rsidRDefault="00FF2A5E" w:rsidP="00032D73">
      <w:pPr>
        <w:widowControl/>
        <w:numPr>
          <w:ilvl w:val="0"/>
          <w:numId w:val="23"/>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Проведение мероприятий по охране подземных вод:</w:t>
      </w:r>
    </w:p>
    <w:p w:rsidR="00FF2A5E" w:rsidRPr="00946CBA" w:rsidRDefault="00FF2A5E" w:rsidP="00032D73">
      <w:pPr>
        <w:widowControl/>
        <w:numPr>
          <w:ilvl w:val="0"/>
          <w:numId w:val="24"/>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организация зон санитарной охраны водозаборов;</w:t>
      </w:r>
    </w:p>
    <w:p w:rsidR="00FF2A5E" w:rsidRPr="00946CBA" w:rsidRDefault="00FF2A5E" w:rsidP="00032D73">
      <w:pPr>
        <w:widowControl/>
        <w:numPr>
          <w:ilvl w:val="0"/>
          <w:numId w:val="24"/>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тампонаж вышедших из строя эксплуатационных скважин;</w:t>
      </w:r>
    </w:p>
    <w:p w:rsidR="00FF2A5E" w:rsidRPr="00946CBA" w:rsidRDefault="00FF2A5E" w:rsidP="00032D73">
      <w:pPr>
        <w:widowControl/>
        <w:numPr>
          <w:ilvl w:val="0"/>
          <w:numId w:val="24"/>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перевод на крановый режим из самоизливающих скважин.</w:t>
      </w:r>
    </w:p>
    <w:p w:rsidR="00FF2A5E" w:rsidRPr="00946CBA" w:rsidRDefault="00FF2A5E" w:rsidP="00032D73">
      <w:pPr>
        <w:widowControl/>
        <w:numPr>
          <w:ilvl w:val="0"/>
          <w:numId w:val="23"/>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Подготовка и улучшение качества подземных вод перед подачей потребителям (фторирование, обеззараживание, обезжелезивание).</w:t>
      </w:r>
    </w:p>
    <w:p w:rsidR="00FF2A5E" w:rsidRPr="00946CBA" w:rsidRDefault="00FF2A5E" w:rsidP="00032D73">
      <w:pPr>
        <w:widowControl/>
        <w:numPr>
          <w:ilvl w:val="0"/>
          <w:numId w:val="23"/>
        </w:numPr>
        <w:autoSpaceDE/>
        <w:autoSpaceDN/>
        <w:adjustRightInd/>
        <w:ind w:left="0" w:firstLine="850"/>
        <w:rPr>
          <w:rFonts w:ascii="Times New Roman" w:hAnsi="Times New Roman" w:cs="Times New Roman"/>
          <w:sz w:val="24"/>
          <w:szCs w:val="24"/>
        </w:rPr>
      </w:pPr>
      <w:r w:rsidRPr="00946CBA">
        <w:rPr>
          <w:rFonts w:ascii="Times New Roman" w:hAnsi="Times New Roman" w:cs="Times New Roman"/>
          <w:sz w:val="24"/>
          <w:szCs w:val="24"/>
        </w:rPr>
        <w:t>Лицензирование разведочных работ и пользования недрами, привлечение к лицензированию всех водопользователей.</w:t>
      </w:r>
    </w:p>
    <w:p w:rsidR="00FF2A5E" w:rsidRPr="00946CBA" w:rsidRDefault="00FF2A5E" w:rsidP="00946CBA">
      <w:pPr>
        <w:ind w:firstLine="850"/>
        <w:rPr>
          <w:rFonts w:ascii="Times New Roman" w:hAnsi="Times New Roman" w:cs="Times New Roman"/>
          <w:sz w:val="24"/>
          <w:szCs w:val="24"/>
        </w:rPr>
        <w:sectPr w:rsidR="00FF2A5E" w:rsidRPr="00946CBA" w:rsidSect="00B900E0">
          <w:pgSz w:w="11907" w:h="16840"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46CBA" w:rsidRDefault="00FF2A5E" w:rsidP="00EC242C">
      <w:pPr>
        <w:pStyle w:val="22"/>
      </w:pPr>
      <w:r w:rsidRPr="00946CBA">
        <w:t xml:space="preserve">Таблица </w:t>
      </w:r>
      <w:fldSimple w:instr=" SEQ Таблица \* ARABIC ">
        <w:r>
          <w:rPr>
            <w:noProof/>
          </w:rPr>
          <w:t>4</w:t>
        </w:r>
      </w:fldSimple>
      <w:r w:rsidRPr="00946CBA">
        <w:t xml:space="preserve"> Оценка обеспеченности крупных водопотребителей ресурсами подземных вод для хозяйственно-питьевого водоснабжения</w:t>
      </w:r>
    </w:p>
    <w:p w:rsidR="00FF2A5E" w:rsidRPr="00946CBA" w:rsidRDefault="00FF2A5E" w:rsidP="00946CBA">
      <w:pPr>
        <w:ind w:firstLine="850"/>
        <w:rPr>
          <w:rFonts w:ascii="Times New Roman" w:hAnsi="Times New Roman" w:cs="Times New Roman"/>
          <w:sz w:val="24"/>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480"/>
        <w:gridCol w:w="1349"/>
        <w:gridCol w:w="1395"/>
        <w:gridCol w:w="726"/>
        <w:gridCol w:w="1641"/>
        <w:gridCol w:w="1235"/>
        <w:gridCol w:w="726"/>
        <w:gridCol w:w="1568"/>
        <w:gridCol w:w="726"/>
        <w:gridCol w:w="1568"/>
        <w:gridCol w:w="903"/>
        <w:gridCol w:w="1269"/>
        <w:gridCol w:w="1665"/>
      </w:tblGrid>
      <w:tr w:rsidR="00FF2A5E" w:rsidRPr="00946CBA">
        <w:trPr>
          <w:cantSplit/>
          <w:jc w:val="center"/>
        </w:trPr>
        <w:tc>
          <w:tcPr>
            <w:tcW w:w="157"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 п/п</w:t>
            </w:r>
          </w:p>
        </w:tc>
        <w:tc>
          <w:tcPr>
            <w:tcW w:w="442"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Населенный пункт</w:t>
            </w:r>
          </w:p>
        </w:tc>
        <w:tc>
          <w:tcPr>
            <w:tcW w:w="457"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Потребность в воде питьевого качества,</w:t>
            </w:r>
          </w:p>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тыс. м³/сут</w:t>
            </w:r>
          </w:p>
        </w:tc>
        <w:tc>
          <w:tcPr>
            <w:tcW w:w="1181" w:type="pct"/>
            <w:gridSpan w:val="3"/>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Современное использование поверхностных и подземных вод,</w:t>
            </w:r>
          </w:p>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тыс. м³/сут</w:t>
            </w:r>
          </w:p>
        </w:tc>
        <w:tc>
          <w:tcPr>
            <w:tcW w:w="752" w:type="pct"/>
            <w:gridSpan w:val="2"/>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Утвержденные эксплуатацион</w:t>
            </w:r>
          </w:p>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ные запасы подземных вод, тыс. м³/сут</w:t>
            </w:r>
          </w:p>
        </w:tc>
        <w:tc>
          <w:tcPr>
            <w:tcW w:w="752" w:type="pct"/>
            <w:gridSpan w:val="2"/>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Обеспечение потребности в воде утвержденными запасами, %</w:t>
            </w:r>
          </w:p>
        </w:tc>
        <w:tc>
          <w:tcPr>
            <w:tcW w:w="712" w:type="pct"/>
            <w:gridSpan w:val="2"/>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Обеспечение потребности в воде прогнозными эксплуатационными ресурсами, %</w:t>
            </w:r>
          </w:p>
        </w:tc>
        <w:tc>
          <w:tcPr>
            <w:tcW w:w="546"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Необходимые мероприятия для обеспечения потребности</w:t>
            </w:r>
          </w:p>
        </w:tc>
      </w:tr>
      <w:tr w:rsidR="00FF2A5E" w:rsidRPr="00946CBA">
        <w:trPr>
          <w:cantSplit/>
          <w:jc w:val="center"/>
        </w:trPr>
        <w:tc>
          <w:tcPr>
            <w:tcW w:w="157" w:type="pct"/>
            <w:vMerge/>
            <w:vAlign w:val="center"/>
          </w:tcPr>
          <w:p w:rsidR="00FF2A5E" w:rsidRPr="00946CBA" w:rsidRDefault="00FF2A5E" w:rsidP="00946CBA">
            <w:pPr>
              <w:ind w:left="14"/>
              <w:jc w:val="center"/>
              <w:rPr>
                <w:rFonts w:ascii="Times New Roman" w:hAnsi="Times New Roman" w:cs="Times New Roman"/>
              </w:rPr>
            </w:pPr>
          </w:p>
        </w:tc>
        <w:tc>
          <w:tcPr>
            <w:tcW w:w="442" w:type="pct"/>
            <w:vMerge/>
            <w:vAlign w:val="center"/>
          </w:tcPr>
          <w:p w:rsidR="00FF2A5E" w:rsidRPr="00946CBA" w:rsidRDefault="00FF2A5E" w:rsidP="00946CBA">
            <w:pPr>
              <w:ind w:left="14"/>
              <w:jc w:val="center"/>
              <w:rPr>
                <w:rFonts w:ascii="Times New Roman" w:hAnsi="Times New Roman" w:cs="Times New Roman"/>
              </w:rPr>
            </w:pPr>
          </w:p>
        </w:tc>
        <w:tc>
          <w:tcPr>
            <w:tcW w:w="457" w:type="pct"/>
            <w:vMerge/>
            <w:vAlign w:val="center"/>
          </w:tcPr>
          <w:p w:rsidR="00FF2A5E" w:rsidRPr="00946CBA" w:rsidRDefault="00FF2A5E" w:rsidP="00946CBA">
            <w:pPr>
              <w:ind w:left="14"/>
              <w:jc w:val="center"/>
              <w:rPr>
                <w:rFonts w:ascii="Times New Roman" w:hAnsi="Times New Roman" w:cs="Times New Roman"/>
              </w:rPr>
            </w:pPr>
          </w:p>
        </w:tc>
        <w:tc>
          <w:tcPr>
            <w:tcW w:w="238"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Всего</w:t>
            </w:r>
          </w:p>
        </w:tc>
        <w:tc>
          <w:tcPr>
            <w:tcW w:w="943" w:type="pct"/>
            <w:gridSpan w:val="2"/>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в том числе</w:t>
            </w:r>
          </w:p>
        </w:tc>
        <w:tc>
          <w:tcPr>
            <w:tcW w:w="238"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Всего</w:t>
            </w:r>
          </w:p>
        </w:tc>
        <w:tc>
          <w:tcPr>
            <w:tcW w:w="514" w:type="pct"/>
            <w:vMerge w:val="restart"/>
            <w:vAlign w:val="center"/>
          </w:tcPr>
          <w:p w:rsidR="00FF2A5E" w:rsidRDefault="00FF2A5E" w:rsidP="0070120E">
            <w:pPr>
              <w:ind w:left="14"/>
              <w:jc w:val="center"/>
              <w:rPr>
                <w:rFonts w:ascii="Times New Roman" w:hAnsi="Times New Roman" w:cs="Times New Roman"/>
              </w:rPr>
            </w:pPr>
            <w:r w:rsidRPr="00946CBA">
              <w:rPr>
                <w:rFonts w:ascii="Times New Roman" w:hAnsi="Times New Roman" w:cs="Times New Roman"/>
              </w:rPr>
              <w:t xml:space="preserve">в т.ч. </w:t>
            </w:r>
          </w:p>
          <w:p w:rsidR="00FF2A5E" w:rsidRDefault="00FF2A5E" w:rsidP="0070120E">
            <w:pPr>
              <w:ind w:left="14"/>
              <w:jc w:val="center"/>
              <w:rPr>
                <w:rFonts w:ascii="Times New Roman" w:hAnsi="Times New Roman" w:cs="Times New Roman"/>
              </w:rPr>
            </w:pPr>
            <w:r w:rsidRPr="00946CBA">
              <w:rPr>
                <w:rFonts w:ascii="Times New Roman" w:hAnsi="Times New Roman" w:cs="Times New Roman"/>
              </w:rPr>
              <w:t>надёжно</w:t>
            </w:r>
          </w:p>
          <w:p w:rsidR="00FF2A5E" w:rsidRPr="00946CBA" w:rsidRDefault="00FF2A5E" w:rsidP="0070120E">
            <w:pPr>
              <w:ind w:left="14"/>
              <w:jc w:val="center"/>
              <w:rPr>
                <w:rFonts w:ascii="Times New Roman" w:hAnsi="Times New Roman" w:cs="Times New Roman"/>
              </w:rPr>
            </w:pPr>
            <w:r w:rsidRPr="00946CBA">
              <w:rPr>
                <w:rFonts w:ascii="Times New Roman" w:hAnsi="Times New Roman" w:cs="Times New Roman"/>
              </w:rPr>
              <w:t xml:space="preserve"> защ</w:t>
            </w:r>
            <w:r>
              <w:rPr>
                <w:rFonts w:ascii="Times New Roman" w:hAnsi="Times New Roman" w:cs="Times New Roman"/>
              </w:rPr>
              <w:t>и</w:t>
            </w:r>
            <w:r w:rsidRPr="00946CBA">
              <w:rPr>
                <w:rFonts w:ascii="Times New Roman" w:hAnsi="Times New Roman" w:cs="Times New Roman"/>
              </w:rPr>
              <w:t>щен-ными</w:t>
            </w:r>
          </w:p>
        </w:tc>
        <w:tc>
          <w:tcPr>
            <w:tcW w:w="238"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Всего</w:t>
            </w:r>
          </w:p>
        </w:tc>
        <w:tc>
          <w:tcPr>
            <w:tcW w:w="514" w:type="pct"/>
            <w:vMerge w:val="restart"/>
            <w:vAlign w:val="center"/>
          </w:tcPr>
          <w:p w:rsidR="00FF2A5E" w:rsidRDefault="00FF2A5E" w:rsidP="0070120E">
            <w:pPr>
              <w:ind w:left="14"/>
              <w:jc w:val="center"/>
              <w:rPr>
                <w:rFonts w:ascii="Times New Roman" w:hAnsi="Times New Roman" w:cs="Times New Roman"/>
              </w:rPr>
            </w:pPr>
            <w:r w:rsidRPr="00946CBA">
              <w:rPr>
                <w:rFonts w:ascii="Times New Roman" w:hAnsi="Times New Roman" w:cs="Times New Roman"/>
              </w:rPr>
              <w:t xml:space="preserve">в т.ч. </w:t>
            </w:r>
          </w:p>
          <w:p w:rsidR="00FF2A5E" w:rsidRDefault="00FF2A5E" w:rsidP="0070120E">
            <w:pPr>
              <w:ind w:left="14"/>
              <w:jc w:val="center"/>
              <w:rPr>
                <w:rFonts w:ascii="Times New Roman" w:hAnsi="Times New Roman" w:cs="Times New Roman"/>
              </w:rPr>
            </w:pPr>
            <w:r w:rsidRPr="00946CBA">
              <w:rPr>
                <w:rFonts w:ascii="Times New Roman" w:hAnsi="Times New Roman" w:cs="Times New Roman"/>
              </w:rPr>
              <w:t>надёжно</w:t>
            </w:r>
          </w:p>
          <w:p w:rsidR="00FF2A5E" w:rsidRPr="00946CBA" w:rsidRDefault="00FF2A5E" w:rsidP="0070120E">
            <w:pPr>
              <w:ind w:left="14"/>
              <w:jc w:val="center"/>
              <w:rPr>
                <w:rFonts w:ascii="Times New Roman" w:hAnsi="Times New Roman" w:cs="Times New Roman"/>
              </w:rPr>
            </w:pPr>
            <w:r w:rsidRPr="00946CBA">
              <w:rPr>
                <w:rFonts w:ascii="Times New Roman" w:hAnsi="Times New Roman" w:cs="Times New Roman"/>
              </w:rPr>
              <w:t xml:space="preserve"> защ</w:t>
            </w:r>
            <w:r>
              <w:rPr>
                <w:rFonts w:ascii="Times New Roman" w:hAnsi="Times New Roman" w:cs="Times New Roman"/>
              </w:rPr>
              <w:t>и</w:t>
            </w:r>
            <w:r w:rsidRPr="00946CBA">
              <w:rPr>
                <w:rFonts w:ascii="Times New Roman" w:hAnsi="Times New Roman" w:cs="Times New Roman"/>
              </w:rPr>
              <w:t>щен-ными</w:t>
            </w:r>
          </w:p>
        </w:tc>
        <w:tc>
          <w:tcPr>
            <w:tcW w:w="296" w:type="pct"/>
            <w:vMerge w:val="restar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Всего</w:t>
            </w:r>
          </w:p>
        </w:tc>
        <w:tc>
          <w:tcPr>
            <w:tcW w:w="416" w:type="pct"/>
            <w:vMerge w:val="restart"/>
            <w:vAlign w:val="center"/>
          </w:tcPr>
          <w:p w:rsidR="00FF2A5E" w:rsidRDefault="00FF2A5E" w:rsidP="00946CBA">
            <w:pPr>
              <w:ind w:left="14"/>
              <w:jc w:val="center"/>
              <w:rPr>
                <w:rFonts w:ascii="Times New Roman" w:hAnsi="Times New Roman" w:cs="Times New Roman"/>
              </w:rPr>
            </w:pPr>
            <w:r w:rsidRPr="00946CBA">
              <w:rPr>
                <w:rFonts w:ascii="Times New Roman" w:hAnsi="Times New Roman" w:cs="Times New Roman"/>
              </w:rPr>
              <w:t xml:space="preserve">в т.ч. </w:t>
            </w:r>
          </w:p>
          <w:p w:rsidR="00FF2A5E" w:rsidRDefault="00FF2A5E" w:rsidP="00946CBA">
            <w:pPr>
              <w:ind w:left="14"/>
              <w:jc w:val="center"/>
              <w:rPr>
                <w:rFonts w:ascii="Times New Roman" w:hAnsi="Times New Roman" w:cs="Times New Roman"/>
              </w:rPr>
            </w:pPr>
            <w:r w:rsidRPr="00946CBA">
              <w:rPr>
                <w:rFonts w:ascii="Times New Roman" w:hAnsi="Times New Roman" w:cs="Times New Roman"/>
              </w:rPr>
              <w:t>надёжно</w:t>
            </w:r>
          </w:p>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 xml:space="preserve"> защ</w:t>
            </w:r>
            <w:r>
              <w:rPr>
                <w:rFonts w:ascii="Times New Roman" w:hAnsi="Times New Roman" w:cs="Times New Roman"/>
              </w:rPr>
              <w:t>и</w:t>
            </w:r>
            <w:r w:rsidRPr="00946CBA">
              <w:rPr>
                <w:rFonts w:ascii="Times New Roman" w:hAnsi="Times New Roman" w:cs="Times New Roman"/>
              </w:rPr>
              <w:t>щен-ными</w:t>
            </w:r>
          </w:p>
        </w:tc>
        <w:tc>
          <w:tcPr>
            <w:tcW w:w="546" w:type="pct"/>
            <w:vMerge/>
            <w:vAlign w:val="center"/>
          </w:tcPr>
          <w:p w:rsidR="00FF2A5E" w:rsidRPr="00946CBA" w:rsidRDefault="00FF2A5E" w:rsidP="00946CBA">
            <w:pPr>
              <w:ind w:left="14"/>
              <w:jc w:val="center"/>
              <w:rPr>
                <w:rFonts w:ascii="Times New Roman" w:hAnsi="Times New Roman" w:cs="Times New Roman"/>
              </w:rPr>
            </w:pPr>
          </w:p>
        </w:tc>
      </w:tr>
      <w:tr w:rsidR="00FF2A5E" w:rsidRPr="00946CBA">
        <w:trPr>
          <w:cantSplit/>
          <w:jc w:val="center"/>
        </w:trPr>
        <w:tc>
          <w:tcPr>
            <w:tcW w:w="157" w:type="pct"/>
            <w:vMerge/>
            <w:vAlign w:val="center"/>
          </w:tcPr>
          <w:p w:rsidR="00FF2A5E" w:rsidRPr="00946CBA" w:rsidRDefault="00FF2A5E" w:rsidP="00946CBA">
            <w:pPr>
              <w:ind w:left="14"/>
              <w:jc w:val="center"/>
              <w:rPr>
                <w:rFonts w:ascii="Times New Roman" w:hAnsi="Times New Roman" w:cs="Times New Roman"/>
              </w:rPr>
            </w:pPr>
          </w:p>
        </w:tc>
        <w:tc>
          <w:tcPr>
            <w:tcW w:w="442" w:type="pct"/>
            <w:vMerge/>
            <w:vAlign w:val="center"/>
          </w:tcPr>
          <w:p w:rsidR="00FF2A5E" w:rsidRPr="00946CBA" w:rsidRDefault="00FF2A5E" w:rsidP="00946CBA">
            <w:pPr>
              <w:ind w:left="14"/>
              <w:jc w:val="center"/>
              <w:rPr>
                <w:rFonts w:ascii="Times New Roman" w:hAnsi="Times New Roman" w:cs="Times New Roman"/>
              </w:rPr>
            </w:pPr>
          </w:p>
        </w:tc>
        <w:tc>
          <w:tcPr>
            <w:tcW w:w="457" w:type="pct"/>
            <w:vMerge/>
            <w:vAlign w:val="center"/>
          </w:tcPr>
          <w:p w:rsidR="00FF2A5E" w:rsidRPr="00946CBA" w:rsidRDefault="00FF2A5E" w:rsidP="00946CBA">
            <w:pPr>
              <w:ind w:left="14"/>
              <w:jc w:val="center"/>
              <w:rPr>
                <w:rFonts w:ascii="Times New Roman" w:hAnsi="Times New Roman" w:cs="Times New Roman"/>
              </w:rPr>
            </w:pPr>
          </w:p>
        </w:tc>
        <w:tc>
          <w:tcPr>
            <w:tcW w:w="238" w:type="pct"/>
            <w:vMerge/>
            <w:vAlign w:val="center"/>
          </w:tcPr>
          <w:p w:rsidR="00FF2A5E" w:rsidRPr="00946CBA" w:rsidRDefault="00FF2A5E" w:rsidP="00946CBA">
            <w:pPr>
              <w:ind w:left="14"/>
              <w:jc w:val="center"/>
              <w:rPr>
                <w:rFonts w:ascii="Times New Roman" w:hAnsi="Times New Roman" w:cs="Times New Roman"/>
              </w:rPr>
            </w:pPr>
          </w:p>
        </w:tc>
        <w:tc>
          <w:tcPr>
            <w:tcW w:w="538" w:type="pct"/>
            <w:vAlign w:val="center"/>
          </w:tcPr>
          <w:p w:rsidR="00FF2A5E" w:rsidRPr="00946CBA" w:rsidRDefault="00FF2A5E" w:rsidP="00946CBA">
            <w:pPr>
              <w:ind w:left="-11"/>
              <w:jc w:val="center"/>
              <w:rPr>
                <w:rFonts w:ascii="Times New Roman" w:hAnsi="Times New Roman" w:cs="Times New Roman"/>
              </w:rPr>
            </w:pPr>
            <w:r w:rsidRPr="00946CBA">
              <w:rPr>
                <w:rFonts w:ascii="Times New Roman" w:hAnsi="Times New Roman" w:cs="Times New Roman"/>
              </w:rPr>
              <w:t>Поверхностные</w:t>
            </w:r>
          </w:p>
        </w:tc>
        <w:tc>
          <w:tcPr>
            <w:tcW w:w="405" w:type="pct"/>
            <w:vAlign w:val="center"/>
          </w:tcPr>
          <w:p w:rsidR="00FF2A5E" w:rsidRPr="00946CBA" w:rsidRDefault="00FF2A5E" w:rsidP="00946CBA">
            <w:pPr>
              <w:ind w:left="-11"/>
              <w:jc w:val="center"/>
              <w:rPr>
                <w:rFonts w:ascii="Times New Roman" w:hAnsi="Times New Roman" w:cs="Times New Roman"/>
              </w:rPr>
            </w:pPr>
            <w:r w:rsidRPr="00946CBA">
              <w:rPr>
                <w:rFonts w:ascii="Times New Roman" w:hAnsi="Times New Roman" w:cs="Times New Roman"/>
              </w:rPr>
              <w:t>Подземные</w:t>
            </w:r>
          </w:p>
        </w:tc>
        <w:tc>
          <w:tcPr>
            <w:tcW w:w="238" w:type="pct"/>
            <w:vMerge/>
            <w:vAlign w:val="center"/>
          </w:tcPr>
          <w:p w:rsidR="00FF2A5E" w:rsidRPr="00946CBA" w:rsidRDefault="00FF2A5E" w:rsidP="00946CBA">
            <w:pPr>
              <w:ind w:left="14"/>
              <w:jc w:val="center"/>
              <w:rPr>
                <w:rFonts w:ascii="Times New Roman" w:hAnsi="Times New Roman" w:cs="Times New Roman"/>
              </w:rPr>
            </w:pPr>
          </w:p>
        </w:tc>
        <w:tc>
          <w:tcPr>
            <w:tcW w:w="514" w:type="pct"/>
            <w:vMerge/>
            <w:vAlign w:val="center"/>
          </w:tcPr>
          <w:p w:rsidR="00FF2A5E" w:rsidRPr="00946CBA" w:rsidRDefault="00FF2A5E" w:rsidP="00946CBA">
            <w:pPr>
              <w:ind w:left="14"/>
              <w:jc w:val="center"/>
              <w:rPr>
                <w:rFonts w:ascii="Times New Roman" w:hAnsi="Times New Roman" w:cs="Times New Roman"/>
              </w:rPr>
            </w:pPr>
          </w:p>
        </w:tc>
        <w:tc>
          <w:tcPr>
            <w:tcW w:w="238" w:type="pct"/>
            <w:vMerge/>
            <w:vAlign w:val="center"/>
          </w:tcPr>
          <w:p w:rsidR="00FF2A5E" w:rsidRPr="00946CBA" w:rsidRDefault="00FF2A5E" w:rsidP="00946CBA">
            <w:pPr>
              <w:ind w:left="14"/>
              <w:jc w:val="center"/>
              <w:rPr>
                <w:rFonts w:ascii="Times New Roman" w:hAnsi="Times New Roman" w:cs="Times New Roman"/>
              </w:rPr>
            </w:pPr>
          </w:p>
        </w:tc>
        <w:tc>
          <w:tcPr>
            <w:tcW w:w="514" w:type="pct"/>
            <w:vMerge/>
            <w:vAlign w:val="center"/>
          </w:tcPr>
          <w:p w:rsidR="00FF2A5E" w:rsidRPr="00946CBA" w:rsidRDefault="00FF2A5E" w:rsidP="00946CBA">
            <w:pPr>
              <w:ind w:left="14"/>
              <w:jc w:val="center"/>
              <w:rPr>
                <w:rFonts w:ascii="Times New Roman" w:hAnsi="Times New Roman" w:cs="Times New Roman"/>
              </w:rPr>
            </w:pPr>
          </w:p>
        </w:tc>
        <w:tc>
          <w:tcPr>
            <w:tcW w:w="296" w:type="pct"/>
            <w:vMerge/>
            <w:vAlign w:val="center"/>
          </w:tcPr>
          <w:p w:rsidR="00FF2A5E" w:rsidRPr="00946CBA" w:rsidRDefault="00FF2A5E" w:rsidP="00946CBA">
            <w:pPr>
              <w:ind w:left="14"/>
              <w:jc w:val="center"/>
              <w:rPr>
                <w:rFonts w:ascii="Times New Roman" w:hAnsi="Times New Roman" w:cs="Times New Roman"/>
              </w:rPr>
            </w:pPr>
          </w:p>
        </w:tc>
        <w:tc>
          <w:tcPr>
            <w:tcW w:w="416" w:type="pct"/>
            <w:vMerge/>
            <w:vAlign w:val="center"/>
          </w:tcPr>
          <w:p w:rsidR="00FF2A5E" w:rsidRPr="00946CBA" w:rsidRDefault="00FF2A5E" w:rsidP="00946CBA">
            <w:pPr>
              <w:ind w:left="14"/>
              <w:jc w:val="center"/>
              <w:rPr>
                <w:rFonts w:ascii="Times New Roman" w:hAnsi="Times New Roman" w:cs="Times New Roman"/>
              </w:rPr>
            </w:pPr>
          </w:p>
        </w:tc>
        <w:tc>
          <w:tcPr>
            <w:tcW w:w="546" w:type="pct"/>
            <w:vMerge/>
            <w:vAlign w:val="center"/>
          </w:tcPr>
          <w:p w:rsidR="00FF2A5E" w:rsidRPr="00946CBA" w:rsidRDefault="00FF2A5E" w:rsidP="00946CBA">
            <w:pPr>
              <w:ind w:left="14"/>
              <w:jc w:val="center"/>
              <w:rPr>
                <w:rFonts w:ascii="Times New Roman" w:hAnsi="Times New Roman" w:cs="Times New Roman"/>
              </w:rPr>
            </w:pPr>
          </w:p>
        </w:tc>
      </w:tr>
      <w:tr w:rsidR="00FF2A5E" w:rsidRPr="00946CBA">
        <w:trPr>
          <w:jc w:val="center"/>
        </w:trPr>
        <w:tc>
          <w:tcPr>
            <w:tcW w:w="157"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1.</w:t>
            </w:r>
          </w:p>
        </w:tc>
        <w:tc>
          <w:tcPr>
            <w:tcW w:w="442" w:type="pct"/>
            <w:vAlign w:val="center"/>
          </w:tcPr>
          <w:p w:rsidR="00FF2A5E" w:rsidRPr="00946CBA" w:rsidRDefault="00FF2A5E" w:rsidP="00946CBA">
            <w:pPr>
              <w:ind w:left="14"/>
              <w:jc w:val="center"/>
              <w:rPr>
                <w:rFonts w:ascii="Times New Roman" w:hAnsi="Times New Roman" w:cs="Times New Roman"/>
              </w:rPr>
            </w:pPr>
            <w:r>
              <w:rPr>
                <w:rFonts w:ascii="Times New Roman" w:hAnsi="Times New Roman" w:cs="Times New Roman"/>
              </w:rPr>
              <w:t>пгт.</w:t>
            </w:r>
            <w:r w:rsidRPr="00946CBA">
              <w:rPr>
                <w:rFonts w:ascii="Times New Roman" w:hAnsi="Times New Roman" w:cs="Times New Roman"/>
              </w:rPr>
              <w:t xml:space="preserve"> Вознесенье</w:t>
            </w:r>
          </w:p>
        </w:tc>
        <w:tc>
          <w:tcPr>
            <w:tcW w:w="457"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1,2</w:t>
            </w:r>
          </w:p>
        </w:tc>
        <w:tc>
          <w:tcPr>
            <w:tcW w:w="238"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0,23</w:t>
            </w:r>
          </w:p>
        </w:tc>
        <w:tc>
          <w:tcPr>
            <w:tcW w:w="538"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0,09</w:t>
            </w:r>
          </w:p>
        </w:tc>
        <w:tc>
          <w:tcPr>
            <w:tcW w:w="405"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0,14</w:t>
            </w:r>
          </w:p>
        </w:tc>
        <w:tc>
          <w:tcPr>
            <w:tcW w:w="238"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w:t>
            </w:r>
          </w:p>
        </w:tc>
        <w:tc>
          <w:tcPr>
            <w:tcW w:w="514"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w:t>
            </w:r>
          </w:p>
        </w:tc>
        <w:tc>
          <w:tcPr>
            <w:tcW w:w="238"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w:t>
            </w:r>
          </w:p>
        </w:tc>
        <w:tc>
          <w:tcPr>
            <w:tcW w:w="514"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w:t>
            </w:r>
          </w:p>
        </w:tc>
        <w:tc>
          <w:tcPr>
            <w:tcW w:w="296"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100</w:t>
            </w:r>
          </w:p>
        </w:tc>
        <w:tc>
          <w:tcPr>
            <w:tcW w:w="416"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0</w:t>
            </w:r>
          </w:p>
        </w:tc>
        <w:tc>
          <w:tcPr>
            <w:tcW w:w="546" w:type="pct"/>
            <w:vAlign w:val="center"/>
          </w:tcPr>
          <w:p w:rsidR="00FF2A5E" w:rsidRPr="00946CBA" w:rsidRDefault="00FF2A5E" w:rsidP="00946CBA">
            <w:pPr>
              <w:ind w:left="14"/>
              <w:jc w:val="center"/>
              <w:rPr>
                <w:rFonts w:ascii="Times New Roman" w:hAnsi="Times New Roman" w:cs="Times New Roman"/>
              </w:rPr>
            </w:pPr>
            <w:r w:rsidRPr="00946CBA">
              <w:rPr>
                <w:rFonts w:ascii="Times New Roman" w:hAnsi="Times New Roman" w:cs="Times New Roman"/>
              </w:rPr>
              <w:t>Проведение поисково-разведочных работ для выявления месторождений подземных вод в радиусе 5–10 км</w:t>
            </w:r>
          </w:p>
        </w:tc>
      </w:tr>
    </w:tbl>
    <w:p w:rsidR="00FF2A5E" w:rsidRPr="00946CBA" w:rsidRDefault="00FF2A5E" w:rsidP="00946CBA">
      <w:pPr>
        <w:ind w:firstLine="850"/>
        <w:rPr>
          <w:rFonts w:ascii="Times New Roman" w:hAnsi="Times New Roman" w:cs="Times New Roman"/>
          <w:sz w:val="24"/>
          <w:szCs w:val="24"/>
        </w:rPr>
      </w:pPr>
    </w:p>
    <w:p w:rsidR="00FF2A5E" w:rsidRDefault="00FF2A5E" w:rsidP="00032D73">
      <w:pPr>
        <w:pStyle w:val="afffffff"/>
        <w:numPr>
          <w:ilvl w:val="1"/>
          <w:numId w:val="29"/>
        </w:numPr>
        <w:ind w:left="0" w:firstLine="709"/>
        <w:sectPr w:rsidR="00FF2A5E" w:rsidSect="00B900E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Default="00FF2A5E" w:rsidP="00032D73">
      <w:pPr>
        <w:pStyle w:val="afffffff"/>
        <w:numPr>
          <w:ilvl w:val="1"/>
          <w:numId w:val="29"/>
        </w:numPr>
        <w:spacing w:before="100" w:beforeAutospacing="1" w:after="80" w:line="300" w:lineRule="auto"/>
        <w:ind w:left="0" w:firstLine="851"/>
      </w:pPr>
      <w:bookmarkStart w:id="15" w:name="_Toc462569973"/>
      <w:bookmarkStart w:id="16" w:name="_Toc10543390"/>
      <w:r w:rsidRPr="00503076">
        <w:t>Гидрография и ресурсы поверхностных вод</w:t>
      </w:r>
      <w:bookmarkEnd w:id="15"/>
      <w:bookmarkEnd w:id="16"/>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 </w:t>
      </w:r>
      <w:r>
        <w:rPr>
          <w:rFonts w:ascii="Times New Roman" w:hAnsi="Times New Roman" w:cs="Times New Roman"/>
          <w:sz w:val="24"/>
          <w:szCs w:val="24"/>
        </w:rPr>
        <w:t>МО «Вознесенское городское поселение Подпорожского муниципального района Ленинградской области»</w:t>
      </w:r>
      <w:r w:rsidRPr="003C31E9">
        <w:rPr>
          <w:rFonts w:ascii="Times New Roman" w:hAnsi="Times New Roman" w:cs="Times New Roman"/>
          <w:sz w:val="24"/>
          <w:szCs w:val="24"/>
        </w:rPr>
        <w:t xml:space="preserve">. </w:t>
      </w:r>
      <w:r w:rsidRPr="00946CBA">
        <w:rPr>
          <w:rFonts w:ascii="Times New Roman" w:hAnsi="Times New Roman" w:cs="Times New Roman"/>
          <w:sz w:val="24"/>
          <w:szCs w:val="24"/>
        </w:rPr>
        <w:t>гидрографическая сеть развита достаточно хорошо. Большинство рек поселения по характеру питания типично озерные. Главным источником их питания служат талые воды и атмосферные осадки. Доля участия подземных вод в питании рек невелика и составляет 15–20 % от объема речного стока.</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Гидрологический режим рек является характерным для северных равнинных районов с избыточным увлажнением. Отчетливо выражены весенний и довольной высокий осенний паводки. В паводок сбрасывается до 50 % годового объема стока. Минимальные расходы рек наблюдаются в зимнюю межень, перед началом паводка. Воды всех рек ультрапресные (минерализация до 100 мг/л): гидрокарбонатные, кальциевые или натриевые.</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Все реки </w:t>
      </w:r>
      <w:r>
        <w:rPr>
          <w:rFonts w:ascii="Times New Roman" w:hAnsi="Times New Roman" w:cs="Times New Roman"/>
          <w:sz w:val="24"/>
          <w:szCs w:val="24"/>
        </w:rPr>
        <w:t>МО «Вознесенское городское поселение Подпорожского муниципального района Ленинградской области»</w:t>
      </w:r>
      <w:r w:rsidRPr="003C31E9">
        <w:rPr>
          <w:rFonts w:ascii="Times New Roman" w:hAnsi="Times New Roman" w:cs="Times New Roman"/>
          <w:sz w:val="24"/>
          <w:szCs w:val="24"/>
        </w:rPr>
        <w:t xml:space="preserve">. </w:t>
      </w:r>
      <w:r w:rsidRPr="00946CBA">
        <w:rPr>
          <w:rFonts w:ascii="Times New Roman" w:hAnsi="Times New Roman" w:cs="Times New Roman"/>
          <w:sz w:val="24"/>
          <w:szCs w:val="24"/>
        </w:rPr>
        <w:t>относятся к Ладожскому и Онежскому водным бассейнам.</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 xml:space="preserve">Река Свирь является самой крупной рекой </w:t>
      </w:r>
      <w:r>
        <w:rPr>
          <w:rFonts w:ascii="Times New Roman" w:hAnsi="Times New Roman" w:cs="Times New Roman"/>
          <w:sz w:val="24"/>
          <w:szCs w:val="24"/>
        </w:rPr>
        <w:t>в МО «Вознесенское городское поселение Подпорожского муниципального района Ленинградской области»</w:t>
      </w:r>
      <w:r w:rsidRPr="003C31E9">
        <w:rPr>
          <w:rFonts w:ascii="Times New Roman" w:hAnsi="Times New Roman" w:cs="Times New Roman"/>
          <w:sz w:val="24"/>
          <w:szCs w:val="24"/>
        </w:rPr>
        <w:t>. Она относится к Ладожскому водному бассейну и является одной из составных частей Волго-Балтийского водного пути, соединяющего р. Волга с Балтийским морем.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Река Свирь берет начало из Свирской губы Онежского озера и впадает в Ладожское озеро. Длина реки 224 км, площадь водосбора реки составляет 84,4 тыс. км². Река имеет  28 притоков длиной более 10 км, впадающих непосредственно в реку, 190 притоков длиной менее 10 км (общей длиной 456 км), 11 595 озер на водосборе (общей площадью 14 032 км² — 17 % от общей площади водосбора).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 истоке из р. Свирь отходит Онежский обводной канал.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пределах Подпорожского муниципального района река протекает с севера-востока на юго-запад на протяжении почти 120 км.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Ширина русла реки на отдельных участках колеблется от 200 до 500 м. Ширина Ивинского разлива составляет около 10 км.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русле реки Свирь встречается много крупных порогов. Глубина реки колеблется от 4 до 19 метров, скорость течения около 6 м/с.</w:t>
      </w:r>
    </w:p>
    <w:p w:rsidR="00FF2A5E" w:rsidRPr="00946CBA" w:rsidRDefault="00FF2A5E" w:rsidP="00946CBA">
      <w:pPr>
        <w:shd w:val="clear" w:color="auto" w:fill="FFFFFF"/>
        <w:ind w:firstLine="850"/>
        <w:rPr>
          <w:rFonts w:ascii="Times New Roman" w:hAnsi="Times New Roman" w:cs="Times New Roman"/>
          <w:sz w:val="24"/>
          <w:szCs w:val="24"/>
        </w:rPr>
      </w:pPr>
      <w:r w:rsidRPr="00946CBA">
        <w:rPr>
          <w:rFonts w:ascii="Times New Roman" w:hAnsi="Times New Roman" w:cs="Times New Roman"/>
          <w:sz w:val="24"/>
          <w:szCs w:val="24"/>
        </w:rPr>
        <w:t>Долина р. Свирь имеет различный характер в пределах течения. На севере она глубоко врезана, не террасирована. Ширина русла здесь не превышает 250–300 м. Долина, как правило, имеет ассиметричный профиль с пологим правым и крутым левым берегами.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Уровень воды в Свири колеблется мало, что связано с постоянством уровня Онежского озера. Средний годовой расход реки — 621 м³/с.</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Замерзает река чаще всего в начале декабря, а вскрывается — в конце апреля. Река Свирь зарегулирована двумя гидроузлами — Верхне-Свирской и Нижне-Свирской ГЭС. Благодаря подпору от Верхне-Свирской плотины, расположенной на 127 км от устья, образовалось водохранилище многолетнего регулирования — Ивинский разлив, емкостью 710 млн. м³. </w:t>
      </w:r>
    </w:p>
    <w:p w:rsidR="00FF2A5E" w:rsidRPr="00946CBA" w:rsidRDefault="00FF2A5E" w:rsidP="00946CBA">
      <w:pPr>
        <w:shd w:val="clear" w:color="auto" w:fill="FFFFFF"/>
        <w:ind w:firstLine="850"/>
        <w:rPr>
          <w:rFonts w:ascii="Times New Roman" w:hAnsi="Times New Roman" w:cs="Times New Roman"/>
          <w:sz w:val="24"/>
          <w:szCs w:val="24"/>
        </w:rPr>
      </w:pPr>
      <w:r w:rsidRPr="00946CBA">
        <w:rPr>
          <w:rFonts w:ascii="Times New Roman" w:hAnsi="Times New Roman" w:cs="Times New Roman"/>
          <w:sz w:val="24"/>
          <w:szCs w:val="24"/>
        </w:rPr>
        <w:t>Свирь имеет много притоков, самые крупные из которых реки Паша, Оять, Важинка, Ивина, Яндеба, Святуха и другие.</w:t>
      </w:r>
    </w:p>
    <w:p w:rsidR="00FF2A5E" w:rsidRPr="003C31E9" w:rsidRDefault="00FF2A5E" w:rsidP="003C31E9">
      <w:pPr>
        <w:ind w:firstLine="850"/>
        <w:rPr>
          <w:rFonts w:ascii="Times New Roman" w:hAnsi="Times New Roman" w:cs="Times New Roman"/>
          <w:sz w:val="24"/>
          <w:szCs w:val="24"/>
        </w:rPr>
      </w:pPr>
      <w:r w:rsidRPr="000413C3">
        <w:rPr>
          <w:rFonts w:ascii="Times New Roman" w:hAnsi="Times New Roman" w:cs="Times New Roman"/>
          <w:sz w:val="24"/>
          <w:szCs w:val="24"/>
        </w:rPr>
        <w:t xml:space="preserve">Река Ивина –правый приток р. Свирь, протяженность реки — 44 км, уклон — 1,49 м/км. Дно песчаное, на порогах каменистое, ширина — до 16 м. Берега покрыты смешанным лесом, в районе деревень — </w:t>
      </w:r>
      <w:r w:rsidRPr="003C31E9">
        <w:rPr>
          <w:rFonts w:ascii="Times New Roman" w:hAnsi="Times New Roman" w:cs="Times New Roman"/>
          <w:sz w:val="24"/>
          <w:szCs w:val="24"/>
        </w:rPr>
        <w:t>открытые.</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Река Святуха — левый приток Свири, вытекает из озера Юксовского на уровне 43 м и впадает в р. Свирь на 202-м км на уровне 32 м. Протяженность реки - 31 км.</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Река Вашкуса - приток реки Свирь,  впадает в </w:t>
      </w:r>
      <w:hyperlink r:id="rId18" w:tooltip="Юксовское озеро" w:history="1">
        <w:r w:rsidRPr="003C31E9">
          <w:rPr>
            <w:rFonts w:ascii="Times New Roman" w:hAnsi="Times New Roman" w:cs="Times New Roman"/>
            <w:sz w:val="24"/>
            <w:szCs w:val="24"/>
          </w:rPr>
          <w:t>озеро Юксовское</w:t>
        </w:r>
      </w:hyperlink>
      <w:r w:rsidRPr="003C31E9">
        <w:rPr>
          <w:rFonts w:ascii="Times New Roman" w:hAnsi="Times New Roman" w:cs="Times New Roman"/>
          <w:sz w:val="24"/>
          <w:szCs w:val="24"/>
        </w:rPr>
        <w:t>, длина реки составляет 12 км.</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 xml:space="preserve">Река Тойба - левый приток р. </w:t>
      </w:r>
      <w:hyperlink r:id="rId19" w:tooltip="Свирь (река)" w:history="1">
        <w:r w:rsidRPr="003C31E9">
          <w:rPr>
            <w:rFonts w:ascii="Times New Roman" w:hAnsi="Times New Roman" w:cs="Times New Roman"/>
            <w:sz w:val="24"/>
            <w:szCs w:val="24"/>
          </w:rPr>
          <w:t>Свирь</w:t>
        </w:r>
      </w:hyperlink>
      <w:r w:rsidRPr="003C31E9">
        <w:rPr>
          <w:rFonts w:ascii="Times New Roman" w:hAnsi="Times New Roman" w:cs="Times New Roman"/>
          <w:sz w:val="24"/>
          <w:szCs w:val="24"/>
        </w:rPr>
        <w:t>, протяженность реки — 10 км.  Исток — болото северо-западнее Юксовского озера.  </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 xml:space="preserve">Река Мундукса — левый приток реки Муромля, протяженность реки - 20 км. </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Река Ги́мрека - вытекает из болота и впадает в Онежское озеро. Протяженность реки - 12 км.</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Река Кузра – левый приток р. Свирь, берет начало от слияния рек Большая Кузра и Малая Кузра, протяженность реки - 200 км.</w:t>
      </w:r>
    </w:p>
    <w:p w:rsidR="00FF2A5E" w:rsidRPr="00946CBA" w:rsidRDefault="00FF2A5E" w:rsidP="003C31E9">
      <w:pPr>
        <w:ind w:firstLine="850"/>
        <w:rPr>
          <w:rFonts w:ascii="Times New Roman" w:hAnsi="Times New Roman" w:cs="Times New Roman"/>
          <w:sz w:val="24"/>
          <w:szCs w:val="24"/>
        </w:rPr>
      </w:pPr>
      <w:r w:rsidRPr="00946CBA">
        <w:rPr>
          <w:rFonts w:ascii="Times New Roman" w:hAnsi="Times New Roman" w:cs="Times New Roman"/>
          <w:sz w:val="24"/>
          <w:szCs w:val="24"/>
        </w:rPr>
        <w:t>В поселении много озер ледникового происхождения.</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Озёра</w:t>
      </w:r>
    </w:p>
    <w:p w:rsidR="00FF2A5E" w:rsidRPr="00946CBA" w:rsidRDefault="00FF2A5E" w:rsidP="003C31E9">
      <w:pPr>
        <w:ind w:firstLine="850"/>
        <w:rPr>
          <w:rFonts w:ascii="Times New Roman" w:hAnsi="Times New Roman" w:cs="Times New Roman"/>
          <w:sz w:val="24"/>
          <w:szCs w:val="24"/>
        </w:rPr>
      </w:pPr>
      <w:r w:rsidRPr="00946CBA">
        <w:rPr>
          <w:rFonts w:ascii="Times New Roman" w:hAnsi="Times New Roman" w:cs="Times New Roman"/>
          <w:sz w:val="24"/>
          <w:szCs w:val="24"/>
        </w:rPr>
        <w:t>Проточные и сточно-проточные озёра объединены протоками в озёрно-речные системы. Количество замкнутых водоемов не велико. Озёра мелководные, максимальные глубины их не превышают 10 м, средние 1,5–2,5 м. Берега озёр низменные, заболоченные, на отдельных участках высокие, окаймлены песчаными пляжами. Дно ровное, в прибрежной части песчаное, в глубоководной части песчано-илистое, илистое.</w:t>
      </w:r>
    </w:p>
    <w:p w:rsidR="00FF2A5E" w:rsidRPr="00946CBA" w:rsidRDefault="00FF2A5E" w:rsidP="003C31E9">
      <w:pPr>
        <w:ind w:firstLine="850"/>
        <w:rPr>
          <w:rFonts w:ascii="Times New Roman" w:hAnsi="Times New Roman" w:cs="Times New Roman"/>
          <w:sz w:val="24"/>
          <w:szCs w:val="24"/>
        </w:rPr>
      </w:pPr>
      <w:r w:rsidRPr="00946CBA">
        <w:rPr>
          <w:rFonts w:ascii="Times New Roman" w:hAnsi="Times New Roman" w:cs="Times New Roman"/>
          <w:sz w:val="24"/>
          <w:szCs w:val="24"/>
        </w:rPr>
        <w:t>Водный режим озёр аналогичен речному. Колебания уровней носят сезонный характер. Максимальный подъем уровней не превышает 0,5–1 м. Минимальные уровни наблюдаются в периоды зимней или летней межени. Средняя продолжительность ледоставного периода — 150 дней.</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Онежское озеро</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Восточная граница </w:t>
      </w:r>
      <w:r>
        <w:rPr>
          <w:rFonts w:ascii="Times New Roman" w:hAnsi="Times New Roman" w:cs="Times New Roman"/>
          <w:sz w:val="24"/>
          <w:szCs w:val="24"/>
        </w:rPr>
        <w:t xml:space="preserve">МО «Вознесенское городское поселение Подпорожского муниципального района Ленинградской области» </w:t>
      </w:r>
      <w:r w:rsidRPr="00946CBA">
        <w:rPr>
          <w:rFonts w:ascii="Times New Roman" w:hAnsi="Times New Roman" w:cs="Times New Roman"/>
          <w:sz w:val="24"/>
          <w:szCs w:val="24"/>
        </w:rPr>
        <w:t>проходит по акватории Онежского озера.</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Основные характеристики Онежского озера: площадь водосбора — 63 тыс. км², площадь озера без островов — 9 720 км², средняя глубина — 31 м, наибольшая глубина —120 м, объем водной массы при среднем уровне — 292 км³.</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Длина береговой линии Онежского озера в границах поселения — 38 км.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Озеро расположено в тектонической котловине, значительно переработанной ледником в антропогене, вытянуто с северо-запада на юго-восток почти на 250 км, наибольшая его ширина — 91,6 км.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Высокие скалистые берега на севере и северо-западе сложены кристаллическими породами (граниты и гнейсы). Береговая линия сильно изрезана, узкие заливы глубоко вдаются в сушу. Берега на юго-востоке берега преимущественно низкие, нерасчленённые, сложены песками, реже глинами, часто заболочены и заливаются высокими водами.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Дно сложено песчаными и песчано-илистыми отложениями.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В Онежское озеро впадает 58 рек, вытекает р. Свирь.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Сток из Онежского озера зарегулирован Верхне-Свирской ГЭС. Верхний горизонт воды, предусмотренный для условий работы ГЭС, составляет 34 м, низкий — 31,5 м, нормальный подпорный уровень — 33,3 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Реки приносят до 74 % приходной части водного баланса Онежского озера (15,6 км³/год), 25 % приходится на атмосферные осадки, 84 % расходной части водного баланса приходится на сток из озера по р. Свирь (в среднем 17,6 км³/год), 16 % — на испарение с водной поверхности.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Вследствие большой регулирующей способности озера амплитуда колебания его уровня составляет в среднем 50–55 см, абсолютная амплитуда — 1,98 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При сгонах и нагонах различие уровней северной и южной части Онежского озера достигает 60–65 см. На озере наблюдаются сейши.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Для Онежского озера характерны различия в температурном режиме глубокой центральной части и мелководных прибрежий. Наибольшая температура воды у поверхности в открытой части в августе до 20–24 °С, в заливах до 24–27 °С, у придонных слоев воды от 2 до 2,5 °С зимой, до 4–6 °С летом.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Замерзает озеро в центральной части в середине января, в прибрежной части и в заливах — в конце ноября–декабре. В конце апреля вскрываются устья притоков, открытая часть озера вскрывается в мае. Средняя продолжительность ледостава 140 дней, максимальная толщина льда 90 см. Вскрытие происходит в начале мая.</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Прозрачность воды до 8–9 м, у берегов от 1–2 до 3–4 м.</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Вода озера обладает хорошими питьевыми качествами, маломинерализированная  (35 мг/л), очень мягкая. По химическому составу вода гидрокарбонатнокальциевая.</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Онежском озере обитает 47 видов рыб, из которых 17 видов имеют промысловое значение (ряпушка, корюшка, судак, налим, лещ, окунь, щука, сиг, лосось и др.).</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Онежское озеро соединено Беломорско-Балтийским каналом с бассейнами Балтийского и Белого морей, Волго-Балтийским водным путём с бассейном Волги.</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К искусственным водным объектам в пределах поселения относятся водохранилище Ивинский разлив, возникший в результате поднятия уровня воды р. Свири при строительстве Верне-Свирской ГЭС и Онежский обводной канал, проложенный вдоль южного побережья Онежского озера от р. Свирь до р. Вытегра.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 xml:space="preserve">Наблюдение за качеством поверхностных вод производится на пункте Государственной наблюдательной сети Северо-Западного межрегионального территориального управления Федеральной службы по гидрометеорологии и мониторингу окружающей среды (Северо-Западного УГМС). Пункт наблюдения расположен на р. Свирь в г. Подпорожье и в </w:t>
      </w:r>
      <w:r>
        <w:rPr>
          <w:rFonts w:ascii="Times New Roman" w:hAnsi="Times New Roman" w:cs="Times New Roman"/>
          <w:sz w:val="24"/>
          <w:szCs w:val="24"/>
        </w:rPr>
        <w:t>пгт.</w:t>
      </w:r>
      <w:r w:rsidRPr="00946CBA">
        <w:rPr>
          <w:rFonts w:ascii="Times New Roman" w:hAnsi="Times New Roman" w:cs="Times New Roman"/>
          <w:sz w:val="24"/>
          <w:szCs w:val="24"/>
        </w:rPr>
        <w:t xml:space="preserve"> Вознесенье.</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В 1</w:t>
      </w:r>
      <w:r>
        <w:rPr>
          <w:rFonts w:ascii="Times New Roman" w:hAnsi="Times New Roman" w:cs="Times New Roman"/>
          <w:sz w:val="24"/>
          <w:szCs w:val="24"/>
        </w:rPr>
        <w:t xml:space="preserve">998–2002 годах вода в р. Свирь </w:t>
      </w:r>
      <w:r w:rsidRPr="00946CBA">
        <w:rPr>
          <w:rFonts w:ascii="Times New Roman" w:hAnsi="Times New Roman" w:cs="Times New Roman"/>
          <w:sz w:val="24"/>
          <w:szCs w:val="24"/>
        </w:rPr>
        <w:t xml:space="preserve">во втором створе (выше г. Подпорожье) характеризуется как умеренно загрязненная, величина индекса загрязнения воды (далее ИЗВ) 1,39–1,47 с превышением ПДК в отношении ХПК, БПК, железа, марганца, меди. </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Загрязненность воды в реке Свирь обусловлена, в определенной степени, природными факторами, главным образом тем, что в питании реки участвуют болотные воды, обогащенные органическими соединениями, гидроокислами железа и марганца.</w:t>
      </w: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Юксовское озеро</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Площадь – 8,3 км</w:t>
      </w:r>
      <w:r w:rsidRPr="003C31E9">
        <w:rPr>
          <w:rFonts w:ascii="Times New Roman" w:hAnsi="Times New Roman" w:cs="Times New Roman"/>
          <w:sz w:val="24"/>
          <w:szCs w:val="24"/>
        </w:rPr>
        <w:t>2</w:t>
      </w:r>
      <w:r w:rsidRPr="00946CBA">
        <w:rPr>
          <w:rFonts w:ascii="Times New Roman" w:hAnsi="Times New Roman" w:cs="Times New Roman"/>
          <w:sz w:val="24"/>
          <w:szCs w:val="24"/>
        </w:rPr>
        <w:t>, наибольшая глубина – 30 м, площадь водосбора – 200 км</w:t>
      </w:r>
      <w:r w:rsidRPr="003C31E9">
        <w:rPr>
          <w:rFonts w:ascii="Times New Roman" w:hAnsi="Times New Roman" w:cs="Times New Roman"/>
          <w:sz w:val="24"/>
          <w:szCs w:val="24"/>
        </w:rPr>
        <w:t>2</w:t>
      </w:r>
      <w:r w:rsidRPr="00946CBA">
        <w:rPr>
          <w:rFonts w:ascii="Times New Roman" w:hAnsi="Times New Roman" w:cs="Times New Roman"/>
          <w:sz w:val="24"/>
          <w:szCs w:val="24"/>
        </w:rPr>
        <w:t>, высота над уровнем моря 43 м.</w:t>
      </w:r>
    </w:p>
    <w:p w:rsidR="00FF2A5E" w:rsidRPr="00946CBA" w:rsidRDefault="00FF2A5E" w:rsidP="00EC242C">
      <w:pPr>
        <w:pStyle w:val="22"/>
      </w:pPr>
      <w:r w:rsidRPr="00946CBA">
        <w:t xml:space="preserve">Таблица </w:t>
      </w:r>
      <w:fldSimple w:instr=" SEQ Таблица \* ARABIC ">
        <w:r>
          <w:rPr>
            <w:noProof/>
          </w:rPr>
          <w:t>5</w:t>
        </w:r>
      </w:fldSimple>
      <w:r w:rsidRPr="00946CBA">
        <w:t xml:space="preserve"> Водные объекты на территории МО </w:t>
      </w:r>
      <w:r>
        <w:t>«Вознесенское городское поселение Подпорожского муниципального района Ленинградской области»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81"/>
        <w:gridCol w:w="3583"/>
        <w:gridCol w:w="1851"/>
        <w:gridCol w:w="2313"/>
        <w:gridCol w:w="1851"/>
      </w:tblGrid>
      <w:tr w:rsidR="00FF2A5E" w:rsidRPr="00946CBA">
        <w:trPr>
          <w:tblHeader/>
          <w:jc w:val="center"/>
        </w:trPr>
        <w:tc>
          <w:tcPr>
            <w:tcW w:w="285" w:type="pct"/>
            <w:vAlign w:val="center"/>
          </w:tcPr>
          <w:p w:rsidR="00FF2A5E" w:rsidRPr="00946CBA" w:rsidRDefault="00FF2A5E" w:rsidP="00946CBA">
            <w:pPr>
              <w:ind w:left="-142" w:right="-108"/>
              <w:jc w:val="center"/>
              <w:rPr>
                <w:rFonts w:ascii="Times New Roman" w:hAnsi="Times New Roman" w:cs="Times New Roman"/>
              </w:rPr>
            </w:pPr>
            <w:r w:rsidRPr="00946CBA">
              <w:rPr>
                <w:rFonts w:ascii="Times New Roman" w:hAnsi="Times New Roman" w:cs="Times New Roman"/>
              </w:rPr>
              <w:t>№ п/п</w:t>
            </w: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Водный объект</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Водоохранная зона, м</w:t>
            </w:r>
          </w:p>
        </w:tc>
        <w:tc>
          <w:tcPr>
            <w:tcW w:w="1136"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Прибрежная защитная полоса, м</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Береговая полоса, м</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Вашкуса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Гимрека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Ивина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Кузра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200</w:t>
            </w:r>
          </w:p>
        </w:tc>
        <w:tc>
          <w:tcPr>
            <w:tcW w:w="1136" w:type="pct"/>
            <w:vAlign w:val="center"/>
          </w:tcPr>
          <w:p w:rsidR="00FF2A5E" w:rsidRPr="00946CBA" w:rsidRDefault="00FF2A5E" w:rsidP="00946CBA">
            <w:pPr>
              <w:jc w:val="center"/>
              <w:rPr>
                <w:rFonts w:ascii="Times New Roman" w:hAnsi="Times New Roman" w:cs="Times New Roman"/>
                <w:highlight w:val="yellow"/>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Мудкуса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Святуха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Свирь</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 Тойба</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Онежский обводной канал</w:t>
            </w:r>
          </w:p>
        </w:tc>
        <w:tc>
          <w:tcPr>
            <w:tcW w:w="2045" w:type="pct"/>
            <w:gridSpan w:val="2"/>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совпадают по ширине с полосами отвода каналов</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оз. Онежское</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оз. Юксовское</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Ручьи без названия длиной менее 10 км</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w:t>
            </w:r>
          </w:p>
        </w:tc>
      </w:tr>
      <w:tr w:rsidR="00FF2A5E" w:rsidRPr="00946CBA">
        <w:trPr>
          <w:jc w:val="center"/>
        </w:trPr>
        <w:tc>
          <w:tcPr>
            <w:tcW w:w="285" w:type="pct"/>
            <w:vAlign w:val="center"/>
          </w:tcPr>
          <w:p w:rsidR="00FF2A5E" w:rsidRPr="00946CBA" w:rsidRDefault="00FF2A5E" w:rsidP="00032D73">
            <w:pPr>
              <w:numPr>
                <w:ilvl w:val="0"/>
                <w:numId w:val="22"/>
              </w:numPr>
              <w:autoSpaceDE/>
              <w:autoSpaceDN/>
              <w:adjustRightInd/>
              <w:ind w:left="0" w:firstLine="0"/>
              <w:jc w:val="center"/>
              <w:rPr>
                <w:rFonts w:ascii="Times New Roman" w:hAnsi="Times New Roman" w:cs="Times New Roman"/>
              </w:rPr>
            </w:pPr>
          </w:p>
        </w:tc>
        <w:tc>
          <w:tcPr>
            <w:tcW w:w="176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Пруды, озера без названия, с акваторией менее 0,5 км</w:t>
            </w:r>
            <w:r w:rsidRPr="00946CBA">
              <w:rPr>
                <w:rFonts w:ascii="Times New Roman" w:hAnsi="Times New Roman" w:cs="Times New Roman"/>
                <w:vertAlign w:val="superscript"/>
              </w:rPr>
              <w:t>2</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w:t>
            </w:r>
          </w:p>
        </w:tc>
        <w:tc>
          <w:tcPr>
            <w:tcW w:w="113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w:t>
            </w:r>
          </w:p>
        </w:tc>
        <w:tc>
          <w:tcPr>
            <w:tcW w:w="90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bl>
    <w:p w:rsidR="00FF2A5E" w:rsidRPr="00946CBA" w:rsidRDefault="00FF2A5E" w:rsidP="00946CBA">
      <w:pPr>
        <w:shd w:val="clear" w:color="auto" w:fill="FFFFFF"/>
        <w:ind w:right="38" w:firstLine="850"/>
        <w:rPr>
          <w:rFonts w:ascii="Times New Roman" w:hAnsi="Times New Roman" w:cs="Times New Roman"/>
          <w:sz w:val="24"/>
          <w:szCs w:val="24"/>
        </w:rPr>
      </w:pPr>
    </w:p>
    <w:p w:rsidR="00FF2A5E" w:rsidRPr="003C31E9" w:rsidRDefault="00FF2A5E" w:rsidP="003C31E9">
      <w:pPr>
        <w:ind w:firstLine="850"/>
        <w:rPr>
          <w:rFonts w:ascii="Times New Roman" w:hAnsi="Times New Roman" w:cs="Times New Roman"/>
          <w:sz w:val="24"/>
          <w:szCs w:val="24"/>
        </w:rPr>
      </w:pPr>
      <w:r w:rsidRPr="003C31E9">
        <w:rPr>
          <w:rFonts w:ascii="Times New Roman" w:hAnsi="Times New Roman" w:cs="Times New Roman"/>
          <w:sz w:val="24"/>
          <w:szCs w:val="24"/>
        </w:rPr>
        <w:t>Выводы:</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w:t>
      </w:r>
      <w:r>
        <w:rPr>
          <w:sz w:val="24"/>
          <w:szCs w:val="24"/>
        </w:rPr>
        <w:t> </w:t>
      </w:r>
      <w:r w:rsidRPr="0002626F">
        <w:rPr>
          <w:rFonts w:ascii="Times New Roman" w:hAnsi="Times New Roman" w:cs="Times New Roman"/>
          <w:sz w:val="24"/>
          <w:szCs w:val="24"/>
        </w:rPr>
        <w:t>МО «</w:t>
      </w:r>
      <w:r w:rsidRPr="00946CBA">
        <w:rPr>
          <w:rFonts w:ascii="Times New Roman" w:hAnsi="Times New Roman" w:cs="Times New Roman"/>
          <w:sz w:val="24"/>
          <w:szCs w:val="24"/>
        </w:rPr>
        <w:t>Вознесенское городское поселение</w:t>
      </w:r>
      <w:r>
        <w:rPr>
          <w:rFonts w:ascii="Times New Roman" w:hAnsi="Times New Roman" w:cs="Times New Roman"/>
          <w:sz w:val="24"/>
          <w:szCs w:val="24"/>
        </w:rPr>
        <w:t xml:space="preserve"> Подпорожского муниципального района Ленинградской области»</w:t>
      </w:r>
      <w:r w:rsidRPr="00946CBA">
        <w:rPr>
          <w:rFonts w:ascii="Times New Roman" w:hAnsi="Times New Roman" w:cs="Times New Roman"/>
          <w:sz w:val="24"/>
          <w:szCs w:val="24"/>
        </w:rPr>
        <w:t xml:space="preserve"> располагает значительными водными ресурсами. Главная водная артерия — р. Свирь вместе с Онежским озером может обеспечить любое водоемкое производство;</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w:t>
      </w:r>
      <w:r>
        <w:rPr>
          <w:sz w:val="24"/>
          <w:szCs w:val="24"/>
        </w:rPr>
        <w:t> </w:t>
      </w:r>
      <w:r w:rsidRPr="00946CBA">
        <w:rPr>
          <w:rFonts w:ascii="Times New Roman" w:hAnsi="Times New Roman" w:cs="Times New Roman"/>
          <w:sz w:val="24"/>
          <w:szCs w:val="24"/>
        </w:rPr>
        <w:t>поверхностные воды обладают хорошими питьевыми свойствами. Воды р. Свирь, Онежского озера незначительно загрязнены нефтепродуктами, пестицидами, органическими веществами;</w:t>
      </w:r>
    </w:p>
    <w:p w:rsidR="00FF2A5E"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w:t>
      </w:r>
      <w:r>
        <w:rPr>
          <w:sz w:val="24"/>
          <w:szCs w:val="24"/>
        </w:rPr>
        <w:t> </w:t>
      </w:r>
      <w:r w:rsidRPr="00946CBA">
        <w:rPr>
          <w:rFonts w:ascii="Times New Roman" w:hAnsi="Times New Roman" w:cs="Times New Roman"/>
          <w:sz w:val="24"/>
          <w:szCs w:val="24"/>
        </w:rPr>
        <w:t>по гидрологическим и морфологическим характеристикам реки и озера благоприятны для целей рекреации. Колебания уровня в летний период не превышает 1 м, дно водоемов песчаное, продолжительность сезона с температурой воды 17 ºС не более 35 суток.</w:t>
      </w:r>
    </w:p>
    <w:p w:rsidR="00FF2A5E" w:rsidRPr="008A732B" w:rsidRDefault="00FF2A5E" w:rsidP="00032D73">
      <w:pPr>
        <w:pStyle w:val="afffffff"/>
        <w:numPr>
          <w:ilvl w:val="1"/>
          <w:numId w:val="29"/>
        </w:numPr>
        <w:spacing w:before="100" w:beforeAutospacing="1" w:after="80" w:line="300" w:lineRule="auto"/>
        <w:ind w:left="0" w:firstLine="851"/>
      </w:pPr>
      <w:bookmarkStart w:id="17" w:name="_Toc366874254"/>
      <w:bookmarkStart w:id="18" w:name="_Toc366873835"/>
      <w:bookmarkStart w:id="19" w:name="_Toc369868045"/>
      <w:bookmarkStart w:id="20" w:name="_Toc505356886"/>
      <w:bookmarkStart w:id="21" w:name="_Toc10543391"/>
      <w:r w:rsidRPr="008A732B">
        <w:t xml:space="preserve">Прогноз развития </w:t>
      </w:r>
      <w:bookmarkEnd w:id="17"/>
      <w:bookmarkEnd w:id="18"/>
      <w:bookmarkEnd w:id="19"/>
      <w:bookmarkEnd w:id="20"/>
      <w:r>
        <w:t>поселения</w:t>
      </w:r>
      <w:bookmarkEnd w:id="21"/>
    </w:p>
    <w:p w:rsidR="00FF2A5E" w:rsidRPr="00946CBA" w:rsidRDefault="00FF2A5E" w:rsidP="0002626F">
      <w:pPr>
        <w:pStyle w:val="NoSpacing"/>
        <w:spacing w:line="240" w:lineRule="auto"/>
        <w:ind w:right="-7" w:firstLine="850"/>
        <w:rPr>
          <w:rFonts w:ascii="Times New Roman" w:hAnsi="Times New Roman" w:cs="Times New Roman"/>
          <w:sz w:val="24"/>
          <w:szCs w:val="24"/>
        </w:rPr>
      </w:pPr>
      <w:r w:rsidRPr="00946CBA">
        <w:rPr>
          <w:rFonts w:ascii="Times New Roman" w:hAnsi="Times New Roman" w:cs="Times New Roman"/>
          <w:sz w:val="24"/>
          <w:szCs w:val="24"/>
        </w:rPr>
        <w:t>Сведения по прогнозу застройки объектов социального значения и развитию поселения предос</w:t>
      </w:r>
      <w:r>
        <w:rPr>
          <w:rFonts w:ascii="Times New Roman" w:hAnsi="Times New Roman" w:cs="Times New Roman"/>
          <w:sz w:val="24"/>
          <w:szCs w:val="24"/>
        </w:rPr>
        <w:t>тавлены в виде показателей в таблице 6,</w:t>
      </w:r>
      <w:r w:rsidRPr="00946CBA">
        <w:rPr>
          <w:rFonts w:ascii="Times New Roman" w:hAnsi="Times New Roman" w:cs="Times New Roman"/>
          <w:sz w:val="24"/>
          <w:szCs w:val="24"/>
        </w:rPr>
        <w:t xml:space="preserve"> в соответствии с Генеральным планом МО </w:t>
      </w:r>
      <w:r>
        <w:rPr>
          <w:rFonts w:ascii="Times New Roman" w:hAnsi="Times New Roman" w:cs="Times New Roman"/>
          <w:sz w:val="24"/>
          <w:szCs w:val="24"/>
        </w:rPr>
        <w:t>«Вознесенское городское поселение Подпорожского муниципального района Ленинградской области»</w:t>
      </w:r>
      <w:r w:rsidRPr="00946CBA">
        <w:rPr>
          <w:rFonts w:ascii="Times New Roman" w:hAnsi="Times New Roman" w:cs="Times New Roman"/>
          <w:sz w:val="24"/>
          <w:szCs w:val="24"/>
        </w:rPr>
        <w:t>.</w:t>
      </w:r>
    </w:p>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ind w:firstLine="850"/>
        <w:rPr>
          <w:rFonts w:ascii="Times New Roman" w:hAnsi="Times New Roman" w:cs="Times New Roman"/>
          <w:sz w:val="24"/>
          <w:szCs w:val="24"/>
        </w:rPr>
      </w:pPr>
    </w:p>
    <w:p w:rsidR="00FF2A5E" w:rsidRDefault="00FF2A5E" w:rsidP="00EC242C">
      <w:pPr>
        <w:pStyle w:val="22"/>
      </w:pPr>
      <w:r w:rsidRPr="000413C3">
        <w:t xml:space="preserve">Таблица </w:t>
      </w:r>
      <w:fldSimple w:instr=" SEQ Таблица \* ARABIC ">
        <w:r>
          <w:rPr>
            <w:noProof/>
          </w:rPr>
          <w:t>6</w:t>
        </w:r>
      </w:fldSimple>
      <w:r w:rsidRPr="000413C3">
        <w:t xml:space="preserve"> Технико-экономические показатели генерального плана</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tblPr>
      <w:tblGrid>
        <w:gridCol w:w="874"/>
        <w:gridCol w:w="3489"/>
        <w:gridCol w:w="1309"/>
        <w:gridCol w:w="1600"/>
        <w:gridCol w:w="1600"/>
        <w:gridCol w:w="1307"/>
      </w:tblGrid>
      <w:tr w:rsidR="00FF2A5E" w:rsidRPr="00946CBA">
        <w:trPr>
          <w:tblHeade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w:t>
            </w:r>
          </w:p>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п/п</w:t>
            </w:r>
          </w:p>
        </w:tc>
        <w:tc>
          <w:tcPr>
            <w:tcW w:w="1714" w:type="pct"/>
            <w:vAlign w:val="center"/>
          </w:tcPr>
          <w:p w:rsidR="00FF2A5E" w:rsidRPr="00946CBA" w:rsidRDefault="00FF2A5E" w:rsidP="00946CBA">
            <w:pPr>
              <w:jc w:val="center"/>
              <w:rPr>
                <w:rFonts w:ascii="Times New Roman" w:hAnsi="Times New Roman" w:cs="Times New Roman"/>
              </w:rPr>
            </w:pP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Показатели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Единицы</w:t>
            </w:r>
          </w:p>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измерения</w:t>
            </w:r>
          </w:p>
        </w:tc>
        <w:tc>
          <w:tcPr>
            <w:tcW w:w="786" w:type="pct"/>
            <w:vAlign w:val="center"/>
          </w:tcPr>
          <w:p w:rsidR="00FF2A5E" w:rsidRPr="00946CBA" w:rsidRDefault="00FF2A5E" w:rsidP="00946CBA">
            <w:pPr>
              <w:ind w:left="-93"/>
              <w:jc w:val="center"/>
              <w:rPr>
                <w:rFonts w:ascii="Times New Roman" w:hAnsi="Times New Roman" w:cs="Times New Roman"/>
              </w:rPr>
            </w:pPr>
            <w:r w:rsidRPr="00946CBA">
              <w:rPr>
                <w:rFonts w:ascii="Times New Roman" w:hAnsi="Times New Roman" w:cs="Times New Roman"/>
              </w:rPr>
              <w:t>На</w:t>
            </w:r>
          </w:p>
          <w:p w:rsidR="00FF2A5E" w:rsidRPr="00946CBA" w:rsidRDefault="00FF2A5E" w:rsidP="00946CBA">
            <w:pPr>
              <w:ind w:left="-93"/>
              <w:jc w:val="center"/>
              <w:rPr>
                <w:rFonts w:ascii="Times New Roman" w:hAnsi="Times New Roman" w:cs="Times New Roman"/>
              </w:rPr>
            </w:pPr>
            <w:r w:rsidRPr="00946CBA">
              <w:rPr>
                <w:rFonts w:ascii="Times New Roman" w:hAnsi="Times New Roman" w:cs="Times New Roman"/>
              </w:rPr>
              <w:t>01.01.2015</w:t>
            </w:r>
            <w:r>
              <w:rPr>
                <w:rFonts w:ascii="Times New Roman" w:hAnsi="Times New Roman" w:cs="Times New Roman"/>
              </w:rPr>
              <w:t xml:space="preserve"> </w:t>
            </w:r>
            <w:r>
              <w:rPr>
                <w:rFonts w:ascii="Times New Roman" w:hAnsi="Times New Roman" w:cs="Times New Roman"/>
                <w:color w:val="000000"/>
              </w:rPr>
              <w:t>г.</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На 2025 г.</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 2035 г.</w:t>
            </w:r>
          </w:p>
        </w:tc>
      </w:tr>
    </w:tbl>
    <w:p w:rsidR="00FF2A5E" w:rsidRPr="00D75A60" w:rsidRDefault="00FF2A5E" w:rsidP="00503076">
      <w:pPr>
        <w:jc w:val="center"/>
        <w:rPr>
          <w:b/>
          <w:bCs/>
          <w:sz w:val="2"/>
          <w:szCs w:val="2"/>
        </w:rPr>
      </w:pPr>
    </w:p>
    <w:p w:rsidR="00FF2A5E" w:rsidRPr="00D75A60" w:rsidRDefault="00FF2A5E" w:rsidP="00503076">
      <w:pPr>
        <w:jc w:val="center"/>
        <w:rPr>
          <w:b/>
          <w:bCs/>
          <w:sz w:val="2"/>
          <w:szCs w:val="2"/>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tblPr>
      <w:tblGrid>
        <w:gridCol w:w="874"/>
        <w:gridCol w:w="3489"/>
        <w:gridCol w:w="1309"/>
        <w:gridCol w:w="1600"/>
        <w:gridCol w:w="1600"/>
        <w:gridCol w:w="1307"/>
      </w:tblGrid>
      <w:tr w:rsidR="00FF2A5E" w:rsidRPr="00946CBA">
        <w:trPr>
          <w:tblHeade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w:t>
            </w:r>
          </w:p>
        </w:tc>
        <w:tc>
          <w:tcPr>
            <w:tcW w:w="643"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3</w:t>
            </w:r>
          </w:p>
        </w:tc>
        <w:tc>
          <w:tcPr>
            <w:tcW w:w="786" w:type="pct"/>
            <w:vAlign w:val="center"/>
          </w:tcPr>
          <w:p w:rsidR="00FF2A5E" w:rsidRPr="00946CBA" w:rsidRDefault="00FF2A5E" w:rsidP="00946CBA">
            <w:pPr>
              <w:ind w:left="-93"/>
              <w:jc w:val="center"/>
              <w:rPr>
                <w:rFonts w:ascii="Times New Roman" w:hAnsi="Times New Roman" w:cs="Times New Roman"/>
              </w:rPr>
            </w:pPr>
            <w:r w:rsidRPr="00946CBA">
              <w:rPr>
                <w:rFonts w:ascii="Times New Roman" w:hAnsi="Times New Roman" w:cs="Times New Roman"/>
              </w:rPr>
              <w:t>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I</w:t>
            </w:r>
            <w:r w:rsidRPr="00946CBA">
              <w:rPr>
                <w:rFonts w:ascii="Times New Roman" w:hAnsi="Times New Roman" w:cs="Times New Roman"/>
              </w:rPr>
              <w:t>.</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w:t>
            </w:r>
          </w:p>
        </w:tc>
        <w:tc>
          <w:tcPr>
            <w:tcW w:w="1714" w:type="pct"/>
            <w:vAlign w:val="center"/>
          </w:tcPr>
          <w:p w:rsidR="00FF2A5E" w:rsidRPr="00946CBA" w:rsidRDefault="00FF2A5E" w:rsidP="00946CBA">
            <w:pPr>
              <w:jc w:val="center"/>
              <w:rPr>
                <w:rFonts w:ascii="Times New Roman" w:hAnsi="Times New Roman" w:cs="Times New Roman"/>
                <w:vertAlign w:val="superscript"/>
              </w:rPr>
            </w:pPr>
            <w:r w:rsidRPr="00946CBA">
              <w:rPr>
                <w:rFonts w:ascii="Times New Roman" w:hAnsi="Times New Roman" w:cs="Times New Roman"/>
              </w:rPr>
              <w:t>ОБЩАЯ ПЛОЩАДЬ ЗЕМЕЛЬ В ГРАНИЦАХ ПОСЕЛЕНИЯ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188973,42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188973,42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188973,42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населенных пунктов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1408,01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1431,57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1431,57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Богданово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24,47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24,47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24,47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1.1.2.</w:t>
            </w:r>
          </w:p>
        </w:tc>
        <w:tc>
          <w:tcPr>
            <w:tcW w:w="1714" w:type="pct"/>
            <w:vAlign w:val="center"/>
          </w:tcPr>
          <w:p w:rsidR="00FF2A5E" w:rsidRPr="00946CBA" w:rsidRDefault="00FF2A5E" w:rsidP="0002626F">
            <w:pPr>
              <w:jc w:val="center"/>
              <w:rPr>
                <w:rFonts w:ascii="Times New Roman" w:hAnsi="Times New Roman" w:cs="Times New Roman"/>
              </w:rPr>
            </w:pPr>
            <w:r>
              <w:rPr>
                <w:rFonts w:ascii="Times New Roman" w:hAnsi="Times New Roman" w:cs="Times New Roman"/>
              </w:rPr>
              <w:t>пгт.</w:t>
            </w:r>
            <w:r w:rsidRPr="00946CBA">
              <w:rPr>
                <w:rFonts w:ascii="Times New Roman" w:hAnsi="Times New Roman" w:cs="Times New Roman"/>
              </w:rPr>
              <w:t xml:space="preserve"> Вознесенье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883,64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883,64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883,64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Володарская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w:t>
            </w:r>
          </w:p>
        </w:tc>
        <w:tc>
          <w:tcPr>
            <w:tcW w:w="786" w:type="pct"/>
            <w:vAlign w:val="center"/>
          </w:tcPr>
          <w:p w:rsidR="00FF2A5E" w:rsidRPr="00946CBA" w:rsidRDefault="00FF2A5E" w:rsidP="00946CBA">
            <w:pPr>
              <w:tabs>
                <w:tab w:val="left" w:pos="580"/>
                <w:tab w:val="left" w:pos="760"/>
              </w:tabs>
              <w:ind w:right="-137"/>
              <w:jc w:val="center"/>
              <w:rPr>
                <w:rFonts w:ascii="Times New Roman" w:hAnsi="Times New Roman" w:cs="Times New Roman"/>
              </w:rPr>
            </w:pPr>
            <w:r w:rsidRPr="00946CBA">
              <w:rPr>
                <w:rFonts w:ascii="Times New Roman" w:hAnsi="Times New Roman" w:cs="Times New Roman"/>
              </w:rPr>
              <w:t>13,44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Гимрека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42,52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42,52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42,52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Кипрушино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142,25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142,25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142,25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Конец</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35,56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41,24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41,24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Красный Бор</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134,45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Родионово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53,02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55,25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55,25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Соболевщина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49,40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49,40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49,40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1.1.10.</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Щелейки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44,91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44,91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Земли сельскохозяйственного назначения – всего:</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 том числе: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ind w:left="-108" w:right="-192"/>
              <w:jc w:val="center"/>
              <w:rPr>
                <w:rFonts w:ascii="Times New Roman" w:hAnsi="Times New Roman" w:cs="Times New Roman"/>
              </w:rPr>
            </w:pPr>
            <w:r w:rsidRPr="00946CBA">
              <w:rPr>
                <w:rFonts w:ascii="Times New Roman" w:hAnsi="Times New Roman" w:cs="Times New Roman"/>
              </w:rPr>
              <w:t>6288,32</w:t>
            </w:r>
          </w:p>
        </w:tc>
        <w:tc>
          <w:tcPr>
            <w:tcW w:w="786" w:type="pct"/>
            <w:vAlign w:val="center"/>
          </w:tcPr>
          <w:p w:rsidR="00FF2A5E" w:rsidRPr="00946CBA" w:rsidRDefault="00FF2A5E" w:rsidP="00946CBA">
            <w:pPr>
              <w:ind w:left="-24" w:right="-137"/>
              <w:jc w:val="center"/>
              <w:rPr>
                <w:rFonts w:ascii="Times New Roman" w:hAnsi="Times New Roman" w:cs="Times New Roman"/>
              </w:rPr>
            </w:pPr>
            <w:r w:rsidRPr="00946CBA">
              <w:rPr>
                <w:rFonts w:ascii="Times New Roman" w:hAnsi="Times New Roman" w:cs="Times New Roman"/>
              </w:rPr>
              <w:t>6265,27</w:t>
            </w:r>
          </w:p>
        </w:tc>
        <w:tc>
          <w:tcPr>
            <w:tcW w:w="642" w:type="pct"/>
            <w:vAlign w:val="center"/>
          </w:tcPr>
          <w:p w:rsidR="00FF2A5E" w:rsidRPr="00946CBA" w:rsidRDefault="00FF2A5E" w:rsidP="00946CBA">
            <w:pPr>
              <w:ind w:left="-24" w:right="-33"/>
              <w:jc w:val="center"/>
              <w:rPr>
                <w:rFonts w:ascii="Times New Roman" w:hAnsi="Times New Roman" w:cs="Times New Roman"/>
              </w:rPr>
            </w:pPr>
            <w:r w:rsidRPr="00946CBA">
              <w:rPr>
                <w:rFonts w:ascii="Times New Roman" w:hAnsi="Times New Roman" w:cs="Times New Roman"/>
              </w:rPr>
              <w:t>6265,27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мелиорированные земли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Земли лесного фонда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151140,40</w:t>
            </w:r>
          </w:p>
        </w:tc>
        <w:tc>
          <w:tcPr>
            <w:tcW w:w="786" w:type="pct"/>
            <w:vAlign w:val="center"/>
          </w:tcPr>
          <w:p w:rsidR="00FF2A5E" w:rsidRPr="00946CBA" w:rsidRDefault="00FF2A5E" w:rsidP="00946CBA">
            <w:pPr>
              <w:ind w:left="-166" w:right="-137"/>
              <w:jc w:val="center"/>
              <w:rPr>
                <w:rFonts w:ascii="Times New Roman" w:hAnsi="Times New Roman" w:cs="Times New Roman"/>
              </w:rPr>
            </w:pPr>
            <w:r w:rsidRPr="00946CBA">
              <w:rPr>
                <w:rFonts w:ascii="Times New Roman" w:hAnsi="Times New Roman" w:cs="Times New Roman"/>
              </w:rPr>
              <w:t>151139,20</w:t>
            </w:r>
          </w:p>
        </w:tc>
        <w:tc>
          <w:tcPr>
            <w:tcW w:w="642" w:type="pct"/>
            <w:vAlign w:val="center"/>
          </w:tcPr>
          <w:p w:rsidR="00FF2A5E" w:rsidRPr="00946CBA" w:rsidRDefault="00FF2A5E" w:rsidP="00946CBA">
            <w:pPr>
              <w:ind w:left="-166" w:right="-175"/>
              <w:jc w:val="center"/>
              <w:rPr>
                <w:rFonts w:ascii="Times New Roman" w:hAnsi="Times New Roman" w:cs="Times New Roman"/>
              </w:rPr>
            </w:pPr>
            <w:r w:rsidRPr="00946CBA">
              <w:rPr>
                <w:rFonts w:ascii="Times New Roman" w:hAnsi="Times New Roman" w:cs="Times New Roman"/>
              </w:rPr>
              <w:t>151139,20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Земли водного фонда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28641,02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28641,02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28641,02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Земли особо охраняемых территорий и объектов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4,53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786,74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786,74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406,54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405,33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405,33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1.7.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Земли запаса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1084,60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304,29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304,29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НАСЕЛЕННЫХ ПУНКТОВ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1408,01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1431,57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1431,57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Богданово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24,47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24,47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24,47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19,81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19,81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19,81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0,33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0,33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санитарно-защитного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0,23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0,26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2,49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ОКН</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Общая площадь земель в границах </w:t>
            </w:r>
            <w:r>
              <w:rPr>
                <w:rFonts w:ascii="Times New Roman" w:hAnsi="Times New Roman" w:cs="Times New Roman"/>
              </w:rPr>
              <w:t>пгт. Вознесенье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883,64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883,64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883,64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193,44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210,57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223,52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малоэтажными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14,65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14,65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14,65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среднеэтажными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0,36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0,36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0,36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14,17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16,98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парков скверов, бульваров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5,16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6,14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8,74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478,14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396,86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372,90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отдыха, занятий физической культурой и спортом</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отдыха и туризма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5,73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31,43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31,43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производственных объектов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43,21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43,21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43,21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коммунально-складская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6,06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4,45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5,88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санитарно-защитного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28,22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31,10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20,62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20,82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20,82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11,97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11,97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сельскохозяйственного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садоводства и дачного хозяйства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16,38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16,38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16,38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5,39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10,40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10,40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государственными объектами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2.2.9.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65,83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70,66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72,23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Володарская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13,44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2.3.1.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9,68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10,93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10,93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2.3.2.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0,89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0,89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2.3.3.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2.3.4.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Гимрека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42,52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42,52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42,52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22,35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23,50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28,40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малоэтажными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0,23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15,12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13,85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8,11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0,57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0,57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0,57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2.4.6.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3,86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Кипрушино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142,25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142,25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142,25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65,30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73,80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82,88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малоэтажными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4,53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4,53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4,53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2,33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2,70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2,54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57,12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45,13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34,67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отдыха, занятий физической культурой и спортом</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0,16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производственных объектов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1,89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коммунально-складская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0,95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0,95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0,95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санитарно-защитного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2,37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2,37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0,67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0,67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0,67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9,21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9,96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11,34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2.5.8.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ОКН</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0,25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Конец</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35,56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41,24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41,24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2.6.1.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26,40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28,96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33,40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2.6.2.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6,29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8,14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3,61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2.6.3.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0,33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0,33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0,33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2.6.4.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2,54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3,81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3,90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Красный Бор</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134,45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134,45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59,71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65,94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70,13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малоэтажными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7,06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7,06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7,06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1,73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1,87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47,86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36,75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31,47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отдыха, занятий физической культурой и спортом</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0,15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производственных объектов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6,15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7,83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7,83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санитарно-защитного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2,96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0,12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0,12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0,12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0,85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0,85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0,85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10,88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10,98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11,92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2.7.9.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ОКН</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Родионово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53,02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55,25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55,25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29,63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30,27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33,91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малоэтажными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0,72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0,72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0,72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0,77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2,21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16,42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13,46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9,07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санитарно-защитного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1,35</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сельскохозяйственного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занятая объектами сельскохозяйственного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0,84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0,84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0,84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4,37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5,12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2.8.8.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ОКН</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0,44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0,44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0,44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Соболевщина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49,40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49,40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49,40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2.9.1.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27,81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34,00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39,94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2.9.2.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2.9.3.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11,27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4,47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2.9.4.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0,19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0,19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0,19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2.9.5.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3,88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4,74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Общая площадь земель в границах дер. Щелейки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44,91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44,91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Жилая зона</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застройки индивидуальными жилыми домами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20,46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24,38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24,38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Общественно-деловая зона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природного ландшафта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6,23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1,82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отдыха и туризма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13,84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13,84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санитарно-защитного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1,03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сельскохозяйственного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занятая объектами сельскохозяйственного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0,50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0,50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0,23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0,23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объектами улично-дорожной сети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2.10.9.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Территория под ОКН</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III</w:t>
            </w:r>
            <w:r w:rsidRPr="00946CBA">
              <w:rPr>
                <w:rFonts w:ascii="Times New Roman" w:hAnsi="Times New Roman" w:cs="Times New Roman"/>
              </w:rPr>
              <w:t>.</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ЗОНЫ ЗА ГРАНИЦАМИ НАСЕЛЕННЫХ ПУНКТОВ</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3</w:t>
            </w:r>
            <w:r w:rsidRPr="00946CBA">
              <w:rPr>
                <w:rFonts w:ascii="Times New Roman" w:hAnsi="Times New Roman" w:cs="Times New Roman"/>
              </w:rPr>
              <w:t>.1.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рекреационного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отдыха и туризма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9,22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784,84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784,84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3</w:t>
            </w:r>
            <w:r w:rsidRPr="00946CBA">
              <w:rPr>
                <w:rFonts w:ascii="Times New Roman" w:hAnsi="Times New Roman" w:cs="Times New Roman"/>
              </w:rPr>
              <w:t>.2.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производственных объектов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56,57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56,57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56,57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3</w:t>
            </w:r>
            <w:r w:rsidRPr="00946CBA">
              <w:rPr>
                <w:rFonts w:ascii="Times New Roman" w:hAnsi="Times New Roman" w:cs="Times New Roman"/>
              </w:rPr>
              <w:t>.3.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инженерной и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транспортной инфраструктуры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349,97</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348,76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348,76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3</w:t>
            </w:r>
            <w:r w:rsidRPr="00946CBA">
              <w:rPr>
                <w:rFonts w:ascii="Times New Roman" w:hAnsi="Times New Roman" w:cs="Times New Roman"/>
              </w:rPr>
              <w:t>.4.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сельскохозяйственного использования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занятая объектами сельскохозяйственного назначения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166,49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164,40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164,40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садоводства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45,86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45,86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45,86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3</w:t>
            </w:r>
            <w:r w:rsidRPr="00946CBA">
              <w:rPr>
                <w:rFonts w:ascii="Times New Roman" w:hAnsi="Times New Roman" w:cs="Times New Roman"/>
              </w:rPr>
              <w:t>.5.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зона специального назначения, связанная с захоронениями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1,90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IV</w:t>
            </w:r>
            <w:r w:rsidRPr="00946CBA">
              <w:rPr>
                <w:rFonts w:ascii="Times New Roman" w:hAnsi="Times New Roman" w:cs="Times New Roman"/>
              </w:rPr>
              <w:t>.</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НАСЕЛЕНИЕ</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4</w:t>
            </w:r>
            <w:r w:rsidRPr="00946CBA">
              <w:rPr>
                <w:rFonts w:ascii="Times New Roman" w:hAnsi="Times New Roman" w:cs="Times New Roman"/>
              </w:rPr>
              <w:t>.1.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Численность населения – всего в Вознесенском городском поселении, в том числе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3430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3435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3470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в </w:t>
            </w:r>
            <w:r>
              <w:rPr>
                <w:rFonts w:ascii="Times New Roman" w:hAnsi="Times New Roman" w:cs="Times New Roman"/>
              </w:rPr>
              <w:t>пгт. Вознесенье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2688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2678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2703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 сельских населенных пунктах</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742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754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767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4</w:t>
            </w:r>
            <w:r w:rsidRPr="00946CBA">
              <w:rPr>
                <w:rFonts w:ascii="Times New Roman" w:hAnsi="Times New Roman" w:cs="Times New Roman"/>
              </w:rPr>
              <w:t>.2.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Возрастная структура населения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Merge w:val="restar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4.2.1.</w:t>
            </w:r>
          </w:p>
        </w:tc>
        <w:tc>
          <w:tcPr>
            <w:tcW w:w="1714"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Население младше трудоспособного возраста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480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481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520</w:t>
            </w:r>
          </w:p>
        </w:tc>
      </w:tr>
      <w:tr w:rsidR="00FF2A5E" w:rsidRPr="00946CBA">
        <w:trPr>
          <w:jc w:val="center"/>
        </w:trPr>
        <w:tc>
          <w:tcPr>
            <w:tcW w:w="429" w:type="pct"/>
            <w:vMerge/>
            <w:vAlign w:val="center"/>
          </w:tcPr>
          <w:p w:rsidR="00FF2A5E" w:rsidRPr="00946CBA" w:rsidRDefault="00FF2A5E" w:rsidP="00946CBA">
            <w:pPr>
              <w:ind w:left="-108" w:right="-108"/>
              <w:jc w:val="center"/>
              <w:rPr>
                <w:rFonts w:ascii="Times New Roman" w:hAnsi="Times New Roman" w:cs="Times New Roman"/>
              </w:rPr>
            </w:pPr>
          </w:p>
        </w:tc>
        <w:tc>
          <w:tcPr>
            <w:tcW w:w="1714" w:type="pct"/>
            <w:vMerge/>
            <w:vAlign w:val="center"/>
          </w:tcPr>
          <w:p w:rsidR="00FF2A5E" w:rsidRPr="00946CBA" w:rsidRDefault="00FF2A5E" w:rsidP="00946CBA">
            <w:pPr>
              <w:jc w:val="center"/>
              <w:rPr>
                <w:rFonts w:ascii="Times New Roman" w:hAnsi="Times New Roman" w:cs="Times New Roman"/>
              </w:rPr>
            </w:pP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w:t>
            </w:r>
          </w:p>
        </w:tc>
      </w:tr>
      <w:tr w:rsidR="00FF2A5E" w:rsidRPr="00946CBA">
        <w:trPr>
          <w:jc w:val="center"/>
        </w:trPr>
        <w:tc>
          <w:tcPr>
            <w:tcW w:w="429" w:type="pct"/>
            <w:vMerge w:val="restar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4.2.2.</w:t>
            </w:r>
          </w:p>
        </w:tc>
        <w:tc>
          <w:tcPr>
            <w:tcW w:w="1714"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Население в трудоспособном возрасте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1852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1854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1909</w:t>
            </w:r>
          </w:p>
        </w:tc>
      </w:tr>
      <w:tr w:rsidR="00FF2A5E" w:rsidRPr="00946CBA">
        <w:trPr>
          <w:jc w:val="center"/>
        </w:trPr>
        <w:tc>
          <w:tcPr>
            <w:tcW w:w="429" w:type="pct"/>
            <w:vMerge/>
            <w:vAlign w:val="center"/>
          </w:tcPr>
          <w:p w:rsidR="00FF2A5E" w:rsidRPr="00946CBA" w:rsidRDefault="00FF2A5E" w:rsidP="00946CBA">
            <w:pPr>
              <w:ind w:left="-108" w:right="-108"/>
              <w:jc w:val="center"/>
              <w:rPr>
                <w:rFonts w:ascii="Times New Roman" w:hAnsi="Times New Roman" w:cs="Times New Roman"/>
              </w:rPr>
            </w:pPr>
          </w:p>
        </w:tc>
        <w:tc>
          <w:tcPr>
            <w:tcW w:w="1714" w:type="pct"/>
            <w:vMerge/>
            <w:vAlign w:val="center"/>
          </w:tcPr>
          <w:p w:rsidR="00FF2A5E" w:rsidRPr="00946CBA" w:rsidRDefault="00FF2A5E" w:rsidP="00946CBA">
            <w:pPr>
              <w:jc w:val="center"/>
              <w:rPr>
                <w:rFonts w:ascii="Times New Roman" w:hAnsi="Times New Roman" w:cs="Times New Roman"/>
              </w:rPr>
            </w:pP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w:t>
            </w:r>
          </w:p>
        </w:tc>
      </w:tr>
      <w:tr w:rsidR="00FF2A5E" w:rsidRPr="00946CBA">
        <w:trPr>
          <w:jc w:val="center"/>
        </w:trPr>
        <w:tc>
          <w:tcPr>
            <w:tcW w:w="429" w:type="pct"/>
            <w:vMerge w:val="restar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4.2.3.</w:t>
            </w:r>
          </w:p>
        </w:tc>
        <w:tc>
          <w:tcPr>
            <w:tcW w:w="1714"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Население старше трудоспособного возраста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1098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1100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1041</w:t>
            </w:r>
          </w:p>
        </w:tc>
      </w:tr>
      <w:tr w:rsidR="00FF2A5E" w:rsidRPr="00946CBA">
        <w:trPr>
          <w:jc w:val="center"/>
        </w:trPr>
        <w:tc>
          <w:tcPr>
            <w:tcW w:w="429" w:type="pct"/>
            <w:vMerge/>
            <w:vAlign w:val="center"/>
          </w:tcPr>
          <w:p w:rsidR="00FF2A5E" w:rsidRPr="00946CBA" w:rsidRDefault="00FF2A5E" w:rsidP="00946CBA">
            <w:pPr>
              <w:ind w:left="-108" w:right="-108"/>
              <w:jc w:val="center"/>
              <w:rPr>
                <w:rFonts w:ascii="Times New Roman" w:hAnsi="Times New Roman" w:cs="Times New Roman"/>
              </w:rPr>
            </w:pPr>
          </w:p>
        </w:tc>
        <w:tc>
          <w:tcPr>
            <w:tcW w:w="1714" w:type="pct"/>
            <w:vMerge/>
            <w:vAlign w:val="center"/>
          </w:tcPr>
          <w:p w:rsidR="00FF2A5E" w:rsidRPr="00946CBA" w:rsidRDefault="00FF2A5E" w:rsidP="00946CBA">
            <w:pPr>
              <w:jc w:val="center"/>
              <w:rPr>
                <w:rFonts w:ascii="Times New Roman" w:hAnsi="Times New Roman" w:cs="Times New Roman"/>
              </w:rPr>
            </w:pP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4.3.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Численность населения, занятого в экономике на территории поселения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 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4.4.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Численность сезонного населения – всего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 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418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250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V</w:t>
            </w:r>
            <w:r w:rsidRPr="00946CBA">
              <w:rPr>
                <w:rFonts w:ascii="Times New Roman" w:hAnsi="Times New Roman" w:cs="Times New Roman"/>
              </w:rPr>
              <w:t>.</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ЖИЛИЩНЫЙ ФОНД</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5.1.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Средняя обеспеченность постоянного населения общей площадью</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2</w:t>
            </w:r>
            <w:r w:rsidRPr="00946CBA">
              <w:rPr>
                <w:rFonts w:ascii="Times New Roman" w:hAnsi="Times New Roman" w:cs="Times New Roman"/>
              </w:rPr>
              <w:t>/чел.</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37,92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46,8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5.2.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Общий объем жилищного фонда – всего:</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 том числе: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101,372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130,272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162,472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индивидуальные жилые дома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34,972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69,572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101,772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многоквартирные жилые дома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66,4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60,7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60,7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5.3.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Общий объем нового жилищного строительства</w:t>
            </w:r>
          </w:p>
        </w:tc>
        <w:tc>
          <w:tcPr>
            <w:tcW w:w="643" w:type="pct"/>
            <w:vAlign w:val="center"/>
          </w:tcPr>
          <w:p w:rsidR="00FF2A5E" w:rsidRPr="00946CBA" w:rsidRDefault="00FF2A5E" w:rsidP="00946CBA">
            <w:pPr>
              <w:ind w:left="-108"/>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34,6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66,8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5.4.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Общий объем убыли жилищного фонда</w:t>
            </w:r>
          </w:p>
        </w:tc>
        <w:tc>
          <w:tcPr>
            <w:tcW w:w="643" w:type="pct"/>
            <w:vAlign w:val="center"/>
          </w:tcPr>
          <w:p w:rsidR="00FF2A5E" w:rsidRPr="00946CBA" w:rsidRDefault="00FF2A5E" w:rsidP="00946CBA">
            <w:pPr>
              <w:ind w:left="-108"/>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VI</w:t>
            </w:r>
            <w:r w:rsidRPr="00946CBA">
              <w:rPr>
                <w:rFonts w:ascii="Times New Roman" w:hAnsi="Times New Roman" w:cs="Times New Roman"/>
              </w:rPr>
              <w:t>.</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ОБЪЕКТЫ СОЦИАЛЬНОГО И КУЛЬТУРНО-БЫТОВОГО ОБСЛУЖИВАНИЯ НАСЕЛЕНИЯ </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Объекты образования: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дошкольного образования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общего образования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325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350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350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-дополнительного образования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учащихся</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Объекты здравоохранения</w:t>
            </w:r>
          </w:p>
        </w:tc>
        <w:tc>
          <w:tcPr>
            <w:tcW w:w="643" w:type="pct"/>
            <w:vAlign w:val="center"/>
          </w:tcPr>
          <w:p w:rsidR="00FF2A5E" w:rsidRPr="00946CBA" w:rsidRDefault="00FF2A5E" w:rsidP="00946CBA">
            <w:pPr>
              <w:jc w:val="center"/>
              <w:rPr>
                <w:rFonts w:ascii="Times New Roman" w:hAnsi="Times New Roman" w:cs="Times New Roman"/>
                <w:highlight w:val="lightGray"/>
              </w:rPr>
            </w:pPr>
          </w:p>
        </w:tc>
        <w:tc>
          <w:tcPr>
            <w:tcW w:w="786" w:type="pct"/>
            <w:vAlign w:val="center"/>
          </w:tcPr>
          <w:p w:rsidR="00FF2A5E" w:rsidRPr="00946CBA" w:rsidRDefault="00FF2A5E" w:rsidP="00946CBA">
            <w:pPr>
              <w:jc w:val="center"/>
              <w:rPr>
                <w:rFonts w:ascii="Times New Roman" w:hAnsi="Times New Roman" w:cs="Times New Roman"/>
                <w:highlight w:val="lightGray"/>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число коек дневного пребывания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коек</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 в 2 смены</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 в 2 смены</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 в 2 смены</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мощность амбулаторно-поликлинических учреждений</w:t>
            </w:r>
          </w:p>
        </w:tc>
        <w:tc>
          <w:tcPr>
            <w:tcW w:w="643"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посещений в смену</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144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Объекты социальной защиты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Физкультурно-спортивные сооружения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6.4.1.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Спортивные залы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1289,2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1289,2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1289,2</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6.4.2.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Плоскостные спортивные сооружения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462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5398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7398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6.4.3.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Бассейны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 xml:space="preserve">2 </w:t>
            </w:r>
            <w:r w:rsidRPr="00946CBA">
              <w:rPr>
                <w:rFonts w:ascii="Times New Roman" w:hAnsi="Times New Roman" w:cs="Times New Roman"/>
              </w:rPr>
              <w:t>зеркала воды</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Объекты культуры клубного типа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750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750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880</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Учреждения молодежной политики</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подростковые клубы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единиц/м</w:t>
            </w:r>
            <w:r w:rsidRPr="00946CBA">
              <w:rPr>
                <w:rFonts w:ascii="Times New Roman" w:hAnsi="Times New Roman" w:cs="Times New Roman"/>
                <w:vertAlign w:val="superscript"/>
              </w:rPr>
              <w:t>2</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2/87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2/87</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Объекты розничной торговли (исключая розничные рынки)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2</w:t>
            </w:r>
            <w:r w:rsidRPr="00946CBA">
              <w:rPr>
                <w:rFonts w:ascii="Times New Roman" w:hAnsi="Times New Roman" w:cs="Times New Roman"/>
              </w:rPr>
              <w:t xml:space="preserve"> торговой площади</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3300,6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3300,6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3300,6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Объекты общественного питания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139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139</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6.9.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Учреждения бытового обслуживания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бани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80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80</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VII</w:t>
            </w:r>
            <w:r w:rsidRPr="00946CBA">
              <w:rPr>
                <w:rFonts w:ascii="Times New Roman" w:hAnsi="Times New Roman" w:cs="Times New Roman"/>
              </w:rPr>
              <w:t>.</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ТРАНСПОРТНАЯ ИНФРАСТРУКТУРА</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Протяженность автомобильных дорог в поселении, всего</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 том числе:</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.1.1.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регионального значения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94,79</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94,79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94,79</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.1.2.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местного значения муниципального района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29,71</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29,71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29,71</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Протяженность улично-дорожной сети </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56,41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62,61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Богданово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1,701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1,701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1,701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.2.2.</w:t>
            </w:r>
          </w:p>
        </w:tc>
        <w:tc>
          <w:tcPr>
            <w:tcW w:w="1714" w:type="pct"/>
            <w:vAlign w:val="center"/>
          </w:tcPr>
          <w:p w:rsidR="00FF2A5E" w:rsidRPr="00946CBA" w:rsidRDefault="00FF2A5E" w:rsidP="00946CBA">
            <w:pPr>
              <w:jc w:val="center"/>
              <w:rPr>
                <w:rFonts w:ascii="Times New Roman" w:hAnsi="Times New Roman" w:cs="Times New Roman"/>
              </w:rPr>
            </w:pPr>
            <w:r>
              <w:rPr>
                <w:rFonts w:ascii="Times New Roman" w:hAnsi="Times New Roman" w:cs="Times New Roman"/>
              </w:rPr>
              <w:t>Пгт. Вознесенье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35,724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38,67</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40,18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7.2.3.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Володарская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0,08</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7.2.4.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Гимрека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0,565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0,68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7.2.5.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Кипрушино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2,812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3,602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.2.6.</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Конец</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1,526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1,726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1,826</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.2.7.</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Красный Бор</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5,493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5,593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6,533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.2.8.</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Родионово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3,013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3,013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3,763</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.2.9.</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Соболевщина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0,721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1,521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2,381</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lang w:val="en-US"/>
              </w:rPr>
              <w:t>7</w:t>
            </w:r>
            <w:r w:rsidRPr="00946CBA">
              <w:rPr>
                <w:rFonts w:ascii="Times New Roman" w:hAnsi="Times New Roman" w:cs="Times New Roman"/>
              </w:rPr>
              <w:t>.2.10.</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Дер. Щелейки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0,746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1,516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1,516</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VIII</w:t>
            </w:r>
            <w:r w:rsidRPr="00946CBA">
              <w:rPr>
                <w:rFonts w:ascii="Times New Roman" w:hAnsi="Times New Roman" w:cs="Times New Roman"/>
              </w:rPr>
              <w:t>.</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ИНЖЕНЕРНАЯ ИНФРАСТРУКТУРА</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Водоснабжение</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.1.1.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Расходы воды среднесуточные – всего</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в том числе: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3</w:t>
            </w:r>
            <w:r w:rsidRPr="00946CBA">
              <w:rPr>
                <w:rFonts w:ascii="Times New Roman" w:hAnsi="Times New Roman" w:cs="Times New Roman"/>
              </w:rPr>
              <w:t>/сут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192,3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218,4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230,4</w:t>
            </w:r>
          </w:p>
        </w:tc>
      </w:tr>
      <w:tr w:rsidR="00FF2A5E" w:rsidRPr="00946CBA">
        <w:trPr>
          <w:jc w:val="center"/>
        </w:trPr>
        <w:tc>
          <w:tcPr>
            <w:tcW w:w="429" w:type="pct"/>
            <w:vAlign w:val="center"/>
          </w:tcPr>
          <w:p w:rsidR="00FF2A5E" w:rsidRPr="00946CBA" w:rsidRDefault="00FF2A5E" w:rsidP="00946CBA">
            <w:pPr>
              <w:ind w:left="-108" w:right="-108"/>
              <w:jc w:val="center"/>
              <w:rPr>
                <w:rFonts w:ascii="Times New Roman" w:hAnsi="Times New Roman" w:cs="Times New Roman"/>
                <w:lang w:val="en-US"/>
              </w:rPr>
            </w:pP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 хозяйственно-питьевые нужды</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3</w:t>
            </w:r>
            <w:r w:rsidRPr="00946CBA">
              <w:rPr>
                <w:rFonts w:ascii="Times New Roman" w:hAnsi="Times New Roman" w:cs="Times New Roman"/>
              </w:rPr>
              <w:t>/сут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148,3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174,3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186,4</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.1.2.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Среднесуточное водопотребление на человека: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л/сут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71,9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81,5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85,2</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.1.3.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Протяженность сетей</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5,483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5,683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5,723</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Канализация</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.2.1.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Объем водоотведения среднесуточный – всего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3</w:t>
            </w:r>
            <w:r w:rsidRPr="00946CBA">
              <w:rPr>
                <w:rFonts w:ascii="Times New Roman" w:hAnsi="Times New Roman" w:cs="Times New Roman"/>
              </w:rPr>
              <w:t>/сут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179,2</w:t>
            </w:r>
          </w:p>
        </w:tc>
        <w:tc>
          <w:tcPr>
            <w:tcW w:w="786" w:type="pct"/>
            <w:vAlign w:val="center"/>
          </w:tcPr>
          <w:p w:rsidR="00FF2A5E" w:rsidRPr="00946CBA" w:rsidRDefault="00FF2A5E" w:rsidP="00946CBA">
            <w:pPr>
              <w:ind w:right="-137"/>
              <w:jc w:val="center"/>
              <w:rPr>
                <w:rFonts w:ascii="Times New Roman" w:hAnsi="Times New Roman" w:cs="Times New Roman"/>
                <w:highlight w:val="yellow"/>
              </w:rPr>
            </w:pPr>
            <w:r w:rsidRPr="00946CBA">
              <w:rPr>
                <w:rFonts w:ascii="Times New Roman" w:hAnsi="Times New Roman" w:cs="Times New Roman"/>
              </w:rPr>
              <w:t>218,4</w:t>
            </w:r>
          </w:p>
        </w:tc>
        <w:tc>
          <w:tcPr>
            <w:tcW w:w="642" w:type="pct"/>
            <w:vAlign w:val="center"/>
          </w:tcPr>
          <w:p w:rsidR="00FF2A5E" w:rsidRPr="00946CBA" w:rsidRDefault="00FF2A5E" w:rsidP="00946CBA">
            <w:pPr>
              <w:jc w:val="center"/>
              <w:rPr>
                <w:rFonts w:ascii="Times New Roman" w:hAnsi="Times New Roman" w:cs="Times New Roman"/>
                <w:highlight w:val="yellow"/>
              </w:rPr>
            </w:pPr>
            <w:r w:rsidRPr="00946CBA">
              <w:rPr>
                <w:rFonts w:ascii="Times New Roman" w:hAnsi="Times New Roman" w:cs="Times New Roman"/>
              </w:rPr>
              <w:t>230,4</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.2.2.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Производительность очистных сооружений</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w:t>
            </w:r>
            <w:r w:rsidRPr="00946CBA">
              <w:rPr>
                <w:rFonts w:ascii="Times New Roman" w:hAnsi="Times New Roman" w:cs="Times New Roman"/>
                <w:vertAlign w:val="superscript"/>
              </w:rPr>
              <w:t>3</w:t>
            </w:r>
            <w:r w:rsidRPr="00946CBA">
              <w:rPr>
                <w:rFonts w:ascii="Times New Roman" w:hAnsi="Times New Roman" w:cs="Times New Roman"/>
              </w:rPr>
              <w:t>/сут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700</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.2.3.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Протяженность сетей</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8,476</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8,676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8,716</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Электроснабжение</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.3.1.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Потребность населения в электроэнергии</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млн. кВт·ч/год</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2, 943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7,45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7,53</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.3.2.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Электрическая нагрузка потребителей полная – всего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МВ∙А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3,83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7,56</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9,98</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.3.3.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Мощность трансформаторов ПС 110 кВ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МВ∙А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2∙6,3</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2∙6,3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2∙10</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8.3.4.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Мощность трансформаторов ПС 35 кВ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МВ∙А</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Теплоснабжение</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.4.1.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Потребность тепла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МВт</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4,98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5,29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5,97</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.4.2.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Производительность источников теплоснабжения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МВт/ч</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5,18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9,18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9,18</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.4.3.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Протяженность сетей теплоснабжения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1,745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1,945</w:t>
            </w:r>
          </w:p>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1,985</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lang w:val="en-US"/>
              </w:rPr>
            </w:pPr>
            <w:r w:rsidRPr="00946CBA">
              <w:rPr>
                <w:rFonts w:ascii="Times New Roman" w:hAnsi="Times New Roman" w:cs="Times New Roman"/>
                <w:lang w:val="en-US"/>
              </w:rPr>
              <w:t>8</w:t>
            </w:r>
            <w:r w:rsidRPr="00946CBA">
              <w:rPr>
                <w:rFonts w:ascii="Times New Roman" w:hAnsi="Times New Roman" w:cs="Times New Roman"/>
              </w:rPr>
              <w:t>.4.4.</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Протяженность сетей горячего водоснабжения</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1,745</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1,945</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1,985</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.5.</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Газоснабжение</w:t>
            </w:r>
          </w:p>
        </w:tc>
        <w:tc>
          <w:tcPr>
            <w:tcW w:w="643"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jc w:val="center"/>
              <w:rPr>
                <w:rFonts w:ascii="Times New Roman" w:hAnsi="Times New Roman" w:cs="Times New Roman"/>
              </w:rPr>
            </w:pPr>
          </w:p>
        </w:tc>
        <w:tc>
          <w:tcPr>
            <w:tcW w:w="786" w:type="pct"/>
            <w:vAlign w:val="center"/>
          </w:tcPr>
          <w:p w:rsidR="00FF2A5E" w:rsidRPr="00946CBA" w:rsidRDefault="00FF2A5E" w:rsidP="00946CBA">
            <w:pPr>
              <w:ind w:right="-137"/>
              <w:jc w:val="center"/>
              <w:rPr>
                <w:rFonts w:ascii="Times New Roman" w:hAnsi="Times New Roman" w:cs="Times New Roman"/>
              </w:rPr>
            </w:pPr>
          </w:p>
        </w:tc>
        <w:tc>
          <w:tcPr>
            <w:tcW w:w="642" w:type="pct"/>
            <w:vAlign w:val="center"/>
          </w:tcPr>
          <w:p w:rsidR="00FF2A5E" w:rsidRPr="00946CBA" w:rsidRDefault="00FF2A5E" w:rsidP="00946CBA">
            <w:pPr>
              <w:jc w:val="center"/>
              <w:rPr>
                <w:rFonts w:ascii="Times New Roman" w:hAnsi="Times New Roman" w:cs="Times New Roman"/>
              </w:rPr>
            </w:pP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.5.1.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Потребление сжиженного газа – всего, в том числе: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тонн</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p>
        </w:tc>
        <w:tc>
          <w:tcPr>
            <w:tcW w:w="1714" w:type="pct"/>
            <w:vAlign w:val="center"/>
          </w:tcPr>
          <w:p w:rsidR="00FF2A5E" w:rsidRPr="00946CBA" w:rsidRDefault="00FF2A5E" w:rsidP="00946CBA">
            <w:pPr>
              <w:ind w:left="176"/>
              <w:jc w:val="center"/>
              <w:rPr>
                <w:rFonts w:ascii="Times New Roman" w:hAnsi="Times New Roman" w:cs="Times New Roman"/>
              </w:rPr>
            </w:pPr>
            <w:r w:rsidRPr="00946CBA">
              <w:rPr>
                <w:rFonts w:ascii="Times New Roman" w:hAnsi="Times New Roman" w:cs="Times New Roman"/>
              </w:rPr>
              <w:t>на пищеприготовление</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тонн</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22</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8</w:t>
            </w:r>
            <w:r w:rsidRPr="00946CBA">
              <w:rPr>
                <w:rFonts w:ascii="Times New Roman" w:hAnsi="Times New Roman" w:cs="Times New Roman"/>
              </w:rPr>
              <w:t>.5.2.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Протяженность распределительных газопроводов сжиженного газа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км</w:t>
            </w:r>
          </w:p>
        </w:tc>
        <w:tc>
          <w:tcPr>
            <w:tcW w:w="786" w:type="pct"/>
            <w:vAlign w:val="center"/>
          </w:tcPr>
          <w:p w:rsidR="00FF2A5E" w:rsidRPr="00946CBA" w:rsidRDefault="00FF2A5E" w:rsidP="00946CBA">
            <w:pPr>
              <w:jc w:val="center"/>
              <w:rPr>
                <w:rFonts w:ascii="Times New Roman" w:hAnsi="Times New Roman" w:cs="Times New Roman"/>
                <w:highlight w:val="yellow"/>
              </w:rPr>
            </w:pPr>
            <w:r w:rsidRPr="00946CBA">
              <w:rPr>
                <w:rFonts w:ascii="Times New Roman" w:hAnsi="Times New Roman" w:cs="Times New Roman"/>
              </w:rPr>
              <w:t>0,768</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0,768</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0,768</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I</w:t>
            </w:r>
            <w:r w:rsidRPr="00946CBA">
              <w:rPr>
                <w:rFonts w:ascii="Times New Roman" w:hAnsi="Times New Roman" w:cs="Times New Roman"/>
              </w:rPr>
              <w:t>Х.</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xml:space="preserve">САНИТАРНАЯ ОЧИСТКА ТЕРРИТОРИИ </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Полигон твердых бытовых отходов</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Несанкционированная свалка</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0,00</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0,00</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9.3.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Количество образующихся твердых бытовых отходов</w:t>
            </w:r>
          </w:p>
        </w:tc>
        <w:tc>
          <w:tcPr>
            <w:tcW w:w="643" w:type="pct"/>
            <w:vAlign w:val="center"/>
          </w:tcPr>
          <w:p w:rsidR="00FF2A5E" w:rsidRPr="00946CBA" w:rsidRDefault="00FF2A5E" w:rsidP="00946CBA">
            <w:pPr>
              <w:ind w:left="-108" w:right="-108"/>
              <w:jc w:val="center"/>
              <w:rPr>
                <w:rFonts w:ascii="Times New Roman" w:hAnsi="Times New Roman" w:cs="Times New Roman"/>
              </w:rPr>
            </w:pPr>
            <w:r w:rsidRPr="00946CBA">
              <w:rPr>
                <w:rFonts w:ascii="Times New Roman" w:hAnsi="Times New Roman" w:cs="Times New Roman"/>
              </w:rPr>
              <w:t>тыс. 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1,04</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4,809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4,858</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Х.</w:t>
            </w:r>
          </w:p>
        </w:tc>
        <w:tc>
          <w:tcPr>
            <w:tcW w:w="4571" w:type="pct"/>
            <w:gridSpan w:val="5"/>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ПОЖАРНАЯ БЕЗОПАСНОСТЬ</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10.1.</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Пожарный водоем</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19</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19</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10.2.</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Пожарный пирс</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3</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7</w:t>
            </w:r>
          </w:p>
        </w:tc>
      </w:tr>
      <w:tr w:rsidR="00FF2A5E" w:rsidRPr="00946CBA">
        <w:trPr>
          <w:jc w:val="center"/>
        </w:trPr>
        <w:tc>
          <w:tcPr>
            <w:tcW w:w="42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10.3.</w:t>
            </w:r>
          </w:p>
        </w:tc>
        <w:tc>
          <w:tcPr>
            <w:tcW w:w="1714"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Пожарное депо</w:t>
            </w:r>
          </w:p>
        </w:tc>
        <w:tc>
          <w:tcPr>
            <w:tcW w:w="64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единиц</w:t>
            </w:r>
          </w:p>
        </w:tc>
        <w:tc>
          <w:tcPr>
            <w:tcW w:w="78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w:t>
            </w:r>
          </w:p>
        </w:tc>
        <w:tc>
          <w:tcPr>
            <w:tcW w:w="786" w:type="pct"/>
            <w:vAlign w:val="center"/>
          </w:tcPr>
          <w:p w:rsidR="00FF2A5E" w:rsidRPr="00946CBA" w:rsidRDefault="00FF2A5E" w:rsidP="00946CBA">
            <w:pPr>
              <w:ind w:right="-137"/>
              <w:jc w:val="center"/>
              <w:rPr>
                <w:rFonts w:ascii="Times New Roman" w:hAnsi="Times New Roman" w:cs="Times New Roman"/>
              </w:rPr>
            </w:pPr>
            <w:r w:rsidRPr="00946CBA">
              <w:rPr>
                <w:rFonts w:ascii="Times New Roman" w:hAnsi="Times New Roman" w:cs="Times New Roman"/>
              </w:rPr>
              <w:t>1</w:t>
            </w:r>
          </w:p>
        </w:tc>
        <w:tc>
          <w:tcPr>
            <w:tcW w:w="642"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w:t>
            </w:r>
          </w:p>
        </w:tc>
      </w:tr>
    </w:tbl>
    <w:p w:rsidR="00FF2A5E" w:rsidRPr="00704047" w:rsidRDefault="00FF2A5E" w:rsidP="00032D73">
      <w:pPr>
        <w:pStyle w:val="afffffff"/>
        <w:numPr>
          <w:ilvl w:val="0"/>
          <w:numId w:val="30"/>
        </w:numPr>
        <w:ind w:left="0" w:firstLine="851"/>
      </w:pPr>
      <w:r w:rsidRPr="00704047">
        <w:br w:type="page"/>
      </w:r>
      <w:bookmarkEnd w:id="3"/>
    </w:p>
    <w:p w:rsidR="00FF2A5E" w:rsidRPr="001679C9" w:rsidRDefault="00FF2A5E" w:rsidP="0002626F">
      <w:pPr>
        <w:pStyle w:val="ListParagraph"/>
        <w:keepNext/>
        <w:keepLines/>
        <w:numPr>
          <w:ilvl w:val="0"/>
          <w:numId w:val="29"/>
        </w:numPr>
        <w:tabs>
          <w:tab w:val="left" w:pos="1134"/>
        </w:tabs>
        <w:spacing w:line="360" w:lineRule="auto"/>
        <w:ind w:left="0" w:firstLine="708"/>
        <w:outlineLvl w:val="1"/>
        <w:rPr>
          <w:b/>
          <w:bCs/>
          <w:smallCaps/>
          <w:vanish/>
          <w:color w:val="000000"/>
        </w:rPr>
      </w:pPr>
      <w:bookmarkStart w:id="22" w:name="_Toc10543392"/>
      <w:r w:rsidRPr="001679C9">
        <w:rPr>
          <w:b/>
          <w:bCs/>
          <w:sz w:val="28"/>
          <w:szCs w:val="28"/>
        </w:rPr>
        <w:t xml:space="preserve">ТЕХНИКО-ЭКОНОМИЧЕСКОЕ СОСТОЯНИЕ ЦЕНТРАЛИЗОВАННЫХ СИСТЕМ ВОДОСНАБЖЕНИЯ МО </w:t>
      </w:r>
      <w:r w:rsidRPr="00B900E0">
        <w:rPr>
          <w:b/>
          <w:bCs/>
          <w:sz w:val="28"/>
          <w:szCs w:val="28"/>
        </w:rPr>
        <w:t>«ВОЗНЕСЕНСКОЕ ГОРОДСКОЕ ПОСЕЛЕНИЕ ПОДПОРОЖСКОГО МУНИЦИПАЛЬНОГО РАЙОНА ЛЕНИНГРАДСКОЙ ОБЛАСТИ»</w:t>
      </w:r>
      <w:bookmarkEnd w:id="22"/>
    </w:p>
    <w:p w:rsidR="00FF2A5E" w:rsidRPr="00704047" w:rsidRDefault="00FF2A5E" w:rsidP="00032D73">
      <w:pPr>
        <w:pStyle w:val="afffffff"/>
        <w:numPr>
          <w:ilvl w:val="1"/>
          <w:numId w:val="29"/>
        </w:numPr>
        <w:spacing w:before="100" w:beforeAutospacing="1" w:after="80" w:line="300" w:lineRule="auto"/>
        <w:ind w:left="0" w:firstLine="851"/>
      </w:pPr>
      <w:bookmarkStart w:id="23" w:name="_Toc10543393"/>
      <w:r w:rsidRPr="00704047">
        <w:t>Структура системы водоснабжения</w:t>
      </w:r>
      <w:bookmarkEnd w:id="23"/>
      <w:r w:rsidRPr="00704047">
        <w:t xml:space="preserve"> </w:t>
      </w:r>
    </w:p>
    <w:p w:rsidR="00FF2A5E" w:rsidRPr="00946CBA" w:rsidRDefault="00FF2A5E" w:rsidP="00EC242C">
      <w:pPr>
        <w:pStyle w:val="22"/>
      </w:pPr>
      <w:r w:rsidRPr="00946CBA">
        <w:t xml:space="preserve">Водоснабжение, как отрасль, играет огромную роль в обеспечении жизнедеятельности городского поселения и требует целенаправленных мероприятий по развитию надежной системы хозяйственно-питьевого водоснабжения. </w:t>
      </w:r>
    </w:p>
    <w:p w:rsidR="00FF2A5E" w:rsidRPr="00946CBA" w:rsidRDefault="00FF2A5E" w:rsidP="00EC242C">
      <w:pPr>
        <w:pStyle w:val="22"/>
      </w:pPr>
      <w:r w:rsidRPr="00946CBA">
        <w:t xml:space="preserve">В настоящее время на территории МО </w:t>
      </w:r>
      <w:r>
        <w:t>«Вознесенское городское поселение Подпорожского муниципального района Ленинградской области»</w:t>
      </w:r>
      <w:r w:rsidRPr="00946CBA">
        <w:t>.</w:t>
      </w:r>
    </w:p>
    <w:p w:rsidR="00FF2A5E" w:rsidRPr="00946CBA" w:rsidRDefault="00FF2A5E" w:rsidP="00EC242C">
      <w:pPr>
        <w:pStyle w:val="22"/>
      </w:pPr>
      <w:r w:rsidRPr="00946CBA">
        <w:t xml:space="preserve">имеются слаборазвитые централизованные системы водоснабжения. </w:t>
      </w:r>
    </w:p>
    <w:p w:rsidR="00FF2A5E" w:rsidRPr="00946CBA" w:rsidRDefault="00FF2A5E" w:rsidP="00EC242C">
      <w:pPr>
        <w:pStyle w:val="22"/>
      </w:pPr>
      <w:r w:rsidRPr="00946CBA">
        <w:t xml:space="preserve">В таблице </w:t>
      </w:r>
      <w:r>
        <w:t>7</w:t>
      </w:r>
      <w:r w:rsidRPr="00946CBA">
        <w:t xml:space="preserve"> представлены сведения о наличии централизованных систем холодного и горячего водоснабжения в населенных пунктах МО </w:t>
      </w:r>
      <w:r>
        <w:t>«Вознесенское городское поселение Подпорожского муниципального района Ленинградской области»</w:t>
      </w:r>
      <w:r w:rsidRPr="00946CBA">
        <w:t>.</w:t>
      </w:r>
    </w:p>
    <w:p w:rsidR="00FF2A5E" w:rsidRPr="00946CBA" w:rsidRDefault="00FF2A5E" w:rsidP="00EC242C">
      <w:pPr>
        <w:pStyle w:val="22"/>
      </w:pPr>
      <w:r w:rsidRPr="00946CBA">
        <w:t xml:space="preserve">Таблица </w:t>
      </w:r>
      <w:fldSimple w:instr=" SEQ Таблица \* ARABIC ">
        <w:r>
          <w:rPr>
            <w:noProof/>
          </w:rPr>
          <w:t>7</w:t>
        </w:r>
      </w:fldSimple>
      <w:r w:rsidRPr="00946CBA">
        <w:t xml:space="preserve"> Характеристика централизованного водоснабжения МО </w:t>
      </w:r>
      <w:r>
        <w:t>«Вознесенское городское поселение Подпорожского муниципального района Ленинградской области»</w:t>
      </w:r>
      <w:r w:rsidRPr="00946CBA">
        <w:t>.</w:t>
      </w:r>
    </w:p>
    <w:p w:rsidR="00FF2A5E" w:rsidRPr="00946CBA" w:rsidRDefault="00FF2A5E" w:rsidP="00EC242C">
      <w:pPr>
        <w:pStyle w:val="22"/>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872"/>
        <w:gridCol w:w="2911"/>
        <w:gridCol w:w="3198"/>
        <w:gridCol w:w="3198"/>
      </w:tblGrid>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Населенный пункт</w:t>
            </w:r>
          </w:p>
        </w:tc>
        <w:tc>
          <w:tcPr>
            <w:tcW w:w="15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Холодное водоснабжение (вода питьевого качества)</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Горячее водоснабжение</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Богданово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hyperlink r:id="rId20" w:tooltip="Вознесенье (Ленинградская область)" w:history="1">
              <w:r w:rsidRPr="00946CBA">
                <w:rPr>
                  <w:rFonts w:ascii="Times New Roman" w:hAnsi="Times New Roman" w:cs="Times New Roman"/>
                  <w:color w:val="000000"/>
                </w:rPr>
                <w:t xml:space="preserve">пгт. Вознесенье </w:t>
              </w:r>
            </w:hyperlink>
          </w:p>
        </w:tc>
        <w:tc>
          <w:tcPr>
            <w:tcW w:w="15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Володарская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Гимрека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Кипрушино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Конец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Красный Бор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Родионово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Соболевщина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42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10</w:t>
            </w:r>
          </w:p>
        </w:tc>
        <w:tc>
          <w:tcPr>
            <w:tcW w:w="143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Щелейки. </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5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5000" w:type="pct"/>
            <w:gridSpan w:val="4"/>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 обозначены территории с централизованным водоснабжением; «-» – обозначены территории с децентрализованным водоснабжением</w:t>
            </w:r>
          </w:p>
        </w:tc>
      </w:tr>
    </w:tbl>
    <w:p w:rsidR="00FF2A5E" w:rsidRPr="00946CBA" w:rsidRDefault="00FF2A5E" w:rsidP="00946CBA">
      <w:pPr>
        <w:pStyle w:val="Default"/>
        <w:ind w:firstLine="850"/>
        <w:jc w:val="both"/>
        <w:rPr>
          <w:color w:val="auto"/>
        </w:rPr>
      </w:pPr>
    </w:p>
    <w:p w:rsidR="00FF2A5E" w:rsidRPr="00946CBA" w:rsidRDefault="00FF2A5E" w:rsidP="00946CBA">
      <w:pPr>
        <w:pStyle w:val="Default"/>
        <w:ind w:firstLine="850"/>
        <w:jc w:val="both"/>
        <w:rPr>
          <w:color w:val="auto"/>
        </w:rPr>
      </w:pPr>
      <w:r w:rsidRPr="00946CBA">
        <w:t>Как видно из таблицы</w:t>
      </w:r>
      <w:r>
        <w:t xml:space="preserve"> 7</w:t>
      </w:r>
      <w:r w:rsidRPr="00946CBA">
        <w:t>, в МО</w:t>
      </w:r>
      <w:r w:rsidRPr="00946CBA">
        <w:rPr>
          <w:color w:val="auto"/>
        </w:rPr>
        <w:t xml:space="preserve"> </w:t>
      </w:r>
      <w:r>
        <w:rPr>
          <w:color w:val="auto"/>
        </w:rPr>
        <w:t>«Вознесенское городское поселение Подпорожского муниципального района Ленинградской области»</w:t>
      </w:r>
      <w:r w:rsidRPr="00946CBA">
        <w:rPr>
          <w:color w:val="auto"/>
        </w:rPr>
        <w:t xml:space="preserve"> предусмотрена централизованная система хозяйственно-питьевого водоснабжения только в пгт. Вознесенье. </w:t>
      </w:r>
    </w:p>
    <w:p w:rsidR="00FF2A5E" w:rsidRPr="00946CBA" w:rsidRDefault="00FF2A5E" w:rsidP="00946CBA">
      <w:pPr>
        <w:pStyle w:val="Default"/>
        <w:ind w:firstLine="850"/>
        <w:jc w:val="both"/>
        <w:rPr>
          <w:color w:val="auto"/>
        </w:rPr>
      </w:pPr>
      <w:r w:rsidRPr="00946CBA">
        <w:rPr>
          <w:color w:val="auto"/>
        </w:rPr>
        <w:t xml:space="preserve">Основным источником хозяйственно-питьевого, противопожарного и производственного водоснабжения Вознесенского городского поселения является вода из р. Свирь. </w:t>
      </w:r>
    </w:p>
    <w:p w:rsidR="00FF2A5E" w:rsidRPr="00946CBA" w:rsidRDefault="00FF2A5E" w:rsidP="00EC242C">
      <w:pPr>
        <w:pStyle w:val="22"/>
      </w:pPr>
      <w:r w:rsidRPr="00946CBA">
        <w:t xml:space="preserve">Водоснабжение всех населенных пунктов МО </w:t>
      </w:r>
      <w:r>
        <w:t>«Вознесенское городское поселение Подпорожского муниципального района Ленинградской области»</w:t>
      </w:r>
      <w:r w:rsidRPr="00946CBA">
        <w:t xml:space="preserve"> осуществляется из подземных источников и наземных источников.</w:t>
      </w:r>
    </w:p>
    <w:p w:rsidR="00FF2A5E" w:rsidRPr="00946CBA" w:rsidRDefault="00FF2A5E" w:rsidP="00EC242C">
      <w:pPr>
        <w:pStyle w:val="22"/>
      </w:pPr>
      <w:r w:rsidRPr="00946CBA">
        <w:t xml:space="preserve">Таблица </w:t>
      </w:r>
      <w:fldSimple w:instr=" SEQ Таблица \* ARABIC ">
        <w:r>
          <w:rPr>
            <w:noProof/>
          </w:rPr>
          <w:t>8</w:t>
        </w:r>
      </w:fldSimple>
      <w:r w:rsidRPr="00946CBA">
        <w:t xml:space="preserve"> Источники централизованного водоснабжения МО </w:t>
      </w:r>
      <w:r>
        <w:t>«Вознесенское городское поселение Подпорожского муниципального района Ленинградской области»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52"/>
        <w:gridCol w:w="3463"/>
        <w:gridCol w:w="4731"/>
        <w:gridCol w:w="1433"/>
      </w:tblGrid>
      <w:tr w:rsidR="00FF2A5E" w:rsidRPr="00946CBA">
        <w:trPr>
          <w:tblHeader/>
          <w:jc w:val="center"/>
        </w:trPr>
        <w:tc>
          <w:tcPr>
            <w:tcW w:w="27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w:t>
            </w:r>
          </w:p>
        </w:tc>
        <w:tc>
          <w:tcPr>
            <w:tcW w:w="170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Населенный пункт</w:t>
            </w:r>
          </w:p>
        </w:tc>
        <w:tc>
          <w:tcPr>
            <w:tcW w:w="2324"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 xml:space="preserve">Источники </w:t>
            </w:r>
            <w:r w:rsidRPr="00151DCD">
              <w:rPr>
                <w:sz w:val="20"/>
                <w:szCs w:val="20"/>
                <w:lang w:eastAsia="en-US"/>
              </w:rPr>
              <w:t>централизованного водоснабжения</w:t>
            </w:r>
          </w:p>
        </w:tc>
        <w:tc>
          <w:tcPr>
            <w:tcW w:w="704"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Кол-во</w:t>
            </w:r>
          </w:p>
        </w:tc>
      </w:tr>
      <w:tr w:rsidR="00FF2A5E" w:rsidRPr="00946CBA">
        <w:trPr>
          <w:jc w:val="center"/>
        </w:trPr>
        <w:tc>
          <w:tcPr>
            <w:tcW w:w="27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1</w:t>
            </w:r>
          </w:p>
        </w:tc>
        <w:tc>
          <w:tcPr>
            <w:tcW w:w="170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пгт. Вознесенье</w:t>
            </w:r>
          </w:p>
        </w:tc>
        <w:tc>
          <w:tcPr>
            <w:tcW w:w="2324"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Поверхностный водозабор из р.Свирь</w:t>
            </w:r>
          </w:p>
        </w:tc>
        <w:tc>
          <w:tcPr>
            <w:tcW w:w="704"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1</w:t>
            </w:r>
          </w:p>
        </w:tc>
      </w:tr>
      <w:tr w:rsidR="00FF2A5E" w:rsidRPr="00946CBA">
        <w:trPr>
          <w:jc w:val="center"/>
        </w:trPr>
        <w:tc>
          <w:tcPr>
            <w:tcW w:w="27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2</w:t>
            </w:r>
          </w:p>
        </w:tc>
        <w:tc>
          <w:tcPr>
            <w:tcW w:w="170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пгт. Вознесенье</w:t>
            </w:r>
          </w:p>
        </w:tc>
        <w:tc>
          <w:tcPr>
            <w:tcW w:w="2324"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Арт. скв.</w:t>
            </w:r>
          </w:p>
        </w:tc>
        <w:tc>
          <w:tcPr>
            <w:tcW w:w="704"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1</w:t>
            </w:r>
          </w:p>
        </w:tc>
      </w:tr>
    </w:tbl>
    <w:p w:rsidR="00FF2A5E" w:rsidRPr="00946CBA" w:rsidRDefault="00FF2A5E" w:rsidP="00EC242C">
      <w:pPr>
        <w:pStyle w:val="22"/>
      </w:pPr>
      <w:r w:rsidRPr="00946CBA">
        <w:t xml:space="preserve">В МО </w:t>
      </w:r>
      <w:r>
        <w:t>«Вознесенское городское поселение Подпорожского муниципального района Ленинградской области»</w:t>
      </w:r>
      <w:r w:rsidRPr="00946CBA">
        <w:t xml:space="preserve"> централизованным холодным водоснабжением охвачено порядка 39 % населения.</w:t>
      </w:r>
    </w:p>
    <w:p w:rsidR="00FF2A5E" w:rsidRPr="00946CBA" w:rsidRDefault="00FF2A5E" w:rsidP="00EC242C">
      <w:pPr>
        <w:pStyle w:val="22"/>
      </w:pPr>
      <w:r w:rsidRPr="00946CBA">
        <w:t xml:space="preserve">Водопотребителями в вышеуказанных населенных пунктах являются: многоквартирная и индивидуальная жилая застройка, объекты культурно-бытового обслуживания, промышленные и сельскохозяйственные объекты.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Централизованное водоснабжение остальных населенных пунктов, входящих в состав Вознесенского городского поселения не предусмотрено. </w:t>
      </w:r>
    </w:p>
    <w:p w:rsidR="00FF2A5E" w:rsidRPr="00946CBA" w:rsidRDefault="00FF2A5E" w:rsidP="00EC242C">
      <w:pPr>
        <w:pStyle w:val="22"/>
      </w:pPr>
      <w:r w:rsidRPr="00946CBA">
        <w:t>По состоянию на 2018 г. очистка поднимаемой воды производится только в пгт. Вознесенье.</w:t>
      </w:r>
    </w:p>
    <w:p w:rsidR="00FF2A5E" w:rsidRPr="00946CBA" w:rsidRDefault="00FF2A5E" w:rsidP="00EC242C">
      <w:pPr>
        <w:pStyle w:val="22"/>
      </w:pPr>
      <w:r w:rsidRPr="00946CBA">
        <w:t xml:space="preserve">Система горячего водоснабжения в пгт. Вознесенье </w:t>
      </w:r>
      <w:r w:rsidRPr="00946CBA">
        <w:sym w:font="Symbol" w:char="F02D"/>
      </w:r>
      <w:r w:rsidRPr="00946CBA">
        <w:t xml:space="preserve"> открытая двуххтрубная система горячего водоснабжения.</w:t>
      </w:r>
      <w:r>
        <w:t xml:space="preserve"> </w:t>
      </w:r>
      <w:r w:rsidRPr="00946CBA">
        <w:t xml:space="preserve">Горячее водоснабжение пгт. Вознесенье осуществляется  из открытой системы теплоснабжения котельной, которая располагается в самом поселке и является абонентом системы холодного водоснабжения пгт. Вознесенье. </w:t>
      </w:r>
    </w:p>
    <w:p w:rsidR="00FF2A5E" w:rsidRPr="00516DAD" w:rsidRDefault="00FF2A5E" w:rsidP="00032D73">
      <w:pPr>
        <w:pStyle w:val="afffffff"/>
        <w:numPr>
          <w:ilvl w:val="1"/>
          <w:numId w:val="29"/>
        </w:numPr>
        <w:spacing w:before="100" w:beforeAutospacing="1" w:after="80" w:line="300" w:lineRule="auto"/>
        <w:ind w:left="0" w:firstLine="851"/>
      </w:pPr>
      <w:bookmarkStart w:id="24" w:name="_Toc10543394"/>
      <w:r w:rsidRPr="00516DAD">
        <w:t xml:space="preserve">Описание территорий </w:t>
      </w:r>
      <w:r>
        <w:t>МО</w:t>
      </w:r>
      <w:r w:rsidRPr="00704047">
        <w:t xml:space="preserve"> </w:t>
      </w:r>
      <w:r>
        <w:t>«Вознесенское городское поселение Подпорожского муниципального района Ленинградской области»</w:t>
      </w:r>
      <w:r w:rsidRPr="00516DAD">
        <w:t>, неохваченных централизованной системой водоснабжения</w:t>
      </w:r>
      <w:bookmarkEnd w:id="24"/>
      <w:r w:rsidRPr="00516DAD">
        <w:t xml:space="preserve"> </w:t>
      </w:r>
    </w:p>
    <w:p w:rsidR="00FF2A5E" w:rsidRPr="00946CBA" w:rsidRDefault="00FF2A5E" w:rsidP="00EC242C">
      <w:pPr>
        <w:pStyle w:val="22"/>
      </w:pPr>
      <w:r w:rsidRPr="00946CBA">
        <w:t xml:space="preserve">Как было указано ранее, в МО </w:t>
      </w:r>
      <w:r>
        <w:t>«Вознесенское городское поселение Подпорожского муниципального района Ленинградской области»</w:t>
      </w:r>
      <w:r w:rsidRPr="00946CBA">
        <w:t xml:space="preserve"> централизованным холодным водоснабжением охвачено порядка 39% населения</w:t>
      </w:r>
    </w:p>
    <w:p w:rsidR="00FF2A5E" w:rsidRPr="00946CBA" w:rsidRDefault="00FF2A5E" w:rsidP="00946CBA">
      <w:pPr>
        <w:ind w:firstLine="850"/>
        <w:rPr>
          <w:rFonts w:ascii="Times New Roman" w:hAnsi="Times New Roman" w:cs="Times New Roman"/>
          <w:sz w:val="24"/>
          <w:szCs w:val="24"/>
        </w:rPr>
      </w:pPr>
      <w:r w:rsidRPr="00946CBA">
        <w:rPr>
          <w:rFonts w:ascii="Times New Roman" w:hAnsi="Times New Roman" w:cs="Times New Roman"/>
          <w:sz w:val="24"/>
          <w:szCs w:val="24"/>
        </w:rPr>
        <w:t>На данный момент в Вознесенском городском поселении 9 населенных пунктов не охвачены централизованным водоснабжением. Водоснабжение отсутствует в следующих деревнях: Богданово, Володарская, Гимрека, Кипрушино, Конец, Красный Бор, Родионово, Соболевщина, Щелейки. Основная застройка данных населенных пунктов – частные индивидуальные дома и дачная застройка. Снабжение населения питьевой водой осуществляется от собственных локальных скважин и привозной водой.</w:t>
      </w:r>
    </w:p>
    <w:p w:rsidR="00FF2A5E" w:rsidRPr="00946CBA" w:rsidRDefault="00FF2A5E" w:rsidP="00EC242C">
      <w:pPr>
        <w:pStyle w:val="22"/>
      </w:pPr>
      <w:r w:rsidRPr="00946CBA">
        <w:t xml:space="preserve">Обеспечение водой потребителей территорий МО </w:t>
      </w:r>
      <w:r>
        <w:t>«Вознесенское городское поселение Подпорожского муниципального района Ленинградской области»</w:t>
      </w:r>
      <w:r w:rsidRPr="00946CBA">
        <w:t>, не охваченных системами централизованного холодного водоснабжения, осуществляется индивидуально от скважин и колодцев, располагаемых на территории каждого конкретного потребителя. Учет объемов водоотбора из индивидуальных источников водоснабжения не ведется.</w:t>
      </w:r>
    </w:p>
    <w:p w:rsidR="00FF2A5E" w:rsidRPr="00946CBA" w:rsidRDefault="00FF2A5E" w:rsidP="00946CBA">
      <w:pPr>
        <w:ind w:firstLine="850"/>
        <w:rPr>
          <w:rFonts w:ascii="Times New Roman" w:hAnsi="Times New Roman" w:cs="Times New Roman"/>
          <w:sz w:val="24"/>
          <w:szCs w:val="24"/>
        </w:rPr>
      </w:pPr>
    </w:p>
    <w:p w:rsidR="00FF2A5E" w:rsidRPr="009F6FC0" w:rsidRDefault="00FF2A5E" w:rsidP="00032D73">
      <w:pPr>
        <w:pStyle w:val="afffffff"/>
        <w:numPr>
          <w:ilvl w:val="1"/>
          <w:numId w:val="29"/>
        </w:numPr>
        <w:spacing w:before="100" w:beforeAutospacing="1" w:after="80" w:line="300" w:lineRule="auto"/>
        <w:ind w:left="0" w:firstLine="851"/>
      </w:pPr>
      <w:r w:rsidRPr="00516DAD">
        <w:br w:type="page"/>
      </w:r>
      <w:bookmarkStart w:id="25" w:name="_Toc362607512"/>
      <w:bookmarkStart w:id="26" w:name="_Toc1742178"/>
      <w:bookmarkStart w:id="27" w:name="_Toc10543395"/>
      <w:r w:rsidRPr="009F6FC0">
        <w:t xml:space="preserve">Описание </w:t>
      </w:r>
      <w:bookmarkEnd w:id="25"/>
      <w:r w:rsidRPr="009F6FC0">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6"/>
      <w:bookmarkEnd w:id="27"/>
    </w:p>
    <w:p w:rsidR="00FF2A5E" w:rsidRPr="00946CBA" w:rsidRDefault="00FF2A5E" w:rsidP="00EC242C">
      <w:pPr>
        <w:pStyle w:val="22"/>
      </w:pPr>
      <w:r w:rsidRPr="00946CBA">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FF2A5E" w:rsidRPr="00946CBA" w:rsidRDefault="00FF2A5E" w:rsidP="00EC242C">
      <w:pPr>
        <w:pStyle w:val="22"/>
      </w:pPr>
      <w:r w:rsidRPr="00946CBA">
        <w:t xml:space="preserve">На территории МО </w:t>
      </w:r>
      <w:r>
        <w:t>«Вознесенское городское поселение Подпорожского муниципального района Ленинградской области»</w:t>
      </w:r>
      <w:r w:rsidRPr="00946CBA">
        <w:t xml:space="preserve"> существует 1 технологическая зона централизованного хо</w:t>
      </w:r>
      <w:r>
        <w:t xml:space="preserve">лодного водоснабжения в пгт. Вознесенье. </w:t>
      </w:r>
      <w:r w:rsidRPr="00946CBA">
        <w:t>Технологическая зона холодного водоснабжения №1:</w:t>
      </w:r>
    </w:p>
    <w:p w:rsidR="00FF2A5E" w:rsidRDefault="00FF2A5E" w:rsidP="00EC242C">
      <w:pPr>
        <w:pStyle w:val="22"/>
        <w:rPr>
          <w:lang w:val="en-US"/>
        </w:rPr>
      </w:pPr>
      <w:r w:rsidRPr="00946CBA">
        <w:t xml:space="preserve">Технологическая зона №1 образована системой холодного водоснабжения пгт. Вознесенье. </w:t>
      </w:r>
    </w:p>
    <w:p w:rsidR="00FF2A5E" w:rsidRDefault="00FF2A5E" w:rsidP="00BA27F6">
      <w:pPr>
        <w:pStyle w:val="22"/>
        <w:keepNext/>
        <w:ind w:firstLine="0"/>
        <w:jc w:val="center"/>
      </w:pPr>
      <w:r w:rsidRPr="00151DCD">
        <w:rPr>
          <w:noProof/>
        </w:rPr>
        <w:pict>
          <v:shape id="Рисунок 10" o:spid="_x0000_i1027" type="#_x0000_t75" alt="существующая ТЗ.jpg" style="width:364.5pt;height:421.5pt;visibility:visible">
            <v:imagedata r:id="rId21" o:title=""/>
          </v:shape>
        </w:pict>
      </w:r>
    </w:p>
    <w:p w:rsidR="00FF2A5E" w:rsidRPr="00BA27F6" w:rsidRDefault="00FF2A5E" w:rsidP="00BA27F6">
      <w:pPr>
        <w:pStyle w:val="22"/>
      </w:pPr>
      <w:r>
        <w:t xml:space="preserve">Рисунок </w:t>
      </w:r>
      <w:fldSimple w:instr=" SEQ Рисунок \* ARABIC ">
        <w:r>
          <w:t>2</w:t>
        </w:r>
      </w:fldSimple>
      <w:r w:rsidRPr="00BA27F6">
        <w:t xml:space="preserve"> </w:t>
      </w:r>
      <w:r>
        <w:t>Существующая технологическая зона пгт. Вознесенье</w:t>
      </w:r>
    </w:p>
    <w:p w:rsidR="00FF2A5E" w:rsidRPr="00946CBA" w:rsidRDefault="00FF2A5E" w:rsidP="00EC242C">
      <w:pPr>
        <w:pStyle w:val="22"/>
      </w:pPr>
      <w:r w:rsidRPr="00946CBA">
        <w:t xml:space="preserve">Водоснабжение пгт. Вознесенье осуществляется из подземного источника, расположенного в пгт. Вознесенье в 0,7 строящейся больницы ( год постройки </w:t>
      </w:r>
      <w:r w:rsidRPr="00946CBA">
        <w:sym w:font="Symbol" w:char="F02D"/>
      </w:r>
      <w:r w:rsidRPr="00946CBA">
        <w:t xml:space="preserve"> 1987 г. ).</w:t>
      </w:r>
    </w:p>
    <w:p w:rsidR="00FF2A5E" w:rsidRPr="00946CBA" w:rsidRDefault="00FF2A5E" w:rsidP="00EC242C">
      <w:pPr>
        <w:pStyle w:val="22"/>
      </w:pPr>
      <w:r w:rsidRPr="00946CBA">
        <w:t xml:space="preserve">По данным </w:t>
      </w:r>
      <w:r>
        <w:t>ГУП «Водоканал Ленинградской области»</w:t>
      </w:r>
      <w:r w:rsidRPr="00946CBA">
        <w:t xml:space="preserve"> обустройство подземного источника (ВНС 1) следующее: вода из скважины подается в резервуары на станцию второго подъема.</w:t>
      </w:r>
      <w:r>
        <w:t xml:space="preserve"> </w:t>
      </w:r>
      <w:r w:rsidRPr="00946CBA">
        <w:t>Устье оборудовано водосчетчиком, наличествует кран для отбора воды, установлен манометр. Средства для замера уровня отсутствуют. В качестве водоподъемного оборудования используется погружной насос. Режим работы скважины – ручной. Скважина находится внутри кирпичного павильона с закрывающейся на замок металлической дверью. На территории ЗСО находится водонапорная башня и насосная станция второго подъема.</w:t>
      </w:r>
    </w:p>
    <w:p w:rsidR="00FF2A5E" w:rsidRPr="00946CBA" w:rsidRDefault="00FF2A5E" w:rsidP="00EC242C">
      <w:pPr>
        <w:pStyle w:val="22"/>
      </w:pPr>
      <w:r w:rsidRPr="00946CBA">
        <w:t>На территории водоочистных сооружений вода в обеззараживается жидким хлором и подается в водонапорную башню. Из водонапорной башни по одному трубопроводу вода подается населению.</w:t>
      </w:r>
    </w:p>
    <w:p w:rsidR="00FF2A5E" w:rsidRPr="00946CBA" w:rsidRDefault="00FF2A5E" w:rsidP="00EC242C">
      <w:pPr>
        <w:pStyle w:val="22"/>
      </w:pPr>
      <w:r w:rsidRPr="00946CBA">
        <w:t xml:space="preserve"> К системе централизованного холодного водоснабжения в пгт. Вознесенье подключена многоквартирная жилая застройка (32 дома, 46,8% населения пгт. Вознесенье), школа, детский сад, котельная, здание администрации. </w:t>
      </w:r>
    </w:p>
    <w:p w:rsidR="00FF2A5E" w:rsidRPr="00946CBA" w:rsidRDefault="00FF2A5E" w:rsidP="00EC242C">
      <w:pPr>
        <w:pStyle w:val="22"/>
      </w:pPr>
      <w:r w:rsidRPr="00946CBA">
        <w:t>Согласно техническому паспорту на водопровод, составленному по состоянию 2019г.,  суммарная протяженность водопроводных сетей пгт. Вознесенье составляет 5,4 км.</w:t>
      </w:r>
    </w:p>
    <w:p w:rsidR="00FF2A5E" w:rsidRPr="00946CBA" w:rsidRDefault="00FF2A5E" w:rsidP="00EC242C">
      <w:pPr>
        <w:pStyle w:val="22"/>
      </w:pPr>
      <w:r w:rsidRPr="00946CBA">
        <w:t xml:space="preserve">По данным </w:t>
      </w:r>
      <w:r>
        <w:t>ГУП «Водоканал Ленинградской области»</w:t>
      </w:r>
      <w:r w:rsidRPr="00946CBA">
        <w:t xml:space="preserve"> износ оборудования составляет 25 %,  износ сетей -70%. Потери воды при транспортировке составляют в среднем 32 %.</w:t>
      </w:r>
    </w:p>
    <w:p w:rsidR="00FF2A5E" w:rsidRPr="00946CBA" w:rsidRDefault="00FF2A5E" w:rsidP="00EC242C">
      <w:pPr>
        <w:pStyle w:val="22"/>
      </w:pPr>
    </w:p>
    <w:p w:rsidR="00FF2A5E" w:rsidRPr="00946CBA" w:rsidRDefault="00FF2A5E" w:rsidP="00EC242C">
      <w:pPr>
        <w:pStyle w:val="22"/>
      </w:pPr>
      <w:r w:rsidRPr="00946CBA">
        <w:t>Технологическая зона горячего водоснабжения №1:</w:t>
      </w:r>
    </w:p>
    <w:p w:rsidR="00FF2A5E" w:rsidRPr="00946CBA" w:rsidRDefault="00FF2A5E" w:rsidP="00EC242C">
      <w:pPr>
        <w:pStyle w:val="22"/>
      </w:pPr>
      <w:r w:rsidRPr="00946CBA">
        <w:t>Технологическая зона горячего водоснабжения № 1 образована системой горячего водоснабжения пгт. Вознесенье.</w:t>
      </w:r>
    </w:p>
    <w:p w:rsidR="00FF2A5E" w:rsidRPr="00946CBA" w:rsidRDefault="00FF2A5E" w:rsidP="00EC242C">
      <w:pPr>
        <w:pStyle w:val="22"/>
      </w:pPr>
      <w:r w:rsidRPr="00946CBA">
        <w:t>В данном населенном пункте открытая система централизованного горячего водоснабжения.</w:t>
      </w:r>
    </w:p>
    <w:p w:rsidR="00FF2A5E" w:rsidRPr="00946CBA" w:rsidRDefault="00FF2A5E" w:rsidP="00EC242C">
      <w:pPr>
        <w:pStyle w:val="22"/>
      </w:pPr>
      <w:r w:rsidRPr="00946CBA">
        <w:t>В качестве топлива для котлов используется щепа.</w:t>
      </w:r>
    </w:p>
    <w:p w:rsidR="00FF2A5E" w:rsidRPr="00946CBA" w:rsidRDefault="00FF2A5E" w:rsidP="00946CBA">
      <w:pPr>
        <w:widowControl/>
        <w:autoSpaceDE/>
        <w:autoSpaceDN/>
        <w:adjustRightInd/>
        <w:ind w:firstLine="850"/>
        <w:rPr>
          <w:rFonts w:ascii="Times New Roman" w:hAnsi="Times New Roman" w:cs="Times New Roman"/>
          <w:b/>
          <w:bCs/>
          <w:sz w:val="24"/>
          <w:szCs w:val="24"/>
        </w:rPr>
      </w:pPr>
      <w:r w:rsidRPr="00946CBA">
        <w:rPr>
          <w:rFonts w:ascii="Times New Roman" w:hAnsi="Times New Roman" w:cs="Times New Roman"/>
          <w:sz w:val="24"/>
          <w:szCs w:val="24"/>
        </w:rPr>
        <w:br w:type="page"/>
      </w:r>
    </w:p>
    <w:p w:rsidR="00FF2A5E" w:rsidRPr="00516DAD" w:rsidRDefault="00FF2A5E" w:rsidP="00032D73">
      <w:pPr>
        <w:pStyle w:val="afffffff"/>
        <w:numPr>
          <w:ilvl w:val="1"/>
          <w:numId w:val="29"/>
        </w:numPr>
        <w:spacing w:before="100" w:beforeAutospacing="1" w:after="80" w:line="300" w:lineRule="auto"/>
        <w:ind w:left="0" w:firstLine="851"/>
      </w:pPr>
      <w:bookmarkStart w:id="28" w:name="_Toc10543396"/>
      <w:r w:rsidRPr="00516DAD">
        <w:t>Описание состояния и функционирования существующих источников водоснабжения</w:t>
      </w:r>
      <w:bookmarkEnd w:id="28"/>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Водозаборные сооружения Вознесенского городского поселения включают в себя 1 скважину и водозабор из р. Свирь. Скважина предназначена для питьевого и промышленного водоснабжения и находится в резерве.</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Технологическая схема представлена на рисунке </w:t>
      </w:r>
      <w:r>
        <w:rPr>
          <w:rFonts w:ascii="Times New Roman" w:hAnsi="Times New Roman" w:cs="Times New Roman"/>
          <w:sz w:val="24"/>
          <w:szCs w:val="24"/>
        </w:rPr>
        <w:t>3</w:t>
      </w:r>
      <w:r w:rsidRPr="00946CBA">
        <w:rPr>
          <w:rFonts w:ascii="Times New Roman" w:hAnsi="Times New Roman" w:cs="Times New Roman"/>
          <w:sz w:val="24"/>
          <w:szCs w:val="24"/>
        </w:rPr>
        <w:t>.</w:t>
      </w:r>
    </w:p>
    <w:p w:rsidR="00FF2A5E" w:rsidRPr="00946CBA" w:rsidRDefault="00FF2A5E" w:rsidP="00C20D99">
      <w:pPr>
        <w:keepNext/>
        <w:overflowPunct w:val="0"/>
        <w:jc w:val="center"/>
        <w:rPr>
          <w:rFonts w:ascii="Times New Roman" w:hAnsi="Times New Roman" w:cs="Times New Roman"/>
          <w:sz w:val="24"/>
          <w:szCs w:val="24"/>
        </w:rPr>
      </w:pPr>
      <w:r w:rsidRPr="00151DCD">
        <w:rPr>
          <w:rFonts w:ascii="Times New Roman" w:hAnsi="Times New Roman" w:cs="Times New Roman"/>
          <w:noProof/>
          <w:sz w:val="24"/>
          <w:szCs w:val="24"/>
        </w:rPr>
        <w:pict>
          <v:shape id="Рисунок 3" o:spid="_x0000_i1028" type="#_x0000_t75" alt="ТС.jpg" style="width:413.25pt;height:240.75pt;visibility:visible">
            <v:imagedata r:id="rId22" o:title=""/>
          </v:shape>
        </w:pict>
      </w:r>
    </w:p>
    <w:p w:rsidR="00FF2A5E" w:rsidRPr="00946CBA" w:rsidRDefault="00FF2A5E" w:rsidP="00EC242C">
      <w:pPr>
        <w:pStyle w:val="22"/>
      </w:pPr>
      <w:r w:rsidRPr="00946CBA">
        <w:t xml:space="preserve">Рисунок </w:t>
      </w:r>
      <w:fldSimple w:instr=" SEQ Рисунок \* ARABIC ">
        <w:r>
          <w:rPr>
            <w:noProof/>
          </w:rPr>
          <w:t>3</w:t>
        </w:r>
      </w:fldSimple>
      <w:r w:rsidRPr="00946CBA">
        <w:t xml:space="preserve"> Технологическая схема источника водоснабжения</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Характеристики оборудования водозаборных узлов приведены в таблице</w:t>
      </w:r>
      <w:r>
        <w:rPr>
          <w:rFonts w:ascii="Times New Roman" w:hAnsi="Times New Roman" w:cs="Times New Roman"/>
          <w:sz w:val="24"/>
          <w:szCs w:val="24"/>
        </w:rPr>
        <w:t xml:space="preserve"> 9</w:t>
      </w:r>
      <w:r w:rsidRPr="00946CBA">
        <w:rPr>
          <w:rFonts w:ascii="Times New Roman" w:hAnsi="Times New Roman" w:cs="Times New Roman"/>
          <w:sz w:val="24"/>
          <w:szCs w:val="24"/>
        </w:rPr>
        <w:t xml:space="preserve">. </w:t>
      </w:r>
    </w:p>
    <w:p w:rsidR="00FF2A5E" w:rsidRPr="00946CBA" w:rsidRDefault="00FF2A5E" w:rsidP="00EC242C">
      <w:pPr>
        <w:pStyle w:val="22"/>
      </w:pPr>
      <w:r w:rsidRPr="00946CBA">
        <w:t xml:space="preserve">Таблица </w:t>
      </w:r>
      <w:fldSimple w:instr=" SEQ Таблица \* ARABIC ">
        <w:r>
          <w:rPr>
            <w:noProof/>
          </w:rPr>
          <w:t>9</w:t>
        </w:r>
      </w:fldSimple>
      <w:r w:rsidRPr="00946CBA">
        <w:t xml:space="preserve"> Характеристики оборудования водозаборных узлов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26"/>
        <w:gridCol w:w="2368"/>
        <w:gridCol w:w="1010"/>
        <w:gridCol w:w="2480"/>
        <w:gridCol w:w="1358"/>
        <w:gridCol w:w="1018"/>
        <w:gridCol w:w="1419"/>
      </w:tblGrid>
      <w:tr w:rsidR="00FF2A5E" w:rsidRPr="00946CBA">
        <w:trPr>
          <w:cantSplit/>
          <w:trHeight w:val="230"/>
          <w:tblHeader/>
          <w:jc w:val="center"/>
        </w:trPr>
        <w:tc>
          <w:tcPr>
            <w:tcW w:w="259"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п/п</w:t>
            </w:r>
          </w:p>
        </w:tc>
        <w:tc>
          <w:tcPr>
            <w:tcW w:w="1163"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Наименование основных видов оборудования</w:t>
            </w:r>
          </w:p>
        </w:tc>
        <w:tc>
          <w:tcPr>
            <w:tcW w:w="496"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Марка</w:t>
            </w:r>
          </w:p>
        </w:tc>
        <w:tc>
          <w:tcPr>
            <w:tcW w:w="1218"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Производительность,  м</w:t>
            </w:r>
            <w:r w:rsidRPr="00946CBA">
              <w:rPr>
                <w:rFonts w:ascii="Times New Roman" w:hAnsi="Times New Roman" w:cs="Times New Roman"/>
                <w:vertAlign w:val="superscript"/>
              </w:rPr>
              <w:t>3</w:t>
            </w:r>
            <w:r w:rsidRPr="00946CBA">
              <w:rPr>
                <w:rFonts w:ascii="Times New Roman" w:hAnsi="Times New Roman" w:cs="Times New Roman"/>
              </w:rPr>
              <w:t>/час.</w:t>
            </w:r>
          </w:p>
        </w:tc>
        <w:tc>
          <w:tcPr>
            <w:tcW w:w="667"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Мощность, кВт</w:t>
            </w:r>
          </w:p>
        </w:tc>
        <w:tc>
          <w:tcPr>
            <w:tcW w:w="500"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Полный напор, м.</w:t>
            </w:r>
          </w:p>
        </w:tc>
        <w:tc>
          <w:tcPr>
            <w:tcW w:w="697"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Средний износ системы водозабора, %</w:t>
            </w:r>
          </w:p>
        </w:tc>
      </w:tr>
      <w:tr w:rsidR="00FF2A5E" w:rsidRPr="00946CBA">
        <w:trPr>
          <w:cantSplit/>
          <w:trHeight w:val="230"/>
          <w:tblHeader/>
          <w:jc w:val="center"/>
        </w:trPr>
        <w:tc>
          <w:tcPr>
            <w:tcW w:w="259" w:type="pct"/>
            <w:vMerge/>
            <w:vAlign w:val="center"/>
          </w:tcPr>
          <w:p w:rsidR="00FF2A5E" w:rsidRPr="00946CBA" w:rsidRDefault="00FF2A5E" w:rsidP="00946CBA">
            <w:pPr>
              <w:jc w:val="center"/>
              <w:rPr>
                <w:rFonts w:ascii="Times New Roman" w:hAnsi="Times New Roman" w:cs="Times New Roman"/>
              </w:rPr>
            </w:pPr>
          </w:p>
        </w:tc>
        <w:tc>
          <w:tcPr>
            <w:tcW w:w="1163" w:type="pct"/>
            <w:vMerge/>
            <w:vAlign w:val="center"/>
          </w:tcPr>
          <w:p w:rsidR="00FF2A5E" w:rsidRPr="00946CBA" w:rsidRDefault="00FF2A5E" w:rsidP="00946CBA">
            <w:pPr>
              <w:jc w:val="center"/>
              <w:rPr>
                <w:rFonts w:ascii="Times New Roman" w:hAnsi="Times New Roman" w:cs="Times New Roman"/>
              </w:rPr>
            </w:pPr>
          </w:p>
        </w:tc>
        <w:tc>
          <w:tcPr>
            <w:tcW w:w="496" w:type="pct"/>
            <w:vMerge/>
            <w:vAlign w:val="center"/>
          </w:tcPr>
          <w:p w:rsidR="00FF2A5E" w:rsidRPr="00946CBA" w:rsidRDefault="00FF2A5E" w:rsidP="00946CBA">
            <w:pPr>
              <w:jc w:val="center"/>
              <w:rPr>
                <w:rFonts w:ascii="Times New Roman" w:hAnsi="Times New Roman" w:cs="Times New Roman"/>
              </w:rPr>
            </w:pPr>
          </w:p>
        </w:tc>
        <w:tc>
          <w:tcPr>
            <w:tcW w:w="1218" w:type="pct"/>
            <w:vMerge/>
            <w:vAlign w:val="center"/>
          </w:tcPr>
          <w:p w:rsidR="00FF2A5E" w:rsidRPr="00946CBA" w:rsidRDefault="00FF2A5E" w:rsidP="00946CBA">
            <w:pPr>
              <w:jc w:val="center"/>
              <w:rPr>
                <w:rFonts w:ascii="Times New Roman" w:hAnsi="Times New Roman" w:cs="Times New Roman"/>
              </w:rPr>
            </w:pPr>
          </w:p>
        </w:tc>
        <w:tc>
          <w:tcPr>
            <w:tcW w:w="667" w:type="pct"/>
            <w:vMerge/>
            <w:vAlign w:val="center"/>
          </w:tcPr>
          <w:p w:rsidR="00FF2A5E" w:rsidRPr="00946CBA" w:rsidRDefault="00FF2A5E" w:rsidP="00946CBA">
            <w:pPr>
              <w:jc w:val="center"/>
              <w:rPr>
                <w:rFonts w:ascii="Times New Roman" w:hAnsi="Times New Roman" w:cs="Times New Roman"/>
              </w:rPr>
            </w:pPr>
          </w:p>
        </w:tc>
        <w:tc>
          <w:tcPr>
            <w:tcW w:w="500" w:type="pct"/>
            <w:vMerge/>
            <w:vAlign w:val="center"/>
          </w:tcPr>
          <w:p w:rsidR="00FF2A5E" w:rsidRPr="00946CBA" w:rsidRDefault="00FF2A5E" w:rsidP="00946CBA">
            <w:pPr>
              <w:jc w:val="center"/>
              <w:rPr>
                <w:rFonts w:ascii="Times New Roman" w:hAnsi="Times New Roman" w:cs="Times New Roman"/>
              </w:rPr>
            </w:pPr>
          </w:p>
        </w:tc>
        <w:tc>
          <w:tcPr>
            <w:tcW w:w="697" w:type="pct"/>
            <w:vMerge/>
            <w:vAlign w:val="center"/>
          </w:tcPr>
          <w:p w:rsidR="00FF2A5E" w:rsidRPr="00946CBA" w:rsidRDefault="00FF2A5E" w:rsidP="00946CBA">
            <w:pPr>
              <w:jc w:val="center"/>
              <w:rPr>
                <w:rFonts w:ascii="Times New Roman" w:hAnsi="Times New Roman" w:cs="Times New Roman"/>
              </w:rPr>
            </w:pPr>
          </w:p>
        </w:tc>
      </w:tr>
      <w:tr w:rsidR="00FF2A5E" w:rsidRPr="00946CBA">
        <w:trPr>
          <w:cantSplit/>
          <w:jc w:val="center"/>
        </w:trPr>
        <w:tc>
          <w:tcPr>
            <w:tcW w:w="25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w:t>
            </w:r>
          </w:p>
        </w:tc>
        <w:tc>
          <w:tcPr>
            <w:tcW w:w="116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Подъем воды</w:t>
            </w:r>
          </w:p>
          <w:p w:rsidR="00FF2A5E" w:rsidRPr="00946CBA" w:rsidRDefault="00FF2A5E" w:rsidP="00946CBA">
            <w:pPr>
              <w:jc w:val="center"/>
              <w:rPr>
                <w:rFonts w:ascii="Times New Roman" w:hAnsi="Times New Roman" w:cs="Times New Roman"/>
              </w:rPr>
            </w:pPr>
            <w:r w:rsidRPr="00946CBA">
              <w:rPr>
                <w:rFonts w:ascii="Times New Roman" w:eastAsia="SimSun" w:hAnsi="Times New Roman" w:cs="Times New Roman"/>
              </w:rPr>
              <w:t>Насосная станция 1-го подъема из поверхностных источников (река Свирь)</w:t>
            </w:r>
          </w:p>
        </w:tc>
        <w:tc>
          <w:tcPr>
            <w:tcW w:w="496" w:type="pct"/>
            <w:vAlign w:val="center"/>
          </w:tcPr>
          <w:p w:rsidR="00FF2A5E" w:rsidRPr="00946CBA" w:rsidRDefault="00FF2A5E" w:rsidP="00946CBA">
            <w:pPr>
              <w:jc w:val="center"/>
              <w:rPr>
                <w:rFonts w:ascii="Times New Roman" w:hAnsi="Times New Roman" w:cs="Times New Roman"/>
              </w:rPr>
            </w:pPr>
            <w:r w:rsidRPr="00946CBA">
              <w:rPr>
                <w:rFonts w:ascii="Times New Roman" w:eastAsia="SimSun" w:hAnsi="Times New Roman" w:cs="Times New Roman"/>
              </w:rPr>
              <w:t>ВКС-5</w:t>
            </w:r>
          </w:p>
        </w:tc>
        <w:tc>
          <w:tcPr>
            <w:tcW w:w="121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18</w:t>
            </w:r>
          </w:p>
        </w:tc>
        <w:tc>
          <w:tcPr>
            <w:tcW w:w="66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w:t>
            </w:r>
          </w:p>
        </w:tc>
        <w:tc>
          <w:tcPr>
            <w:tcW w:w="500"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32</w:t>
            </w:r>
          </w:p>
        </w:tc>
        <w:tc>
          <w:tcPr>
            <w:tcW w:w="697"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cantSplit/>
          <w:jc w:val="center"/>
        </w:trPr>
        <w:tc>
          <w:tcPr>
            <w:tcW w:w="25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w:t>
            </w:r>
          </w:p>
        </w:tc>
        <w:tc>
          <w:tcPr>
            <w:tcW w:w="116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Очистка и транспортирование воды</w:t>
            </w:r>
          </w:p>
        </w:tc>
        <w:tc>
          <w:tcPr>
            <w:tcW w:w="496" w:type="pct"/>
            <w:vAlign w:val="center"/>
          </w:tcPr>
          <w:p w:rsidR="00FF2A5E" w:rsidRPr="00946CBA" w:rsidRDefault="00FF2A5E" w:rsidP="00946CBA">
            <w:pPr>
              <w:jc w:val="center"/>
              <w:rPr>
                <w:rFonts w:ascii="Times New Roman" w:hAnsi="Times New Roman" w:cs="Times New Roman"/>
              </w:rPr>
            </w:pPr>
          </w:p>
        </w:tc>
        <w:tc>
          <w:tcPr>
            <w:tcW w:w="1218" w:type="pct"/>
            <w:vAlign w:val="center"/>
          </w:tcPr>
          <w:p w:rsidR="00FF2A5E" w:rsidRPr="00946CBA" w:rsidRDefault="00FF2A5E" w:rsidP="00946CBA">
            <w:pPr>
              <w:jc w:val="center"/>
              <w:rPr>
                <w:rFonts w:ascii="Times New Roman" w:hAnsi="Times New Roman" w:cs="Times New Roman"/>
              </w:rPr>
            </w:pPr>
          </w:p>
        </w:tc>
        <w:tc>
          <w:tcPr>
            <w:tcW w:w="667" w:type="pct"/>
            <w:vAlign w:val="center"/>
          </w:tcPr>
          <w:p w:rsidR="00FF2A5E" w:rsidRPr="00946CBA" w:rsidRDefault="00FF2A5E" w:rsidP="00946CBA">
            <w:pPr>
              <w:jc w:val="center"/>
              <w:rPr>
                <w:rFonts w:ascii="Times New Roman" w:hAnsi="Times New Roman" w:cs="Times New Roman"/>
              </w:rPr>
            </w:pPr>
          </w:p>
        </w:tc>
        <w:tc>
          <w:tcPr>
            <w:tcW w:w="500" w:type="pct"/>
            <w:noWrap/>
            <w:vAlign w:val="center"/>
          </w:tcPr>
          <w:p w:rsidR="00FF2A5E" w:rsidRPr="00946CBA" w:rsidRDefault="00FF2A5E" w:rsidP="00946CBA">
            <w:pPr>
              <w:jc w:val="center"/>
              <w:rPr>
                <w:rFonts w:ascii="Times New Roman" w:hAnsi="Times New Roman" w:cs="Times New Roman"/>
              </w:rPr>
            </w:pPr>
          </w:p>
        </w:tc>
        <w:tc>
          <w:tcPr>
            <w:tcW w:w="697" w:type="pct"/>
            <w:noWrap/>
            <w:vAlign w:val="center"/>
          </w:tcPr>
          <w:p w:rsidR="00FF2A5E" w:rsidRPr="00946CBA" w:rsidRDefault="00FF2A5E" w:rsidP="00946CBA">
            <w:pPr>
              <w:jc w:val="center"/>
              <w:rPr>
                <w:rFonts w:ascii="Times New Roman" w:hAnsi="Times New Roman" w:cs="Times New Roman"/>
              </w:rPr>
            </w:pPr>
          </w:p>
        </w:tc>
      </w:tr>
      <w:tr w:rsidR="00FF2A5E" w:rsidRPr="00946CBA">
        <w:trPr>
          <w:cantSplit/>
          <w:jc w:val="center"/>
        </w:trPr>
        <w:tc>
          <w:tcPr>
            <w:tcW w:w="259" w:type="pct"/>
            <w:vAlign w:val="center"/>
          </w:tcPr>
          <w:p w:rsidR="00FF2A5E" w:rsidRPr="00946CBA" w:rsidRDefault="00FF2A5E" w:rsidP="00946CBA">
            <w:pPr>
              <w:jc w:val="center"/>
              <w:rPr>
                <w:rFonts w:ascii="Times New Roman" w:hAnsi="Times New Roman" w:cs="Times New Roman"/>
              </w:rPr>
            </w:pPr>
          </w:p>
        </w:tc>
        <w:tc>
          <w:tcPr>
            <w:tcW w:w="116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Насос № 1</w:t>
            </w:r>
          </w:p>
        </w:tc>
        <w:tc>
          <w:tcPr>
            <w:tcW w:w="496" w:type="pct"/>
            <w:vAlign w:val="center"/>
          </w:tcPr>
          <w:p w:rsidR="00FF2A5E" w:rsidRPr="00946CBA" w:rsidRDefault="00FF2A5E" w:rsidP="00946CBA">
            <w:pPr>
              <w:jc w:val="center"/>
              <w:rPr>
                <w:rFonts w:ascii="Times New Roman" w:hAnsi="Times New Roman" w:cs="Times New Roman"/>
                <w:lang w:val="en-US"/>
              </w:rPr>
            </w:pPr>
            <w:r w:rsidRPr="00946CBA">
              <w:rPr>
                <w:rFonts w:ascii="Times New Roman" w:hAnsi="Times New Roman" w:cs="Times New Roman"/>
                <w:lang w:val="en-US"/>
              </w:rPr>
              <w:t xml:space="preserve">Pedrollo </w:t>
            </w:r>
            <w:r w:rsidRPr="00946CBA">
              <w:rPr>
                <w:rFonts w:ascii="Times New Roman" w:hAnsi="Times New Roman" w:cs="Times New Roman"/>
              </w:rPr>
              <w:t xml:space="preserve"> </w:t>
            </w:r>
            <w:r w:rsidRPr="00946CBA">
              <w:rPr>
                <w:rFonts w:ascii="Times New Roman" w:hAnsi="Times New Roman" w:cs="Times New Roman"/>
                <w:lang w:val="en-US"/>
              </w:rPr>
              <w:t>F 50/160 C</w:t>
            </w:r>
          </w:p>
        </w:tc>
        <w:tc>
          <w:tcPr>
            <w:tcW w:w="1218" w:type="pct"/>
            <w:vAlign w:val="center"/>
          </w:tcPr>
          <w:p w:rsidR="00FF2A5E" w:rsidRPr="00946CBA" w:rsidRDefault="00FF2A5E" w:rsidP="00946CBA">
            <w:pPr>
              <w:jc w:val="center"/>
              <w:rPr>
                <w:rFonts w:ascii="Times New Roman" w:hAnsi="Times New Roman" w:cs="Times New Roman"/>
                <w:lang w:val="en-US"/>
              </w:rPr>
            </w:pPr>
            <w:r w:rsidRPr="00946CBA">
              <w:rPr>
                <w:rFonts w:ascii="Times New Roman" w:hAnsi="Times New Roman" w:cs="Times New Roman"/>
                <w:lang w:val="en-US"/>
              </w:rPr>
              <w:t>60</w:t>
            </w:r>
          </w:p>
        </w:tc>
        <w:tc>
          <w:tcPr>
            <w:tcW w:w="66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4,0</w:t>
            </w:r>
          </w:p>
        </w:tc>
        <w:tc>
          <w:tcPr>
            <w:tcW w:w="500" w:type="pct"/>
            <w:noWrap/>
            <w:vAlign w:val="center"/>
          </w:tcPr>
          <w:p w:rsidR="00FF2A5E" w:rsidRPr="00946CBA" w:rsidRDefault="00FF2A5E" w:rsidP="00946CBA">
            <w:pPr>
              <w:jc w:val="center"/>
              <w:rPr>
                <w:rFonts w:ascii="Times New Roman" w:hAnsi="Times New Roman" w:cs="Times New Roman"/>
                <w:lang w:val="en-US"/>
              </w:rPr>
            </w:pPr>
            <w:r w:rsidRPr="00946CBA">
              <w:rPr>
                <w:rFonts w:ascii="Times New Roman" w:hAnsi="Times New Roman" w:cs="Times New Roman"/>
                <w:lang w:val="en-US"/>
              </w:rPr>
              <w:t>27</w:t>
            </w:r>
          </w:p>
        </w:tc>
        <w:tc>
          <w:tcPr>
            <w:tcW w:w="697"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cantSplit/>
          <w:jc w:val="center"/>
        </w:trPr>
        <w:tc>
          <w:tcPr>
            <w:tcW w:w="259" w:type="pct"/>
            <w:vAlign w:val="center"/>
          </w:tcPr>
          <w:p w:rsidR="00FF2A5E" w:rsidRPr="00946CBA" w:rsidRDefault="00FF2A5E" w:rsidP="00946CBA">
            <w:pPr>
              <w:jc w:val="center"/>
              <w:rPr>
                <w:rFonts w:ascii="Times New Roman" w:hAnsi="Times New Roman" w:cs="Times New Roman"/>
              </w:rPr>
            </w:pPr>
          </w:p>
        </w:tc>
        <w:tc>
          <w:tcPr>
            <w:tcW w:w="116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Насос № 2</w:t>
            </w:r>
          </w:p>
        </w:tc>
        <w:tc>
          <w:tcPr>
            <w:tcW w:w="496" w:type="pct"/>
            <w:vAlign w:val="center"/>
          </w:tcPr>
          <w:p w:rsidR="00FF2A5E" w:rsidRPr="00946CBA" w:rsidRDefault="00FF2A5E" w:rsidP="00946CBA">
            <w:pPr>
              <w:jc w:val="center"/>
              <w:rPr>
                <w:rFonts w:ascii="Times New Roman" w:hAnsi="Times New Roman" w:cs="Times New Roman"/>
                <w:lang w:val="en-US"/>
              </w:rPr>
            </w:pPr>
            <w:r w:rsidRPr="00946CBA">
              <w:rPr>
                <w:rFonts w:ascii="Times New Roman" w:hAnsi="Times New Roman" w:cs="Times New Roman"/>
                <w:lang w:val="en-US"/>
              </w:rPr>
              <w:t xml:space="preserve">Pedrollo </w:t>
            </w:r>
            <w:r w:rsidRPr="00946CBA">
              <w:rPr>
                <w:rFonts w:ascii="Times New Roman" w:hAnsi="Times New Roman" w:cs="Times New Roman"/>
              </w:rPr>
              <w:t xml:space="preserve"> </w:t>
            </w:r>
            <w:r w:rsidRPr="00946CBA">
              <w:rPr>
                <w:rFonts w:ascii="Times New Roman" w:hAnsi="Times New Roman" w:cs="Times New Roman"/>
                <w:lang w:val="en-US"/>
              </w:rPr>
              <w:t>F 50/160 C</w:t>
            </w:r>
          </w:p>
        </w:tc>
        <w:tc>
          <w:tcPr>
            <w:tcW w:w="1218" w:type="pct"/>
            <w:vAlign w:val="center"/>
          </w:tcPr>
          <w:p w:rsidR="00FF2A5E" w:rsidRPr="00946CBA" w:rsidRDefault="00FF2A5E" w:rsidP="00946CBA">
            <w:pPr>
              <w:jc w:val="center"/>
              <w:rPr>
                <w:rFonts w:ascii="Times New Roman" w:hAnsi="Times New Roman" w:cs="Times New Roman"/>
                <w:lang w:val="en-US"/>
              </w:rPr>
            </w:pPr>
            <w:r w:rsidRPr="00946CBA">
              <w:rPr>
                <w:rFonts w:ascii="Times New Roman" w:hAnsi="Times New Roman" w:cs="Times New Roman"/>
                <w:lang w:val="en-US"/>
              </w:rPr>
              <w:t>60</w:t>
            </w:r>
          </w:p>
        </w:tc>
        <w:tc>
          <w:tcPr>
            <w:tcW w:w="66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4,0</w:t>
            </w:r>
          </w:p>
        </w:tc>
        <w:tc>
          <w:tcPr>
            <w:tcW w:w="500"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lang w:val="en-US"/>
              </w:rPr>
              <w:t>27</w:t>
            </w:r>
          </w:p>
        </w:tc>
        <w:tc>
          <w:tcPr>
            <w:tcW w:w="697"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w:t>
            </w:r>
          </w:p>
        </w:tc>
      </w:tr>
      <w:tr w:rsidR="00FF2A5E" w:rsidRPr="00946CBA">
        <w:trPr>
          <w:cantSplit/>
          <w:jc w:val="center"/>
        </w:trPr>
        <w:tc>
          <w:tcPr>
            <w:tcW w:w="259"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w:t>
            </w:r>
          </w:p>
        </w:tc>
        <w:tc>
          <w:tcPr>
            <w:tcW w:w="1163" w:type="pct"/>
            <w:vAlign w:val="center"/>
          </w:tcPr>
          <w:p w:rsidR="00FF2A5E" w:rsidRPr="00946CBA" w:rsidRDefault="00FF2A5E" w:rsidP="00946CBA">
            <w:pPr>
              <w:jc w:val="center"/>
              <w:rPr>
                <w:rFonts w:ascii="Times New Roman" w:hAnsi="Times New Roman" w:cs="Times New Roman"/>
              </w:rPr>
            </w:pPr>
            <w:r w:rsidRPr="00946CBA">
              <w:rPr>
                <w:rFonts w:ascii="Times New Roman" w:eastAsia="SimSun" w:hAnsi="Times New Roman" w:cs="Times New Roman"/>
              </w:rPr>
              <w:t>Насосная станция водозабора из подземных источников Артезианская скважина ул. Горная</w:t>
            </w:r>
          </w:p>
        </w:tc>
        <w:tc>
          <w:tcPr>
            <w:tcW w:w="496"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ЭЦВ 6-10-50</w:t>
            </w:r>
          </w:p>
        </w:tc>
        <w:tc>
          <w:tcPr>
            <w:tcW w:w="121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10</w:t>
            </w:r>
          </w:p>
        </w:tc>
        <w:tc>
          <w:tcPr>
            <w:tcW w:w="66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2,2</w:t>
            </w:r>
          </w:p>
        </w:tc>
        <w:tc>
          <w:tcPr>
            <w:tcW w:w="500"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50</w:t>
            </w:r>
          </w:p>
        </w:tc>
        <w:tc>
          <w:tcPr>
            <w:tcW w:w="697"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80</w:t>
            </w:r>
          </w:p>
        </w:tc>
      </w:tr>
    </w:tbl>
    <w:p w:rsidR="00FF2A5E" w:rsidRDefault="00FF2A5E" w:rsidP="00946CBA">
      <w:pPr>
        <w:overflowPunct w:val="0"/>
        <w:ind w:firstLine="850"/>
        <w:rPr>
          <w:rFonts w:ascii="Times New Roman" w:hAnsi="Times New Roman" w:cs="Times New Roman"/>
          <w:sz w:val="24"/>
          <w:szCs w:val="24"/>
        </w:rPr>
      </w:pPr>
      <w:r>
        <w:rPr>
          <w:rFonts w:ascii="Times New Roman" w:hAnsi="Times New Roman" w:cs="Times New Roman"/>
          <w:sz w:val="24"/>
          <w:szCs w:val="24"/>
        </w:rPr>
        <w:t xml:space="preserve">Далее по тексту </w:t>
      </w:r>
      <w:r w:rsidRPr="00946CBA">
        <w:rPr>
          <w:rFonts w:ascii="Times New Roman" w:hAnsi="Times New Roman" w:cs="Times New Roman"/>
          <w:sz w:val="24"/>
          <w:szCs w:val="24"/>
        </w:rPr>
        <w:t>привед</w:t>
      </w:r>
      <w:r>
        <w:rPr>
          <w:rFonts w:ascii="Times New Roman" w:hAnsi="Times New Roman" w:cs="Times New Roman"/>
          <w:sz w:val="24"/>
          <w:szCs w:val="24"/>
        </w:rPr>
        <w:t>ены</w:t>
      </w:r>
      <w:r w:rsidRPr="00946CBA">
        <w:rPr>
          <w:rFonts w:ascii="Times New Roman" w:hAnsi="Times New Roman" w:cs="Times New Roman"/>
          <w:sz w:val="24"/>
          <w:szCs w:val="24"/>
        </w:rPr>
        <w:t xml:space="preserve"> паспорт и учетная карточка скважины.</w:t>
      </w:r>
    </w:p>
    <w:p w:rsidR="00FF2A5E" w:rsidRDefault="00FF2A5E">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br w:type="page"/>
      </w:r>
    </w:p>
    <w:p w:rsidR="00FF2A5E" w:rsidRPr="00946CBA" w:rsidRDefault="00FF2A5E" w:rsidP="00B900E0">
      <w:pPr>
        <w:overflowPunct w:val="0"/>
        <w:jc w:val="center"/>
        <w:rPr>
          <w:rFonts w:ascii="Times New Roman" w:hAnsi="Times New Roman" w:cs="Times New Roman"/>
          <w:sz w:val="24"/>
          <w:szCs w:val="24"/>
        </w:rPr>
      </w:pPr>
      <w:r w:rsidRPr="00151DCD">
        <w:rPr>
          <w:rFonts w:ascii="Times New Roman" w:hAnsi="Times New Roman" w:cs="Times New Roman"/>
          <w:noProof/>
          <w:sz w:val="24"/>
          <w:szCs w:val="24"/>
        </w:rPr>
        <w:pict>
          <v:shape id="Рисунок 13" o:spid="_x0000_i1029" type="#_x0000_t75" alt="Screenshot_10.jpg" style="width:426pt;height:9in;visibility:visible">
            <v:imagedata r:id="rId23" o:title=""/>
          </v:shape>
        </w:pict>
      </w:r>
      <w:r w:rsidRPr="00151DCD">
        <w:rPr>
          <w:rFonts w:ascii="Times New Roman" w:hAnsi="Times New Roman" w:cs="Times New Roman"/>
          <w:noProof/>
          <w:sz w:val="24"/>
          <w:szCs w:val="24"/>
        </w:rPr>
        <w:pict>
          <v:shape id="Рисунок 16" o:spid="_x0000_i1030" type="#_x0000_t75" alt="Screenshot_11.jpg" style="width:482.25pt;height:534.75pt;visibility:visible">
            <v:imagedata r:id="rId24" o:title=""/>
          </v:shape>
        </w:pict>
      </w:r>
      <w:r w:rsidRPr="00151DCD">
        <w:rPr>
          <w:rFonts w:ascii="Times New Roman" w:hAnsi="Times New Roman" w:cs="Times New Roman"/>
          <w:noProof/>
          <w:sz w:val="24"/>
          <w:szCs w:val="24"/>
        </w:rPr>
        <w:pict>
          <v:shape id="Рисунок 40" o:spid="_x0000_i1031" type="#_x0000_t75" alt="Screenshot_12.jpg" style="width:459pt;height:626.25pt;visibility:visible">
            <v:imagedata r:id="rId25" o:title=""/>
          </v:shape>
        </w:pict>
      </w:r>
      <w:r w:rsidRPr="00151DCD">
        <w:rPr>
          <w:rFonts w:ascii="Times New Roman" w:hAnsi="Times New Roman" w:cs="Times New Roman"/>
          <w:noProof/>
          <w:sz w:val="24"/>
          <w:szCs w:val="24"/>
        </w:rPr>
        <w:pict>
          <v:shape id="Рисунок 48" o:spid="_x0000_i1032" type="#_x0000_t75" alt="Screenshot_20.jpg" style="width:492.75pt;height:662.25pt;visibility:visible">
            <v:imagedata r:id="rId26" o:title=""/>
          </v:shape>
        </w:pict>
      </w:r>
      <w:r w:rsidRPr="00151DCD">
        <w:rPr>
          <w:rFonts w:ascii="Times New Roman" w:hAnsi="Times New Roman" w:cs="Times New Roman"/>
          <w:noProof/>
          <w:sz w:val="24"/>
          <w:szCs w:val="24"/>
        </w:rPr>
        <w:pict>
          <v:shape id="Рисунок 46" o:spid="_x0000_i1033" type="#_x0000_t75" alt="Screenshot_19.jpg" style="width:483pt;height:661.5pt;visibility:visible">
            <v:imagedata r:id="rId27" o:title=""/>
          </v:shape>
        </w:pict>
      </w:r>
      <w:r w:rsidRPr="00151DCD">
        <w:rPr>
          <w:rFonts w:ascii="Times New Roman" w:hAnsi="Times New Roman" w:cs="Times New Roman"/>
          <w:noProof/>
          <w:sz w:val="24"/>
          <w:szCs w:val="24"/>
        </w:rPr>
        <w:pict>
          <v:shape id="Рисунок 44" o:spid="_x0000_i1034" type="#_x0000_t75" alt="Screenshot_16.jpg" style="width:375pt;height:534.75pt;visibility:visible">
            <v:imagedata r:id="rId28" o:title=""/>
          </v:shape>
        </w:pic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В целях обеспечения санитарно-эпидемиологической надежности сооружений водоподготовки в местах расположения водозаборных сооружений и окружающих их территорий установлены зоны санитарной охраны (ЗСО). Источники водоснабжения  имеют 1 пояс ЗСО, который включает в себя установленные в натуре по периметру их ограждения в радиусе от 15 до 25 метров. Эксплуатация ЗСО осуществляется с соблюдением санитарных требований. Размеры первого пояса зон санитарной охраны согласованы с органами Госсанэпиднадзора, как объектов эксплуатирующихся в условиях жилой застройки.</w:t>
      </w:r>
    </w:p>
    <w:p w:rsidR="00FF2A5E" w:rsidRPr="00516DAD" w:rsidRDefault="00FF2A5E" w:rsidP="00032D73">
      <w:pPr>
        <w:pStyle w:val="afffffff"/>
        <w:numPr>
          <w:ilvl w:val="1"/>
          <w:numId w:val="29"/>
        </w:numPr>
        <w:spacing w:before="100" w:beforeAutospacing="1" w:after="80" w:line="300" w:lineRule="auto"/>
        <w:ind w:left="0" w:firstLine="851"/>
      </w:pPr>
      <w:r w:rsidRPr="00516DAD">
        <w:br w:type="page"/>
      </w:r>
      <w:bookmarkStart w:id="29" w:name="_Toc10543397"/>
      <w:r w:rsidRPr="00516DAD">
        <w:t>Качество воды. Соответствие нормативным документам</w:t>
      </w:r>
      <w:bookmarkEnd w:id="29"/>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Для получения информации о соответствии воды требованиям нормативной документации были отобраны пробы воды </w:t>
      </w:r>
      <w:bookmarkStart w:id="30" w:name="page37"/>
      <w:bookmarkEnd w:id="30"/>
      <w:r w:rsidRPr="00946CBA">
        <w:rPr>
          <w:rFonts w:ascii="Times New Roman" w:hAnsi="Times New Roman" w:cs="Times New Roman"/>
          <w:sz w:val="24"/>
          <w:szCs w:val="24"/>
        </w:rPr>
        <w:t xml:space="preserve">и проведены лабораторные испытания. </w:t>
      </w:r>
      <w:r>
        <w:rPr>
          <w:rFonts w:ascii="Times New Roman" w:hAnsi="Times New Roman" w:cs="Times New Roman"/>
          <w:sz w:val="24"/>
          <w:szCs w:val="24"/>
        </w:rPr>
        <w:t>Далее по тексту приведены р</w:t>
      </w:r>
      <w:r w:rsidRPr="00946CBA">
        <w:rPr>
          <w:rFonts w:ascii="Times New Roman" w:hAnsi="Times New Roman" w:cs="Times New Roman"/>
          <w:sz w:val="24"/>
          <w:szCs w:val="24"/>
        </w:rPr>
        <w:t xml:space="preserve">езультаты </w:t>
      </w:r>
      <w:r>
        <w:rPr>
          <w:rFonts w:ascii="Times New Roman" w:hAnsi="Times New Roman" w:cs="Times New Roman"/>
          <w:sz w:val="24"/>
          <w:szCs w:val="24"/>
        </w:rPr>
        <w:t>исследований</w:t>
      </w:r>
      <w:r w:rsidRPr="00946CBA">
        <w:rPr>
          <w:rFonts w:ascii="Times New Roman" w:hAnsi="Times New Roman" w:cs="Times New Roman"/>
          <w:sz w:val="24"/>
          <w:szCs w:val="24"/>
        </w:rPr>
        <w:t xml:space="preserve"> воды</w:t>
      </w:r>
      <w:r>
        <w:rPr>
          <w:rFonts w:ascii="Times New Roman" w:hAnsi="Times New Roman" w:cs="Times New Roman"/>
          <w:sz w:val="24"/>
          <w:szCs w:val="24"/>
        </w:rPr>
        <w:t>.</w:t>
      </w:r>
    </w:p>
    <w:p w:rsidR="00FF2A5E" w:rsidRPr="00946CBA" w:rsidRDefault="00FF2A5E" w:rsidP="00946CBA">
      <w:pPr>
        <w:overflowPunct w:val="0"/>
        <w:ind w:firstLine="850"/>
        <w:rPr>
          <w:rFonts w:ascii="Times New Roman" w:hAnsi="Times New Roman" w:cs="Times New Roman"/>
          <w:sz w:val="24"/>
          <w:szCs w:val="24"/>
        </w:rPr>
      </w:pPr>
      <w:r w:rsidRPr="00151DCD">
        <w:rPr>
          <w:rFonts w:ascii="Times New Roman" w:hAnsi="Times New Roman" w:cs="Times New Roman"/>
          <w:noProof/>
          <w:sz w:val="24"/>
          <w:szCs w:val="24"/>
        </w:rPr>
        <w:pict>
          <v:shape id="_x0000_i1035" type="#_x0000_t75" style="width:374.25pt;height:253.5pt;visibility:visible">
            <v:imagedata r:id="rId29" o:title="" croptop="9631f" gain="109227f" blacklevel="-6554f"/>
          </v:shape>
        </w:pict>
      </w:r>
    </w:p>
    <w:p w:rsidR="00FF2A5E" w:rsidRPr="00946CBA" w:rsidRDefault="00FF2A5E" w:rsidP="00946CBA">
      <w:pPr>
        <w:overflowPunct w:val="0"/>
        <w:ind w:firstLine="850"/>
        <w:rPr>
          <w:rFonts w:ascii="Times New Roman" w:hAnsi="Times New Roman" w:cs="Times New Roman"/>
          <w:sz w:val="24"/>
          <w:szCs w:val="24"/>
        </w:rPr>
      </w:pPr>
    </w:p>
    <w:p w:rsidR="00FF2A5E" w:rsidRPr="00946CBA" w:rsidRDefault="00FF2A5E" w:rsidP="003C31E9">
      <w:pPr>
        <w:overflowPunct w:val="0"/>
        <w:rPr>
          <w:rFonts w:ascii="Times New Roman" w:hAnsi="Times New Roman" w:cs="Times New Roman"/>
          <w:sz w:val="24"/>
          <w:szCs w:val="24"/>
        </w:rPr>
      </w:pPr>
      <w:r w:rsidRPr="00151DCD">
        <w:rPr>
          <w:rFonts w:ascii="Times New Roman" w:hAnsi="Times New Roman" w:cs="Times New Roman"/>
          <w:noProof/>
          <w:sz w:val="24"/>
          <w:szCs w:val="24"/>
        </w:rPr>
        <w:pict>
          <v:shape id="_x0000_i1036" type="#_x0000_t75" alt="4SnT59ywdYI — копия" style="width:435.75pt;height:564pt;visibility:visible">
            <v:imagedata r:id="rId30" o:title=""/>
          </v:shape>
        </w:pict>
      </w:r>
    </w:p>
    <w:p w:rsidR="00FF2A5E" w:rsidRPr="00946CBA" w:rsidRDefault="00FF2A5E" w:rsidP="003C31E9">
      <w:pPr>
        <w:overflowPunct w:val="0"/>
        <w:rPr>
          <w:rFonts w:ascii="Times New Roman" w:hAnsi="Times New Roman" w:cs="Times New Roman"/>
          <w:sz w:val="24"/>
          <w:szCs w:val="24"/>
        </w:rPr>
      </w:pPr>
      <w:r w:rsidRPr="00151DCD">
        <w:rPr>
          <w:rFonts w:ascii="Times New Roman" w:hAnsi="Times New Roman" w:cs="Times New Roman"/>
          <w:noProof/>
          <w:sz w:val="24"/>
          <w:szCs w:val="24"/>
        </w:rPr>
        <w:pict>
          <v:shape id="_x0000_i1037" type="#_x0000_t75" alt="4SnT59ywdYI — копия" style="width:456pt;height:624pt;visibility:visible">
            <v:imagedata r:id="rId31" o:title=""/>
          </v:shape>
        </w:pic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Из приведенных выше данных видно, что вода соответствует требованиям СанПиН 2.1.4.1175-02.</w:t>
      </w:r>
    </w:p>
    <w:p w:rsidR="00FF2A5E" w:rsidRPr="00516DAD" w:rsidRDefault="00FF2A5E" w:rsidP="00032D73">
      <w:pPr>
        <w:pStyle w:val="afffffff"/>
        <w:numPr>
          <w:ilvl w:val="1"/>
          <w:numId w:val="29"/>
        </w:numPr>
        <w:spacing w:before="100" w:beforeAutospacing="1" w:after="80" w:line="300" w:lineRule="auto"/>
        <w:ind w:left="0" w:firstLine="851"/>
      </w:pPr>
      <w:r w:rsidRPr="00516DAD">
        <w:br w:type="page"/>
      </w:r>
      <w:bookmarkStart w:id="31" w:name="_Toc10543398"/>
      <w:r w:rsidRPr="00516DAD">
        <w:t>Описание состояния и функционирования существующих насосных станций</w:t>
      </w:r>
      <w:bookmarkEnd w:id="31"/>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Водозабор осуществляется из поверхностных источников – р. Свирь. На станции установлен насос ВКС-5. Проектная производительность водозабора 824 м</w:t>
      </w:r>
      <w:r w:rsidRPr="00946CBA">
        <w:rPr>
          <w:rFonts w:ascii="Times New Roman" w:hAnsi="Times New Roman" w:cs="Times New Roman"/>
          <w:sz w:val="24"/>
          <w:szCs w:val="24"/>
          <w:vertAlign w:val="superscript"/>
        </w:rPr>
        <w:t>3</w:t>
      </w:r>
      <w:r w:rsidRPr="00946CBA">
        <w:rPr>
          <w:rFonts w:ascii="Times New Roman" w:hAnsi="Times New Roman" w:cs="Times New Roman"/>
          <w:sz w:val="24"/>
          <w:szCs w:val="24"/>
        </w:rPr>
        <w:t>/ч. Фактическая производительность – 220 м</w:t>
      </w:r>
      <w:r w:rsidRPr="00946CBA">
        <w:rPr>
          <w:rFonts w:ascii="Times New Roman" w:hAnsi="Times New Roman" w:cs="Times New Roman"/>
          <w:sz w:val="24"/>
          <w:szCs w:val="24"/>
          <w:vertAlign w:val="superscript"/>
        </w:rPr>
        <w:t>3</w:t>
      </w:r>
      <w:r w:rsidRPr="00946CBA">
        <w:rPr>
          <w:rFonts w:ascii="Times New Roman" w:hAnsi="Times New Roman" w:cs="Times New Roman"/>
          <w:sz w:val="24"/>
          <w:szCs w:val="24"/>
        </w:rPr>
        <w:t>/сут. Время работы за год – 4379,7 ч.</w:t>
      </w:r>
    </w:p>
    <w:p w:rsidR="00FF2A5E" w:rsidRPr="00946CBA" w:rsidRDefault="00FF2A5E" w:rsidP="003C31E9">
      <w:pPr>
        <w:keepNext/>
        <w:overflowPunct w:val="0"/>
        <w:rPr>
          <w:rFonts w:ascii="Times New Roman" w:hAnsi="Times New Roman" w:cs="Times New Roman"/>
          <w:sz w:val="24"/>
          <w:szCs w:val="24"/>
        </w:rPr>
      </w:pPr>
      <w:bookmarkStart w:id="32" w:name="page63"/>
      <w:bookmarkEnd w:id="32"/>
      <w:r w:rsidRPr="00151DCD">
        <w:rPr>
          <w:rFonts w:ascii="Times New Roman" w:hAnsi="Times New Roman" w:cs="Times New Roman"/>
          <w:noProof/>
          <w:sz w:val="24"/>
          <w:szCs w:val="24"/>
        </w:rPr>
        <w:pict>
          <v:shape id="Рисунок 4" o:spid="_x0000_i1038" type="#_x0000_t75" alt="IMG_20190326_104250.jpg" style="width:468pt;height:351pt;visibility:visible">
            <v:imagedata r:id="rId32" o:title=""/>
          </v:shape>
        </w:pict>
      </w:r>
    </w:p>
    <w:p w:rsidR="00FF2A5E" w:rsidRPr="00946CBA" w:rsidRDefault="00FF2A5E" w:rsidP="00EC242C">
      <w:pPr>
        <w:pStyle w:val="22"/>
      </w:pPr>
      <w:r w:rsidRPr="00946CBA">
        <w:t xml:space="preserve">Рисунок </w:t>
      </w:r>
      <w:fldSimple w:instr=" SEQ Рисунок \* ARABIC ">
        <w:r>
          <w:rPr>
            <w:noProof/>
          </w:rPr>
          <w:t>4</w:t>
        </w:r>
      </w:fldSimple>
      <w:r w:rsidRPr="00946CBA">
        <w:t xml:space="preserve"> Насосная станция пгт. Вознесенье</w:t>
      </w:r>
    </w:p>
    <w:p w:rsidR="00FF2A5E" w:rsidRPr="00946CBA" w:rsidRDefault="00FF2A5E" w:rsidP="003C31E9">
      <w:pPr>
        <w:keepNext/>
        <w:jc w:val="center"/>
        <w:rPr>
          <w:rFonts w:ascii="Times New Roman" w:hAnsi="Times New Roman" w:cs="Times New Roman"/>
          <w:sz w:val="24"/>
          <w:szCs w:val="24"/>
        </w:rPr>
      </w:pPr>
      <w:r w:rsidRPr="00151DCD">
        <w:rPr>
          <w:rFonts w:ascii="Times New Roman" w:hAnsi="Times New Roman" w:cs="Times New Roman"/>
          <w:noProof/>
          <w:sz w:val="24"/>
          <w:szCs w:val="24"/>
        </w:rPr>
        <w:pict>
          <v:shape id="Рисунок 5" o:spid="_x0000_i1039" type="#_x0000_t75" alt="IMG_20190326_104935.jpg" style="width:468pt;height:351pt;visibility:visible">
            <v:imagedata r:id="rId33" o:title=""/>
          </v:shape>
        </w:pict>
      </w:r>
    </w:p>
    <w:p w:rsidR="00FF2A5E" w:rsidRPr="00946CBA" w:rsidRDefault="00FF2A5E" w:rsidP="00EC242C">
      <w:pPr>
        <w:pStyle w:val="22"/>
      </w:pPr>
      <w:r w:rsidRPr="00946CBA">
        <w:t xml:space="preserve">Рисунок </w:t>
      </w:r>
      <w:fldSimple w:instr=" SEQ Рисунок \* ARABIC ">
        <w:r>
          <w:rPr>
            <w:noProof/>
          </w:rPr>
          <w:t>5</w:t>
        </w:r>
      </w:fldSimple>
      <w:r w:rsidRPr="00946CBA">
        <w:t xml:space="preserve"> Насосное оборудование</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Оборудование ВНС находится в удовлетворительном состоянии. В настоящее время износ зданий, сооружений и оборудования ВНС составляет не более 30%.</w:t>
      </w:r>
    </w:p>
    <w:p w:rsidR="00FF2A5E" w:rsidRPr="00516DAD" w:rsidRDefault="00FF2A5E" w:rsidP="00032D73">
      <w:pPr>
        <w:pStyle w:val="afffffff"/>
        <w:numPr>
          <w:ilvl w:val="1"/>
          <w:numId w:val="29"/>
        </w:numPr>
        <w:spacing w:before="100" w:beforeAutospacing="1" w:after="80" w:line="300" w:lineRule="auto"/>
        <w:ind w:left="0" w:firstLine="851"/>
      </w:pPr>
      <w:r w:rsidRPr="00516DAD">
        <w:br w:type="page"/>
      </w:r>
      <w:bookmarkStart w:id="33" w:name="_Toc10543399"/>
      <w:r w:rsidRPr="00516DAD">
        <w:t>Описание состояния и функционирования водопроводных сетей систем водоснабжения</w:t>
      </w:r>
      <w:bookmarkEnd w:id="33"/>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Снабжение абонентов холодной водой на хозяйственно-питьевые, производственные и противопожарные нужды осуществляется через систему трубопроводов. Система не закольцованная.</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Протяжённость водопроводных сетей составляет 5,4 км. Основной материал труб – полиэтилен и сталь. Диаметр водопровода варьируется от 32 мм до 200 мм.</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Процент износа - 65%.</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Характеристика сетей по диаметру труб, сроку эксплуатации представлена в таблице:</w:t>
      </w:r>
    </w:p>
    <w:p w:rsidR="00FF2A5E" w:rsidRPr="00946CBA" w:rsidRDefault="00FF2A5E" w:rsidP="00EC242C">
      <w:pPr>
        <w:pStyle w:val="22"/>
      </w:pPr>
      <w:r w:rsidRPr="00946CBA">
        <w:t xml:space="preserve">Таблица </w:t>
      </w:r>
      <w:fldSimple w:instr=" SEQ Таблица \* ARABIC ">
        <w:r>
          <w:rPr>
            <w:noProof/>
          </w:rPr>
          <w:t>10</w:t>
        </w:r>
      </w:fldSimple>
      <w:r w:rsidRPr="00946CBA">
        <w:t xml:space="preserve"> Характеристика сетей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172"/>
        <w:gridCol w:w="1995"/>
        <w:gridCol w:w="1979"/>
        <w:gridCol w:w="1995"/>
        <w:gridCol w:w="2038"/>
      </w:tblGrid>
      <w:tr w:rsidR="00FF2A5E" w:rsidRPr="00946CBA">
        <w:trPr>
          <w:jc w:val="center"/>
        </w:trPr>
        <w:tc>
          <w:tcPr>
            <w:tcW w:w="1067"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Диаметр сетей, мм</w:t>
            </w:r>
          </w:p>
        </w:tc>
        <w:tc>
          <w:tcPr>
            <w:tcW w:w="3933" w:type="pct"/>
            <w:gridSpan w:val="4"/>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Протяженность сетей (способ прокладки), пог. м, в зависимости от срока службы</w:t>
            </w:r>
          </w:p>
        </w:tc>
      </w:tr>
      <w:tr w:rsidR="00FF2A5E" w:rsidRPr="00946CBA">
        <w:trPr>
          <w:jc w:val="center"/>
        </w:trPr>
        <w:tc>
          <w:tcPr>
            <w:tcW w:w="1067"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до 20 лет</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 лет</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св. 25 лет</w:t>
            </w:r>
          </w:p>
        </w:tc>
        <w:tc>
          <w:tcPr>
            <w:tcW w:w="100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Итого</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200мм.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449</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125мм.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435</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100мм.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134</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80мм.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200</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70мм.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28</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50мм.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280</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32мм. сталь</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101</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200мм.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375</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125мм.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1503</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100мм.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810</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80мм.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440</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70мм.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50мм.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527</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32мм. п/э</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84</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106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итого</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3774</w:t>
            </w:r>
          </w:p>
        </w:tc>
        <w:tc>
          <w:tcPr>
            <w:tcW w:w="97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w:t>
            </w:r>
          </w:p>
        </w:tc>
        <w:tc>
          <w:tcPr>
            <w:tcW w:w="9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1626</w:t>
            </w:r>
          </w:p>
        </w:tc>
        <w:tc>
          <w:tcPr>
            <w:tcW w:w="100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lang w:val="en-US"/>
              </w:rPr>
              <w:t>5400</w:t>
            </w:r>
          </w:p>
        </w:tc>
      </w:tr>
    </w:tbl>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С 2000 года чугунные и стальные трубопроводы заменяются на полиэтиленовые и изготовленные из ВЧШГ.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Большой износ инженерных сооружений и трубопроводов обуславливает возникновение аварий и, как следствие, неудовлетворительное качество воды и её повышенные потери. На состояние трубопроводов может оказывать влияние грунты, имеющие высокую коррозийную активность к металлу.</w:t>
      </w:r>
    </w:p>
    <w:p w:rsidR="00FF2A5E" w:rsidRPr="00704047" w:rsidRDefault="00FF2A5E" w:rsidP="00032D73">
      <w:pPr>
        <w:pStyle w:val="afffffff"/>
        <w:numPr>
          <w:ilvl w:val="1"/>
          <w:numId w:val="29"/>
        </w:numPr>
        <w:spacing w:before="100" w:beforeAutospacing="1" w:after="80" w:line="300" w:lineRule="auto"/>
        <w:ind w:left="0" w:firstLine="851"/>
      </w:pPr>
      <w:bookmarkStart w:id="34" w:name="_Toc10543400"/>
      <w:r w:rsidRPr="00704047">
        <w:t>Описание существующих технических и технологических проблем в водоснабжении МО</w:t>
      </w:r>
      <w:r>
        <w:t xml:space="preserve"> «Вознесенское городское поселение Подпорожского муниципального района Ленинградской области»</w:t>
      </w:r>
      <w:bookmarkEnd w:id="34"/>
    </w:p>
    <w:p w:rsidR="00FF2A5E" w:rsidRPr="00946CBA" w:rsidRDefault="00FF2A5E" w:rsidP="00032D73">
      <w:pPr>
        <w:numPr>
          <w:ilvl w:val="0"/>
          <w:numId w:val="25"/>
        </w:numPr>
        <w:overflowPunct w:val="0"/>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магистральные водоводы некоторых участков представлены одной ниткой трубопровода и не имеют резерва, что может негативным образом сказаться на бесперебойности водоснабжения потребителей; </w:t>
      </w:r>
    </w:p>
    <w:p w:rsidR="00FF2A5E" w:rsidRPr="00946CBA" w:rsidRDefault="00FF2A5E" w:rsidP="00032D73">
      <w:pPr>
        <w:numPr>
          <w:ilvl w:val="0"/>
          <w:numId w:val="25"/>
        </w:numPr>
        <w:overflowPunct w:val="0"/>
        <w:ind w:left="0" w:firstLine="850"/>
        <w:rPr>
          <w:rFonts w:ascii="Times New Roman" w:hAnsi="Times New Roman" w:cs="Times New Roman"/>
          <w:sz w:val="24"/>
          <w:szCs w:val="24"/>
        </w:rPr>
      </w:pPr>
      <w:r w:rsidRPr="00946CBA">
        <w:rPr>
          <w:rFonts w:ascii="Times New Roman" w:hAnsi="Times New Roman" w:cs="Times New Roman"/>
          <w:sz w:val="24"/>
          <w:szCs w:val="24"/>
        </w:rPr>
        <w:t xml:space="preserve">проблемным вопросом системы наружного водопровода МО </w:t>
      </w:r>
      <w:r>
        <w:rPr>
          <w:rFonts w:ascii="Times New Roman" w:hAnsi="Times New Roman" w:cs="Times New Roman"/>
          <w:sz w:val="24"/>
          <w:szCs w:val="24"/>
        </w:rPr>
        <w:t>«Вознесенское городское поселение Подпорожского муниципального района Ленинградской области»</w:t>
      </w:r>
      <w:r w:rsidRPr="00946CBA">
        <w:rPr>
          <w:rFonts w:ascii="Times New Roman" w:hAnsi="Times New Roman" w:cs="Times New Roman"/>
          <w:sz w:val="24"/>
          <w:szCs w:val="24"/>
        </w:rPr>
        <w:t xml:space="preserve"> является ее незакольцованность; </w:t>
      </w:r>
      <w:bookmarkStart w:id="35" w:name="page129"/>
      <w:bookmarkEnd w:id="35"/>
    </w:p>
    <w:p w:rsidR="00FF2A5E" w:rsidRPr="00946CBA" w:rsidRDefault="00FF2A5E" w:rsidP="00032D73">
      <w:pPr>
        <w:numPr>
          <w:ilvl w:val="0"/>
          <w:numId w:val="25"/>
        </w:numPr>
        <w:overflowPunct w:val="0"/>
        <w:ind w:left="0" w:firstLine="850"/>
        <w:rPr>
          <w:rFonts w:ascii="Times New Roman" w:hAnsi="Times New Roman" w:cs="Times New Roman"/>
          <w:sz w:val="24"/>
          <w:szCs w:val="24"/>
        </w:rPr>
      </w:pPr>
      <w:r w:rsidRPr="00946CBA">
        <w:rPr>
          <w:rFonts w:ascii="Times New Roman" w:hAnsi="Times New Roman" w:cs="Times New Roman"/>
          <w:sz w:val="24"/>
          <w:szCs w:val="24"/>
        </w:rPr>
        <w:t>недостаточная оснащенность потребителей приборами учета. Установка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rsidR="00FF2A5E" w:rsidRPr="00946CBA" w:rsidRDefault="00FF2A5E" w:rsidP="00032D73">
      <w:pPr>
        <w:pStyle w:val="ListParagraph"/>
        <w:widowControl w:val="0"/>
        <w:numPr>
          <w:ilvl w:val="0"/>
          <w:numId w:val="25"/>
        </w:numPr>
        <w:overflowPunct w:val="0"/>
        <w:autoSpaceDE w:val="0"/>
        <w:autoSpaceDN w:val="0"/>
        <w:adjustRightInd w:val="0"/>
        <w:ind w:left="0" w:firstLine="850"/>
      </w:pPr>
      <w:r w:rsidRPr="00946CBA">
        <w:t>существуют значительные проблемы с техническим состоянием ограждений I пояса ЗСО городских скважин. Требуется их восстановление;</w:t>
      </w:r>
    </w:p>
    <w:p w:rsidR="00FF2A5E" w:rsidRPr="00946CBA" w:rsidRDefault="00FF2A5E" w:rsidP="00032D73">
      <w:pPr>
        <w:pStyle w:val="ListParagraph"/>
        <w:widowControl w:val="0"/>
        <w:numPr>
          <w:ilvl w:val="0"/>
          <w:numId w:val="25"/>
        </w:numPr>
        <w:overflowPunct w:val="0"/>
        <w:autoSpaceDE w:val="0"/>
        <w:autoSpaceDN w:val="0"/>
        <w:adjustRightInd w:val="0"/>
        <w:ind w:left="0" w:firstLine="850"/>
      </w:pPr>
      <w:r w:rsidRPr="00946CBA">
        <w:t>износ практически половины водопроводных сетей составляет более 70%. Это главная причина не только сверхнормативных непроизводительных потерь воды и высокой аварийности водовода, но и крайне низкого качества водоснабжения потребителей. Коррозия металлических трубопроводов при транспортировке воды потребителям вызывает вторичное загрязнение и ухудшение качества воды;</w:t>
      </w:r>
    </w:p>
    <w:p w:rsidR="00FF2A5E" w:rsidRPr="00946CBA" w:rsidRDefault="00FF2A5E" w:rsidP="00032D73">
      <w:pPr>
        <w:pStyle w:val="ListParagraph"/>
        <w:widowControl w:val="0"/>
        <w:numPr>
          <w:ilvl w:val="0"/>
          <w:numId w:val="25"/>
        </w:numPr>
        <w:overflowPunct w:val="0"/>
        <w:autoSpaceDE w:val="0"/>
        <w:autoSpaceDN w:val="0"/>
        <w:adjustRightInd w:val="0"/>
        <w:ind w:left="0" w:firstLine="850"/>
      </w:pPr>
      <w:r w:rsidRPr="00946CBA">
        <w:t>несанкционированный водоотбор населением воды из сети хозяйственно-питьевого водопровода на нужды полива приусадебных участков с врезкой до счетчика воды.</w:t>
      </w:r>
    </w:p>
    <w:p w:rsidR="00FF2A5E" w:rsidRPr="00704047" w:rsidRDefault="00FF2A5E" w:rsidP="00032D73">
      <w:pPr>
        <w:pStyle w:val="afffffff"/>
        <w:numPr>
          <w:ilvl w:val="1"/>
          <w:numId w:val="29"/>
        </w:numPr>
        <w:spacing w:before="100" w:beforeAutospacing="1" w:after="80" w:line="300" w:lineRule="auto"/>
        <w:ind w:left="0" w:firstLine="851"/>
      </w:pPr>
      <w:r w:rsidRPr="00704047">
        <w:br w:type="page"/>
      </w:r>
      <w:bookmarkStart w:id="36" w:name="_Toc10543401"/>
      <w:r w:rsidRPr="00704047">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6"/>
      <w:r w:rsidRPr="00704047">
        <w:t xml:space="preserve"> </w:t>
      </w:r>
    </w:p>
    <w:p w:rsidR="00FF2A5E" w:rsidRPr="00946CBA" w:rsidRDefault="00FF2A5E" w:rsidP="00946CBA">
      <w:pPr>
        <w:pStyle w:val="Default"/>
        <w:ind w:firstLine="850"/>
        <w:jc w:val="both"/>
        <w:rPr>
          <w:color w:val="auto"/>
        </w:rPr>
      </w:pPr>
      <w:r w:rsidRPr="00946CBA">
        <w:rPr>
          <w:color w:val="auto"/>
        </w:rPr>
        <w:t xml:space="preserve">В настоящее время потребители системы горячего водоснабжения </w:t>
      </w:r>
      <w:r w:rsidRPr="00946CBA">
        <w:t>МО</w:t>
      </w:r>
      <w:r w:rsidRPr="00946CBA">
        <w:rPr>
          <w:color w:val="auto"/>
        </w:rPr>
        <w:t xml:space="preserve"> </w:t>
      </w:r>
      <w:r>
        <w:rPr>
          <w:color w:val="auto"/>
        </w:rPr>
        <w:t>«Вознесенское городское поселение Подпорожского муниципального района Ленинградской области»</w:t>
      </w:r>
      <w:r w:rsidRPr="00946CBA">
        <w:rPr>
          <w:color w:val="auto"/>
        </w:rPr>
        <w:t xml:space="preserve"> получают горячую воду путем открытого водоразбора. </w:t>
      </w:r>
    </w:p>
    <w:p w:rsidR="00FF2A5E" w:rsidRPr="00946CBA" w:rsidRDefault="00FF2A5E" w:rsidP="00946CBA">
      <w:pPr>
        <w:pStyle w:val="Default"/>
        <w:ind w:firstLine="850"/>
        <w:jc w:val="both"/>
        <w:rPr>
          <w:color w:val="auto"/>
        </w:rPr>
      </w:pPr>
      <w:r w:rsidRPr="00946CBA">
        <w:rPr>
          <w:color w:val="auto"/>
        </w:rPr>
        <w:t xml:space="preserve">Федеральным законом «О теплоснабжении» №190-ФЗ установлена необходимость перевода существующих открытых схем централизованного ГВС к закрытым схемам. </w:t>
      </w:r>
    </w:p>
    <w:p w:rsidR="00FF2A5E" w:rsidRPr="00946CBA" w:rsidRDefault="00FF2A5E" w:rsidP="00946CBA">
      <w:pPr>
        <w:pStyle w:val="Default"/>
        <w:ind w:firstLine="850"/>
        <w:jc w:val="both"/>
        <w:rPr>
          <w:color w:val="auto"/>
        </w:rPr>
      </w:pPr>
      <w:r w:rsidRPr="00946CBA">
        <w:rPr>
          <w:color w:val="auto"/>
        </w:rPr>
        <w:t xml:space="preserve">Для перевода ГВС потребителей с открытой на закрытую схему, в разработанной схеме теплоснабжения </w:t>
      </w:r>
      <w:r w:rsidRPr="00946CBA">
        <w:t>МО</w:t>
      </w:r>
      <w:r w:rsidRPr="00946CBA">
        <w:rPr>
          <w:color w:val="auto"/>
        </w:rPr>
        <w:t xml:space="preserve"> </w:t>
      </w:r>
      <w:r>
        <w:rPr>
          <w:color w:val="auto"/>
        </w:rPr>
        <w:t>«Вознесенское городское поселение Подпорожского муниципального района Ленинградской области»</w:t>
      </w:r>
      <w:r w:rsidRPr="00946CBA">
        <w:rPr>
          <w:color w:val="auto"/>
        </w:rPr>
        <w:t xml:space="preserve"> предусмотрены следующие мероприятия: </w:t>
      </w:r>
    </w:p>
    <w:p w:rsidR="00FF2A5E" w:rsidRPr="00946CBA" w:rsidRDefault="00FF2A5E" w:rsidP="00032D73">
      <w:pPr>
        <w:pStyle w:val="Default"/>
        <w:numPr>
          <w:ilvl w:val="0"/>
          <w:numId w:val="26"/>
        </w:numPr>
        <w:ind w:left="0" w:firstLine="850"/>
        <w:jc w:val="both"/>
        <w:rPr>
          <w:color w:val="auto"/>
        </w:rPr>
      </w:pPr>
      <w:r w:rsidRPr="00946CBA">
        <w:rPr>
          <w:color w:val="auto"/>
        </w:rPr>
        <w:t xml:space="preserve">в зданиях, подключенных непосредственно к тепломагистралям с двухтрубными сетями произвести реконструкцию ИТП потребителей с установкой водоводяных подогревателей с двухступенчатой схемой подключения и с подводом холодного водопровода непосредственно к каждому ИТП. </w:t>
      </w:r>
    </w:p>
    <w:p w:rsidR="00FF2A5E" w:rsidRPr="00704047" w:rsidRDefault="00FF2A5E" w:rsidP="00032D73">
      <w:pPr>
        <w:pStyle w:val="afffffff"/>
        <w:numPr>
          <w:ilvl w:val="1"/>
          <w:numId w:val="29"/>
        </w:numPr>
        <w:spacing w:before="100" w:beforeAutospacing="1" w:after="80" w:line="300" w:lineRule="auto"/>
        <w:ind w:left="0" w:firstLine="851"/>
      </w:pPr>
      <w:r w:rsidRPr="00704047">
        <w:br w:type="page"/>
      </w:r>
      <w:bookmarkStart w:id="37" w:name="_Toc10543402"/>
      <w:r w:rsidRPr="00704047">
        <w:t>Перечень лиц, владеющих на праве собственности или другом законном основании объектами централизованной системы водоснабжения</w:t>
      </w:r>
      <w:bookmarkEnd w:id="37"/>
      <w:r w:rsidRPr="00704047">
        <w:t xml:space="preserve"> </w:t>
      </w:r>
    </w:p>
    <w:p w:rsidR="00FF2A5E" w:rsidRPr="00946CBA" w:rsidRDefault="00FF2A5E" w:rsidP="00946CBA">
      <w:pPr>
        <w:pStyle w:val="Default"/>
        <w:ind w:firstLine="850"/>
        <w:jc w:val="both"/>
        <w:rPr>
          <w:color w:val="auto"/>
        </w:rPr>
      </w:pPr>
      <w:r w:rsidRPr="00946CBA">
        <w:rPr>
          <w:color w:val="auto"/>
        </w:rPr>
        <w:t>В настоящее время объекты систем водоснабжения и водоотведения эксплуатируются одним предприятием ГУП «Водоканал Ленинградской области».</w:t>
      </w:r>
    </w:p>
    <w:p w:rsidR="00FF2A5E" w:rsidRPr="00946CBA" w:rsidRDefault="00FF2A5E" w:rsidP="00946CBA">
      <w:pPr>
        <w:pStyle w:val="Default"/>
        <w:ind w:firstLine="850"/>
        <w:jc w:val="both"/>
        <w:rPr>
          <w:color w:val="auto"/>
        </w:rPr>
      </w:pPr>
      <w:r w:rsidRPr="00946CBA">
        <w:rPr>
          <w:color w:val="auto"/>
        </w:rPr>
        <w:t xml:space="preserve">ГУП «Водоканал Ленинградской области» является крупнейшей ресурсоснабжающей организацией Подпорожского района Ленинградской области, обеспечивающей коммунальными ресурсами (питьевой водой, тепловой энергией на отопление и горячее водоснабжение, водоотведением) потребителей, среди которых и важнейшие социальные объекты (школы, детские сады, больницы), и предприятия и учреждения, и население. </w:t>
      </w:r>
    </w:p>
    <w:p w:rsidR="00FF2A5E" w:rsidRPr="00946CBA" w:rsidRDefault="00FF2A5E" w:rsidP="00946CBA">
      <w:pPr>
        <w:pStyle w:val="Default"/>
        <w:ind w:firstLine="850"/>
        <w:jc w:val="both"/>
        <w:rPr>
          <w:color w:val="auto"/>
        </w:rPr>
      </w:pPr>
      <w:r w:rsidRPr="00946CBA">
        <w:rPr>
          <w:color w:val="auto"/>
        </w:rPr>
        <w:t xml:space="preserve">В эксплуатации ГУП «Водоканал Ленинградской области» находятся объекты коммунальной инфраструктуры, в том числе котельные, а также водонасосные и канализационные станции, очистные сооружения, инженерные сети и другие объекты жизнеобеспечения. </w:t>
      </w:r>
    </w:p>
    <w:p w:rsidR="00FF2A5E" w:rsidRPr="00946CBA" w:rsidRDefault="00FF2A5E" w:rsidP="00946CBA">
      <w:pPr>
        <w:pStyle w:val="Default"/>
        <w:ind w:firstLine="850"/>
        <w:jc w:val="both"/>
        <w:rPr>
          <w:color w:val="auto"/>
        </w:rPr>
      </w:pPr>
      <w:r w:rsidRPr="00946CBA">
        <w:rPr>
          <w:color w:val="auto"/>
        </w:rPr>
        <w:t>На территории Вознесенского городского поселения компания ГУП «Водоканал Ленинградской области» осуществляет централизованное водоснабжение и водоотведение потребителей.</w:t>
      </w:r>
    </w:p>
    <w:p w:rsidR="00FF2A5E" w:rsidRPr="00946CBA" w:rsidRDefault="00FF2A5E" w:rsidP="00946CBA">
      <w:pPr>
        <w:pStyle w:val="Default"/>
        <w:ind w:firstLine="850"/>
        <w:jc w:val="both"/>
        <w:rPr>
          <w:color w:val="auto"/>
        </w:rPr>
      </w:pPr>
      <w:r w:rsidRPr="00946CBA">
        <w:rPr>
          <w:color w:val="auto"/>
        </w:rPr>
        <w:t xml:space="preserve">В сфере водоснабжения - ГУП «Водоканал Ленинградской области» является водоснабжающей организацией, т.к. осуществляет продажу воды потребителям, и владеет на праве собственности или ином законном основании водопроводными сетями, посредством которых осуществляется водоснабжение потребителей. </w:t>
      </w:r>
    </w:p>
    <w:p w:rsidR="00FF2A5E" w:rsidRPr="00946CBA" w:rsidRDefault="00FF2A5E" w:rsidP="00946CBA">
      <w:pPr>
        <w:pStyle w:val="Default"/>
        <w:ind w:firstLine="850"/>
        <w:jc w:val="both"/>
        <w:rPr>
          <w:color w:val="auto"/>
        </w:rPr>
      </w:pPr>
      <w:r w:rsidRPr="00946CBA">
        <w:rPr>
          <w:color w:val="auto"/>
        </w:rPr>
        <w:t xml:space="preserve">Услуги ГУП «Водоканал Ленинградской области» предоставляются населению, предприятиям и социальным объектам городского поселения. </w:t>
      </w:r>
    </w:p>
    <w:p w:rsidR="00FF2A5E" w:rsidRPr="00946CBA" w:rsidRDefault="00FF2A5E" w:rsidP="00946CBA">
      <w:pPr>
        <w:pStyle w:val="Default"/>
        <w:ind w:firstLine="850"/>
        <w:jc w:val="both"/>
        <w:rPr>
          <w:color w:val="auto"/>
        </w:rPr>
      </w:pPr>
      <w:r w:rsidRPr="00946CBA">
        <w:rPr>
          <w:color w:val="auto"/>
        </w:rPr>
        <w:t>С потребителями воды заключены договора.</w:t>
      </w:r>
    </w:p>
    <w:p w:rsidR="00FF2A5E" w:rsidRPr="00704047" w:rsidRDefault="00FF2A5E" w:rsidP="00503076">
      <w:pPr>
        <w:pStyle w:val="Heading1"/>
        <w:numPr>
          <w:ilvl w:val="0"/>
          <w:numId w:val="0"/>
        </w:numPr>
        <w:spacing w:before="0" w:after="0"/>
        <w:ind w:left="720"/>
        <w:jc w:val="both"/>
        <w:rPr>
          <w:sz w:val="26"/>
          <w:szCs w:val="26"/>
        </w:rPr>
      </w:pPr>
      <w:r w:rsidRPr="00704047">
        <w:rPr>
          <w:sz w:val="26"/>
          <w:szCs w:val="26"/>
        </w:rPr>
        <w:t xml:space="preserve"> </w:t>
      </w:r>
    </w:p>
    <w:p w:rsidR="00FF2A5E" w:rsidRPr="00704047" w:rsidRDefault="00FF2A5E" w:rsidP="00032D73">
      <w:pPr>
        <w:pStyle w:val="ListParagraph"/>
        <w:keepNext/>
        <w:keepLines/>
        <w:numPr>
          <w:ilvl w:val="0"/>
          <w:numId w:val="29"/>
        </w:numPr>
        <w:tabs>
          <w:tab w:val="left" w:pos="1134"/>
        </w:tabs>
        <w:spacing w:line="360" w:lineRule="auto"/>
        <w:ind w:left="0" w:firstLine="708"/>
        <w:outlineLvl w:val="1"/>
      </w:pPr>
      <w:r w:rsidRPr="003A1BBC">
        <w:rPr>
          <w:highlight w:val="yellow"/>
        </w:rPr>
        <w:br w:type="page"/>
      </w:r>
      <w:bookmarkStart w:id="38" w:name="_Toc10543403"/>
      <w:r w:rsidRPr="001679C9">
        <w:rPr>
          <w:b/>
          <w:bCs/>
          <w:sz w:val="28"/>
          <w:szCs w:val="28"/>
        </w:rPr>
        <w:t>НАПРАВЛЕНИЯ РАЗВИТИЯ ЦЕНТРАЛИЗОВАННЫХ СИСТЕМ ВОДОСНАБЖЕНИЯ</w:t>
      </w:r>
      <w:bookmarkEnd w:id="38"/>
      <w:r w:rsidRPr="00704047">
        <w:t xml:space="preserve"> </w:t>
      </w:r>
    </w:p>
    <w:p w:rsidR="00FF2A5E" w:rsidRPr="0001524D" w:rsidRDefault="00FF2A5E" w:rsidP="00032D73">
      <w:pPr>
        <w:pStyle w:val="afffffff"/>
        <w:numPr>
          <w:ilvl w:val="1"/>
          <w:numId w:val="29"/>
        </w:numPr>
        <w:spacing w:before="100" w:beforeAutospacing="1" w:after="80" w:line="300" w:lineRule="auto"/>
        <w:ind w:left="0" w:firstLine="851"/>
      </w:pPr>
      <w:bookmarkStart w:id="39" w:name="_Toc391571129"/>
      <w:bookmarkStart w:id="40" w:name="_Toc1742183"/>
      <w:bookmarkStart w:id="41" w:name="_Toc10543404"/>
      <w:r w:rsidRPr="009F6FC0">
        <w:t xml:space="preserve">Основные направления, принципы, задачи и целевые показатели развития централизованной системы </w:t>
      </w:r>
      <w:r w:rsidRPr="0001524D">
        <w:t>водоснабжения</w:t>
      </w:r>
      <w:r w:rsidRPr="009F6FC0">
        <w:t xml:space="preserve"> </w:t>
      </w:r>
      <w:bookmarkEnd w:id="39"/>
      <w:bookmarkEnd w:id="40"/>
      <w:r w:rsidRPr="00805C59">
        <w:t xml:space="preserve">МО </w:t>
      </w:r>
      <w:r>
        <w:t>«Вознесенское городское поселение Подпорожского муниципального района Ленинградской области»</w:t>
      </w:r>
      <w:bookmarkEnd w:id="41"/>
    </w:p>
    <w:p w:rsidR="00FF2A5E" w:rsidRPr="00946CBA" w:rsidRDefault="00FF2A5E" w:rsidP="00EC242C">
      <w:pPr>
        <w:pStyle w:val="22"/>
      </w:pPr>
      <w:r w:rsidRPr="00946CBA">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МО </w:t>
      </w:r>
      <w:r>
        <w:t>«Вознесенское городское поселение Подпорожского муниципального района Ленинградской области»</w:t>
      </w:r>
      <w:r w:rsidRPr="00946CBA">
        <w:t>, в первую очередь его градостроительной деятельности.</w:t>
      </w:r>
    </w:p>
    <w:p w:rsidR="00FF2A5E" w:rsidRPr="00946CBA" w:rsidRDefault="00FF2A5E" w:rsidP="00EC242C">
      <w:pPr>
        <w:pStyle w:val="22"/>
      </w:pPr>
      <w:r w:rsidRPr="00946CBA">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а также водопроводных и канализационных сетей и возможности их дальнейшего использования, рассмотрения вопросов надёжности, экономичности.</w:t>
      </w:r>
    </w:p>
    <w:p w:rsidR="00FF2A5E" w:rsidRPr="00946CBA" w:rsidRDefault="00FF2A5E" w:rsidP="00EC242C">
      <w:pPr>
        <w:pStyle w:val="22"/>
      </w:pPr>
      <w:r w:rsidRPr="00946CBA">
        <w:t xml:space="preserve">Основой для разработки и реализации схемы водоснабжения и водоотведения МО </w:t>
      </w:r>
      <w:r>
        <w:t>«Вознесенское городское поселение Подпорожского муниципального района Ленинградской области»</w:t>
      </w:r>
      <w:r w:rsidRPr="00946CBA">
        <w:t xml:space="preserve">  до 2035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FF2A5E" w:rsidRPr="00946CBA" w:rsidRDefault="00FF2A5E" w:rsidP="00EC242C">
      <w:pPr>
        <w:pStyle w:val="22"/>
      </w:pPr>
      <w:r w:rsidRPr="00946CBA">
        <w:t>Технической базой разработки являются:</w:t>
      </w:r>
    </w:p>
    <w:p w:rsidR="00FF2A5E" w:rsidRPr="00946CBA" w:rsidRDefault="00FF2A5E" w:rsidP="00EC242C">
      <w:pPr>
        <w:pStyle w:val="22"/>
      </w:pPr>
      <w:r>
        <w:t>- Ф</w:t>
      </w:r>
      <w:r w:rsidRPr="00946CBA">
        <w:t>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F2A5E" w:rsidRPr="00946CBA" w:rsidRDefault="00FF2A5E" w:rsidP="00EC242C">
      <w:pPr>
        <w:pStyle w:val="22"/>
      </w:pPr>
      <w:r>
        <w:t>- П</w:t>
      </w:r>
      <w:r w:rsidRPr="00946CBA">
        <w:t>риказ комитета по тарифам и ценовой политике Ленинградской области от 28.12.2011 г. №239-п «Требования к программам энергосбережения и повышения энергетической эффективности организаций, осуществляющих различные виды регулируемой деятельности на территории Ленинградской области»;</w:t>
      </w:r>
    </w:p>
    <w:p w:rsidR="00FF2A5E" w:rsidRPr="00946CBA" w:rsidRDefault="00FF2A5E" w:rsidP="00EC242C">
      <w:pPr>
        <w:pStyle w:val="22"/>
      </w:pPr>
      <w:r>
        <w:t>- П</w:t>
      </w:r>
      <w:r w:rsidRPr="00946CBA">
        <w:t>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FF2A5E" w:rsidRPr="00946CBA" w:rsidRDefault="00FF2A5E" w:rsidP="00EC242C">
      <w:pPr>
        <w:pStyle w:val="22"/>
      </w:pPr>
      <w:r>
        <w:t>- </w:t>
      </w:r>
      <w:r w:rsidRPr="00946CBA">
        <w:t>Генеральн</w:t>
      </w:r>
      <w:r>
        <w:t>ый план</w:t>
      </w:r>
      <w:r w:rsidRPr="00946CBA">
        <w:t xml:space="preserve"> МО </w:t>
      </w:r>
      <w:r>
        <w:t>«Вознесенское городское поселение Подпорожского муниципального района Ленинградской области»</w:t>
      </w:r>
      <w:r w:rsidRPr="00946CBA">
        <w:t xml:space="preserve">  на 2015-2035 гг.;</w:t>
      </w:r>
    </w:p>
    <w:p w:rsidR="00FF2A5E" w:rsidRDefault="00FF2A5E" w:rsidP="00503076">
      <w:pPr>
        <w:pStyle w:val="1f1"/>
        <w:spacing w:line="240" w:lineRule="auto"/>
        <w:ind w:firstLine="850"/>
        <w:rPr>
          <w:b/>
          <w:bCs/>
        </w:rPr>
      </w:pPr>
    </w:p>
    <w:p w:rsidR="00FF2A5E" w:rsidRDefault="00FF2A5E" w:rsidP="00503076">
      <w:pPr>
        <w:pStyle w:val="1f1"/>
        <w:spacing w:line="240" w:lineRule="auto"/>
        <w:ind w:firstLine="850"/>
        <w:rPr>
          <w:b/>
          <w:bCs/>
        </w:rPr>
      </w:pPr>
    </w:p>
    <w:p w:rsidR="00FF2A5E" w:rsidRDefault="00FF2A5E" w:rsidP="00503076">
      <w:pPr>
        <w:pStyle w:val="1f1"/>
        <w:spacing w:line="240" w:lineRule="auto"/>
        <w:ind w:firstLine="850"/>
        <w:rPr>
          <w:b/>
          <w:bCs/>
        </w:rPr>
      </w:pPr>
    </w:p>
    <w:p w:rsidR="00FF2A5E" w:rsidRPr="002E2575" w:rsidRDefault="00FF2A5E" w:rsidP="00503076">
      <w:pPr>
        <w:pStyle w:val="1f1"/>
        <w:spacing w:line="240" w:lineRule="auto"/>
        <w:ind w:firstLine="850"/>
        <w:rPr>
          <w:b/>
          <w:bCs/>
        </w:rPr>
      </w:pPr>
      <w:r w:rsidRPr="002E2575">
        <w:rPr>
          <w:b/>
          <w:bCs/>
        </w:rPr>
        <w:t>Аспекты развития централизованного водоснабжения</w:t>
      </w:r>
    </w:p>
    <w:p w:rsidR="00FF2A5E" w:rsidRPr="00946CBA" w:rsidRDefault="00FF2A5E" w:rsidP="00DD7ED4">
      <w:pPr>
        <w:pStyle w:val="1f1"/>
        <w:spacing w:line="240" w:lineRule="auto"/>
        <w:ind w:firstLine="850"/>
      </w:pPr>
      <w:r w:rsidRPr="00946CBA">
        <w:t>Необхо</w:t>
      </w:r>
      <w:r>
        <w:t xml:space="preserve">димость развития, модернизации </w:t>
      </w:r>
      <w:r w:rsidRPr="00946CBA">
        <w:t xml:space="preserve">или замены объектов централизованной системы водоснабжения в МО </w:t>
      </w:r>
      <w:r>
        <w:t>«Вознесенское городское поселение Подпорожского муниципального района Ленинградской области»</w:t>
      </w:r>
      <w:r w:rsidRPr="00946CBA">
        <w:t xml:space="preserve"> в первую очередь обусловлена высоким физическим и моральным износом систем коммунальной инфраструктуры, а так же планируемым ростом численности населения и развитием социальной инфраструктуры.</w:t>
      </w:r>
    </w:p>
    <w:p w:rsidR="00FF2A5E" w:rsidRPr="00946CBA" w:rsidRDefault="00FF2A5E" w:rsidP="00DD7ED4">
      <w:pPr>
        <w:pStyle w:val="1f1"/>
        <w:spacing w:line="240" w:lineRule="auto"/>
        <w:ind w:firstLine="850"/>
      </w:pPr>
      <w:r w:rsidRPr="00946CBA">
        <w:t xml:space="preserve">Согласно сведениям администрации и информации, представленной в Генеральном плане МО </w:t>
      </w:r>
      <w:r>
        <w:t>«Вознесенское городское поселение Подпорожского муниципального района Ленинградской области»</w:t>
      </w:r>
      <w:r w:rsidRPr="00946CBA">
        <w:t>, численность постоянного населения увеличится на 26,8% и составит 3450 человек.</w:t>
      </w:r>
    </w:p>
    <w:p w:rsidR="00FF2A5E" w:rsidRDefault="00FF2A5E" w:rsidP="00DD7ED4">
      <w:pPr>
        <w:pStyle w:val="1f1"/>
        <w:spacing w:line="240" w:lineRule="auto"/>
        <w:ind w:firstLine="850"/>
      </w:pPr>
      <w:r>
        <w:t>Помимо этого, в соответствии с</w:t>
      </w:r>
      <w:r w:rsidRPr="00946CBA">
        <w:t xml:space="preserve"> Генеральн</w:t>
      </w:r>
      <w:r>
        <w:t>ым планом</w:t>
      </w:r>
      <w:r w:rsidRPr="00946CBA">
        <w:t xml:space="preserve"> МО </w:t>
      </w:r>
      <w:r>
        <w:t>«Вознесенское городское поселение Подпорожского муниципального района Ленинградской области»</w:t>
      </w:r>
      <w:r w:rsidRPr="00946CBA">
        <w:t>до 2020 года (первая очередь) планируется ввод объектов социально-бытовой инфраструктуры.</w:t>
      </w:r>
    </w:p>
    <w:p w:rsidR="00FF2A5E" w:rsidRPr="009F6FC0" w:rsidRDefault="00FF2A5E" w:rsidP="00DD7ED4">
      <w:pPr>
        <w:pStyle w:val="afffffff"/>
        <w:numPr>
          <w:ilvl w:val="1"/>
          <w:numId w:val="29"/>
        </w:numPr>
        <w:spacing w:before="100" w:beforeAutospacing="1" w:after="80" w:line="300" w:lineRule="auto"/>
        <w:ind w:left="0" w:firstLine="851"/>
      </w:pPr>
      <w:bookmarkStart w:id="42" w:name="_Toc391571130"/>
      <w:bookmarkStart w:id="43" w:name="_Toc1742184"/>
      <w:bookmarkStart w:id="44" w:name="_Toc10543405"/>
      <w:r w:rsidRPr="009F6FC0">
        <w:t>Различные сценарии развития централизованных систем водоснабжения в зависимости от различных сценариев</w:t>
      </w:r>
      <w:r>
        <w:t xml:space="preserve"> развития </w:t>
      </w:r>
      <w:bookmarkEnd w:id="42"/>
      <w:bookmarkEnd w:id="43"/>
      <w:r w:rsidRPr="00805C59">
        <w:t xml:space="preserve">МО </w:t>
      </w:r>
      <w:r>
        <w:t>«Вознесенское городское поселение Подпорожского муниципального района Ленинградской области»</w:t>
      </w:r>
      <w:bookmarkEnd w:id="44"/>
    </w:p>
    <w:p w:rsidR="00FF2A5E" w:rsidRPr="00D10E23" w:rsidRDefault="00FF2A5E" w:rsidP="00503076">
      <w:pPr>
        <w:pStyle w:val="1f1"/>
        <w:spacing w:line="240" w:lineRule="auto"/>
        <w:ind w:firstLine="850"/>
        <w:rPr>
          <w:lang w:eastAsia="ru-RU"/>
        </w:rPr>
      </w:pPr>
      <w:r w:rsidRPr="002E2575">
        <w:rPr>
          <w:lang w:eastAsia="ru-RU"/>
        </w:rPr>
        <w:t xml:space="preserve">Исходя из прогноза развития Генерального плана </w:t>
      </w:r>
      <w:r w:rsidRPr="009A6CA9">
        <w:t xml:space="preserve">МО </w:t>
      </w:r>
      <w:r>
        <w:t>«Вознесенское городское поселение Подпорожского муниципального района Ленинградской области»</w:t>
      </w:r>
      <w:r w:rsidRPr="002E2575">
        <w:t xml:space="preserve"> и информации, предоставленной администрацией, </w:t>
      </w:r>
      <w:r w:rsidRPr="002E2575">
        <w:rPr>
          <w:lang w:eastAsia="ru-RU"/>
        </w:rPr>
        <w:t xml:space="preserve">был определён единственно возможный </w:t>
      </w:r>
      <w:r w:rsidRPr="002E2575">
        <w:rPr>
          <w:b/>
          <w:bCs/>
          <w:lang w:eastAsia="ru-RU"/>
        </w:rPr>
        <w:t>предполагаемый вариант развития</w:t>
      </w:r>
      <w:r w:rsidRPr="002E2575">
        <w:rPr>
          <w:lang w:eastAsia="ru-RU"/>
        </w:rPr>
        <w:t xml:space="preserve"> систем водоснабжения. Данный вариант основан на прогнозе изменения численности населения в населённых пунктах, охваченных централизованным водоснабжением, и прогнозируемом водопотреблении вводимых </w:t>
      </w:r>
      <w:r w:rsidRPr="002E2575">
        <w:t xml:space="preserve">объектов социально-бытовой инфраструктуры, </w:t>
      </w:r>
      <w:r w:rsidRPr="002E2575">
        <w:rPr>
          <w:lang w:eastAsia="ru-RU"/>
        </w:rPr>
        <w:t xml:space="preserve">которые в большей мере могут повлиять на рост </w:t>
      </w:r>
      <w:r w:rsidRPr="00D10E23">
        <w:rPr>
          <w:lang w:eastAsia="ru-RU"/>
        </w:rPr>
        <w:t>объёмов потребления воды в дальнейшем:</w:t>
      </w:r>
    </w:p>
    <w:p w:rsidR="00FF2A5E" w:rsidRPr="00946CBA" w:rsidRDefault="00FF2A5E" w:rsidP="00032D73">
      <w:pPr>
        <w:pStyle w:val="1f1"/>
        <w:numPr>
          <w:ilvl w:val="0"/>
          <w:numId w:val="27"/>
        </w:numPr>
        <w:spacing w:line="240" w:lineRule="auto"/>
        <w:ind w:left="0" w:firstLine="850"/>
      </w:pPr>
      <w:r w:rsidRPr="00946CBA">
        <w:t>спортивный комплекс в пгт. Вознесенье (540 м</w:t>
      </w:r>
      <w:r w:rsidRPr="00946CBA">
        <w:rPr>
          <w:vertAlign w:val="superscript"/>
        </w:rPr>
        <w:t>2</w:t>
      </w:r>
      <w:r w:rsidRPr="00946CBA">
        <w:t>, тыс. 4,3 куб. м/год);</w:t>
      </w:r>
    </w:p>
    <w:p w:rsidR="00FF2A5E" w:rsidRPr="00805C59" w:rsidRDefault="00FF2A5E" w:rsidP="00032D73">
      <w:pPr>
        <w:pStyle w:val="ListParagraph"/>
        <w:keepNext/>
        <w:keepLines/>
        <w:numPr>
          <w:ilvl w:val="0"/>
          <w:numId w:val="29"/>
        </w:numPr>
        <w:tabs>
          <w:tab w:val="left" w:pos="1134"/>
        </w:tabs>
        <w:spacing w:line="360" w:lineRule="auto"/>
        <w:ind w:left="0" w:firstLine="708"/>
        <w:outlineLvl w:val="1"/>
        <w:rPr>
          <w:b/>
          <w:bCs/>
        </w:rPr>
      </w:pPr>
      <w:r w:rsidRPr="00704047">
        <w:br w:type="page"/>
      </w:r>
      <w:bookmarkStart w:id="45" w:name="_Toc10543406"/>
      <w:r w:rsidRPr="00805C59">
        <w:rPr>
          <w:b/>
          <w:bCs/>
        </w:rPr>
        <w:t>БАЛАНСЫ ПРОИЗВОДИТЕЛЬНОСТИ СООРУЖЕНИЙ СИСТЕМЫ ВОДОСНАБЖЕНИЯ И ПОТРЕБЛЕНИЯ ВОДЫ В ЗОНАХ ДЕЙСТВИЯ ИСТОЧНИКОВ ВОДОСНАБЖЕНИЯ</w:t>
      </w:r>
      <w:bookmarkEnd w:id="45"/>
    </w:p>
    <w:p w:rsidR="00FF2A5E" w:rsidRPr="006F3665" w:rsidRDefault="00FF2A5E" w:rsidP="00032D73">
      <w:pPr>
        <w:pStyle w:val="afffffff"/>
        <w:numPr>
          <w:ilvl w:val="1"/>
          <w:numId w:val="29"/>
        </w:numPr>
        <w:spacing w:before="100" w:beforeAutospacing="1" w:after="80" w:line="300" w:lineRule="auto"/>
        <w:ind w:left="0" w:firstLine="851"/>
      </w:pPr>
      <w:bookmarkStart w:id="46" w:name="_Toc10543407"/>
      <w:r w:rsidRPr="006F3665">
        <w:t>Водный баланс подачи и реализации воды по зонам действия источников</w:t>
      </w:r>
      <w:bookmarkEnd w:id="46"/>
    </w:p>
    <w:p w:rsidR="00FF2A5E" w:rsidRPr="00946CBA" w:rsidRDefault="00FF2A5E" w:rsidP="00EC242C">
      <w:pPr>
        <w:pStyle w:val="22"/>
        <w:rPr>
          <w:rStyle w:val="23"/>
          <w:color w:val="000000"/>
        </w:rPr>
      </w:pPr>
      <w:r w:rsidRPr="00946CBA">
        <w:t>Согласно данным МУП ВГП «Вознесенский водоканал»</w:t>
      </w:r>
      <w:r w:rsidRPr="00946CBA">
        <w:rPr>
          <w:rStyle w:val="23"/>
          <w:color w:val="000000"/>
        </w:rPr>
        <w:t xml:space="preserve">, </w:t>
      </w:r>
      <w:r w:rsidRPr="00946CBA">
        <w:t xml:space="preserve">количество поднятой воды в </w:t>
      </w:r>
      <w:r w:rsidRPr="00946CBA">
        <w:rPr>
          <w:rStyle w:val="23"/>
          <w:color w:val="000000"/>
        </w:rPr>
        <w:t xml:space="preserve">МО </w:t>
      </w:r>
      <w:r>
        <w:rPr>
          <w:rStyle w:val="23"/>
          <w:color w:val="000000"/>
        </w:rPr>
        <w:t>«Вознесенское городское поселение Подпорожского муниципального района Ленинградской области»</w:t>
      </w:r>
      <w:r w:rsidRPr="00946CBA">
        <w:rPr>
          <w:rStyle w:val="23"/>
          <w:color w:val="000000"/>
        </w:rPr>
        <w:t xml:space="preserve"> в</w:t>
      </w:r>
      <w:r w:rsidRPr="00946CBA">
        <w:t xml:space="preserve"> 2018 году составило 88,32</w:t>
      </w:r>
      <w:r w:rsidRPr="00946CBA">
        <w:rPr>
          <w:rStyle w:val="23"/>
          <w:color w:val="000000"/>
        </w:rPr>
        <w:t xml:space="preserve"> тыс. м</w:t>
      </w:r>
      <w:r w:rsidRPr="00946CBA">
        <w:rPr>
          <w:rStyle w:val="23"/>
          <w:color w:val="000000"/>
          <w:vertAlign w:val="superscript"/>
        </w:rPr>
        <w:t>3</w:t>
      </w:r>
      <w:r w:rsidRPr="00946CBA">
        <w:t>, что составляет в среднем за год 241,97</w:t>
      </w:r>
      <w:r w:rsidRPr="00946CBA">
        <w:rPr>
          <w:rStyle w:val="23"/>
          <w:color w:val="000000"/>
        </w:rPr>
        <w:t xml:space="preserve"> м</w:t>
      </w:r>
      <w:r w:rsidRPr="00946CBA">
        <w:rPr>
          <w:rStyle w:val="23"/>
          <w:color w:val="000000"/>
          <w:vertAlign w:val="superscript"/>
        </w:rPr>
        <w:t>3</w:t>
      </w:r>
      <w:r w:rsidRPr="00946CBA">
        <w:rPr>
          <w:rStyle w:val="23"/>
          <w:color w:val="000000"/>
        </w:rPr>
        <w:t>/сут.</w:t>
      </w:r>
    </w:p>
    <w:p w:rsidR="00FF2A5E" w:rsidRPr="00946CBA" w:rsidRDefault="00FF2A5E" w:rsidP="00946CBA">
      <w:pPr>
        <w:pStyle w:val="1f1"/>
        <w:spacing w:line="240" w:lineRule="auto"/>
        <w:ind w:firstLine="850"/>
      </w:pPr>
      <w:r w:rsidRPr="00946CBA">
        <w:t>Большая часть потребляемой воды питьевого качества приходится на население, что составляет 54,7% от суммарного объема воды, отпущенной потребителям. МУП ВГП «Вознесенский водоканал». Ниже приведена таблица с подробным распределением затрат поднимаемой воды.</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Для учета воды, поднятой из скважин, используются расходомеры различных марок.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Водный баланс подачи и реализации воды за 2018 г. представлен в таблице</w:t>
      </w:r>
      <w:r>
        <w:rPr>
          <w:rFonts w:ascii="Times New Roman" w:hAnsi="Times New Roman" w:cs="Times New Roman"/>
          <w:sz w:val="24"/>
          <w:szCs w:val="24"/>
        </w:rPr>
        <w:t xml:space="preserve"> 11</w:t>
      </w:r>
      <w:r w:rsidRPr="00946CBA">
        <w:rPr>
          <w:rFonts w:ascii="Times New Roman" w:hAnsi="Times New Roman" w:cs="Times New Roman"/>
          <w:sz w:val="24"/>
          <w:szCs w:val="24"/>
        </w:rPr>
        <w:t>.</w:t>
      </w:r>
    </w:p>
    <w:p w:rsidR="00FF2A5E" w:rsidRPr="00946CBA" w:rsidRDefault="00FF2A5E" w:rsidP="00EC242C">
      <w:pPr>
        <w:pStyle w:val="22"/>
      </w:pPr>
      <w:r w:rsidRPr="00946CBA">
        <w:t xml:space="preserve">Таблица </w:t>
      </w:r>
      <w:fldSimple w:instr=" SEQ Таблица \* ARABIC ">
        <w:r>
          <w:rPr>
            <w:noProof/>
          </w:rPr>
          <w:t>11</w:t>
        </w:r>
      </w:fldSimple>
      <w:r w:rsidRPr="00946CBA">
        <w:t xml:space="preserve"> Баланс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871"/>
        <w:gridCol w:w="5757"/>
        <w:gridCol w:w="1916"/>
        <w:gridCol w:w="1635"/>
      </w:tblGrid>
      <w:tr w:rsidR="00FF2A5E" w:rsidRPr="00946CBA">
        <w:trPr>
          <w:tblHeade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 п/п</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Наименование показателей</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 изм.</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2018</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год</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Поднято воды</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88,32</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Расход воды на собственные нужды</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6,88</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Потери в сети водоснабжения</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26,22</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Полезный отпуск, из них:</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55,218</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4.1</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Население</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30,204</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4.2</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Бюджетно-финансируемые организации</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12,239</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4.3</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Прочие потребители</w:t>
            </w:r>
          </w:p>
        </w:tc>
        <w:tc>
          <w:tcPr>
            <w:tcW w:w="94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12,775</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Объёмы реализации воды, в том числе:</w:t>
            </w:r>
          </w:p>
        </w:tc>
        <w:tc>
          <w:tcPr>
            <w:tcW w:w="941" w:type="pct"/>
            <w:vMerge w:val="restar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55,218</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5.1</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Питьевая вода</w:t>
            </w:r>
          </w:p>
        </w:tc>
        <w:tc>
          <w:tcPr>
            <w:tcW w:w="941" w:type="pct"/>
            <w:vMerge/>
            <w:vAlign w:val="center"/>
          </w:tcPr>
          <w:p w:rsidR="00FF2A5E" w:rsidRPr="00946CBA" w:rsidRDefault="00FF2A5E" w:rsidP="00946CBA">
            <w:pPr>
              <w:jc w:val="center"/>
              <w:rPr>
                <w:rFonts w:ascii="Times New Roman" w:hAnsi="Times New Roman" w:cs="Times New Roman"/>
              </w:rPr>
            </w:pP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55,218</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5.2</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Техническая вода</w:t>
            </w:r>
          </w:p>
        </w:tc>
        <w:tc>
          <w:tcPr>
            <w:tcW w:w="941" w:type="pct"/>
            <w:vMerge/>
            <w:vAlign w:val="center"/>
          </w:tcPr>
          <w:p w:rsidR="00FF2A5E" w:rsidRPr="00946CBA" w:rsidRDefault="00FF2A5E" w:rsidP="00946CBA">
            <w:pPr>
              <w:jc w:val="center"/>
              <w:rPr>
                <w:rFonts w:ascii="Times New Roman" w:hAnsi="Times New Roman" w:cs="Times New Roman"/>
              </w:rPr>
            </w:pP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w:t>
            </w:r>
          </w:p>
        </w:tc>
      </w:tr>
      <w:tr w:rsidR="00FF2A5E" w:rsidRPr="00946CBA">
        <w:trPr>
          <w:jc w:val="center"/>
        </w:trPr>
        <w:tc>
          <w:tcPr>
            <w:tcW w:w="4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5.3</w:t>
            </w:r>
          </w:p>
        </w:tc>
        <w:tc>
          <w:tcPr>
            <w:tcW w:w="2828"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Горячая вода</w:t>
            </w:r>
          </w:p>
        </w:tc>
        <w:tc>
          <w:tcPr>
            <w:tcW w:w="941" w:type="pct"/>
            <w:vMerge/>
            <w:vAlign w:val="center"/>
          </w:tcPr>
          <w:p w:rsidR="00FF2A5E" w:rsidRPr="00946CBA" w:rsidRDefault="00FF2A5E" w:rsidP="00946CBA">
            <w:pPr>
              <w:jc w:val="center"/>
              <w:rPr>
                <w:rFonts w:ascii="Times New Roman" w:hAnsi="Times New Roman" w:cs="Times New Roman"/>
              </w:rPr>
            </w:pPr>
          </w:p>
        </w:tc>
        <w:tc>
          <w:tcPr>
            <w:tcW w:w="80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0</w:t>
            </w:r>
          </w:p>
        </w:tc>
      </w:tr>
    </w:tbl>
    <w:p w:rsidR="00FF2A5E" w:rsidRDefault="00FF2A5E" w:rsidP="00946CBA">
      <w:pPr>
        <w:pStyle w:val="1f1"/>
        <w:spacing w:line="240" w:lineRule="auto"/>
        <w:ind w:firstLine="850"/>
      </w:pPr>
    </w:p>
    <w:p w:rsidR="00FF2A5E" w:rsidRDefault="00FF2A5E">
      <w:pPr>
        <w:widowControl/>
        <w:autoSpaceDE/>
        <w:autoSpaceDN/>
        <w:adjustRightInd/>
        <w:rPr>
          <w:rFonts w:ascii="Times New Roman" w:hAnsi="Times New Roman" w:cs="Times New Roman"/>
          <w:sz w:val="24"/>
          <w:szCs w:val="24"/>
          <w:lang w:eastAsia="en-US"/>
        </w:rPr>
      </w:pPr>
      <w:r>
        <w:br w:type="page"/>
      </w:r>
    </w:p>
    <w:p w:rsidR="00FF2A5E" w:rsidRDefault="00FF2A5E" w:rsidP="00946CBA">
      <w:pPr>
        <w:pStyle w:val="1f1"/>
        <w:spacing w:line="240" w:lineRule="auto"/>
        <w:ind w:firstLine="850"/>
      </w:pPr>
      <w:bookmarkStart w:id="47" w:name="_Toc391571133"/>
      <w:bookmarkStart w:id="48" w:name="_Toc1742187"/>
      <w:r w:rsidRPr="00946CBA">
        <w:t>Затраты поднимаемой воды в долевом соотношении  приведены на рисунке</w:t>
      </w:r>
      <w:bookmarkEnd w:id="47"/>
      <w:bookmarkEnd w:id="48"/>
      <w:r w:rsidRPr="00946CBA">
        <w:t xml:space="preserve"> </w:t>
      </w:r>
      <w:r>
        <w:t>6.</w:t>
      </w:r>
    </w:p>
    <w:p w:rsidR="00FF2A5E" w:rsidRPr="001679C9" w:rsidRDefault="00FF2A5E" w:rsidP="00946CBA">
      <w:pPr>
        <w:pStyle w:val="1f1"/>
        <w:spacing w:line="240" w:lineRule="auto"/>
        <w:ind w:firstLine="850"/>
      </w:pPr>
    </w:p>
    <w:p w:rsidR="00FF2A5E" w:rsidRPr="00946CBA" w:rsidRDefault="00FF2A5E" w:rsidP="003C31E9">
      <w:pPr>
        <w:overflowPunct w:val="0"/>
        <w:jc w:val="center"/>
        <w:rPr>
          <w:rFonts w:ascii="Times New Roman" w:hAnsi="Times New Roman" w:cs="Times New Roman"/>
          <w:sz w:val="24"/>
          <w:szCs w:val="24"/>
          <w:highlight w:val="yellow"/>
        </w:rPr>
      </w:pPr>
      <w:r w:rsidRPr="00151DCD">
        <w:rPr>
          <w:rFonts w:ascii="Times New Roman" w:hAnsi="Times New Roman" w:cs="Times New Roman"/>
          <w:noProof/>
          <w:sz w:val="24"/>
          <w:szCs w:val="24"/>
        </w:rPr>
        <w:pict>
          <v:shape id="Диаграмма 1" o:spid="_x0000_i1040" type="#_x0000_t75" style="width:361.5pt;height:200.25pt;visibility:visible">
            <v:imagedata r:id="rId34" o:title="" cropbottom="-32f"/>
          </v:shape>
        </w:pict>
      </w:r>
    </w:p>
    <w:p w:rsidR="00FF2A5E" w:rsidRDefault="00FF2A5E" w:rsidP="00EC242C">
      <w:pPr>
        <w:pStyle w:val="22"/>
      </w:pPr>
      <w:r w:rsidRPr="00946CBA">
        <w:t xml:space="preserve">Рисунок </w:t>
      </w:r>
      <w:fldSimple w:instr=" SEQ Рисунок \* ARABIC ">
        <w:r>
          <w:rPr>
            <w:noProof/>
          </w:rPr>
          <w:t>6</w:t>
        </w:r>
      </w:fldSimple>
      <w:r>
        <w:t xml:space="preserve"> </w:t>
      </w:r>
      <w:r w:rsidRPr="00946CBA">
        <w:t xml:space="preserve">Общий баланс холодного водоснабжения МО </w:t>
      </w:r>
      <w:r>
        <w:t>«Вознесенское городское поселение Подпорожского муниципального района Ленинградской области»</w:t>
      </w:r>
      <w:r w:rsidRPr="00946CBA">
        <w:t xml:space="preserve"> в 2018 году</w:t>
      </w:r>
      <w:r>
        <w:t>.</w:t>
      </w:r>
    </w:p>
    <w:p w:rsidR="00FF2A5E" w:rsidRPr="00DD7ED4" w:rsidRDefault="00FF2A5E" w:rsidP="00EC242C">
      <w:pPr>
        <w:pStyle w:val="22"/>
      </w:pPr>
      <w:r w:rsidRPr="00DD7ED4">
        <w:t xml:space="preserve">По рисунку </w:t>
      </w:r>
      <w:r>
        <w:t>6</w:t>
      </w:r>
      <w:r w:rsidRPr="00DD7ED4">
        <w:t xml:space="preserve"> видно, что в 2018 году 30% поднятой воды уходило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30 %.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FF2A5E" w:rsidRPr="00DD7ED4" w:rsidRDefault="00FF2A5E" w:rsidP="00DD7ED4">
      <w:pPr>
        <w:tabs>
          <w:tab w:val="left" w:pos="567"/>
        </w:tabs>
        <w:overflowPunct w:val="0"/>
        <w:ind w:firstLine="851"/>
        <w:rPr>
          <w:rFonts w:ascii="Times New Roman" w:hAnsi="Times New Roman" w:cs="Times New Roman"/>
          <w:sz w:val="24"/>
          <w:szCs w:val="24"/>
        </w:rPr>
      </w:pPr>
    </w:p>
    <w:p w:rsidR="00FF2A5E" w:rsidRPr="00946CBA" w:rsidRDefault="00FF2A5E" w:rsidP="00946CBA">
      <w:pPr>
        <w:tabs>
          <w:tab w:val="left" w:pos="567"/>
        </w:tabs>
        <w:overflowPunct w:val="0"/>
        <w:ind w:firstLine="850"/>
        <w:rPr>
          <w:rFonts w:ascii="Times New Roman" w:hAnsi="Times New Roman" w:cs="Times New Roman"/>
          <w:sz w:val="24"/>
          <w:szCs w:val="24"/>
        </w:rPr>
      </w:pPr>
    </w:p>
    <w:p w:rsidR="00FF2A5E" w:rsidRPr="009F6FC0" w:rsidRDefault="00FF2A5E" w:rsidP="00032D73">
      <w:pPr>
        <w:pStyle w:val="afffffff"/>
        <w:numPr>
          <w:ilvl w:val="1"/>
          <w:numId w:val="29"/>
        </w:numPr>
        <w:spacing w:before="100" w:beforeAutospacing="1" w:after="80" w:line="300" w:lineRule="auto"/>
        <w:ind w:left="0" w:firstLine="851"/>
      </w:pPr>
      <w:r w:rsidRPr="006F3665">
        <w:br w:type="page"/>
      </w:r>
      <w:bookmarkStart w:id="49" w:name="_Toc391571134"/>
      <w:bookmarkStart w:id="50" w:name="_Toc1742188"/>
      <w:bookmarkStart w:id="51" w:name="_Toc10543408"/>
      <w:r w:rsidRPr="009F6FC0">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9"/>
      <w:bookmarkEnd w:id="50"/>
      <w:bookmarkEnd w:id="51"/>
    </w:p>
    <w:p w:rsidR="00FF2A5E" w:rsidRPr="00946CBA" w:rsidRDefault="00FF2A5E" w:rsidP="00EC242C">
      <w:pPr>
        <w:pStyle w:val="22"/>
      </w:pPr>
      <w:r w:rsidRPr="00946CBA">
        <w:t xml:space="preserve">На территории </w:t>
      </w:r>
      <w:r w:rsidRPr="00946CBA">
        <w:rPr>
          <w:rStyle w:val="23"/>
          <w:color w:val="000000"/>
        </w:rPr>
        <w:t xml:space="preserve">МО </w:t>
      </w:r>
      <w:r>
        <w:rPr>
          <w:rStyle w:val="23"/>
          <w:color w:val="000000"/>
        </w:rPr>
        <w:t>«Вознесенское городское поселение Подпорожского муниципального района Ленинградской области»</w:t>
      </w:r>
      <w:r w:rsidRPr="00946CBA">
        <w:rPr>
          <w:rStyle w:val="23"/>
          <w:color w:val="000000"/>
        </w:rPr>
        <w:t xml:space="preserve"> </w:t>
      </w:r>
      <w:r w:rsidRPr="00946CBA">
        <w:t>существует одна технологическая зона централизованного холодного водоснабжения</w:t>
      </w:r>
      <w:r w:rsidRPr="00946CBA">
        <w:rPr>
          <w:rStyle w:val="23"/>
          <w:rFonts w:ascii="Times New Roman" w:eastAsia="SimSun" w:hAnsi="Times New Roman" w:cs="Times New Roman"/>
        </w:rPr>
        <w:t>, подробное описание которой представлено в пункте 1.3 схемы. Технологические зоны централизованного холодного водоснабжения существуют только в пгт. Вознесенье.</w:t>
      </w:r>
    </w:p>
    <w:p w:rsidR="00FF2A5E" w:rsidRPr="00946CBA" w:rsidRDefault="00FF2A5E" w:rsidP="00EC242C">
      <w:pPr>
        <w:pStyle w:val="22"/>
        <w:rPr>
          <w:rStyle w:val="23"/>
          <w:color w:val="000000"/>
        </w:rPr>
      </w:pPr>
      <w:r w:rsidRPr="00946CBA">
        <w:t>Согласно данным МУП ВГП «Вознесенский водоканал»</w:t>
      </w:r>
      <w:r w:rsidRPr="00946CBA">
        <w:rPr>
          <w:rStyle w:val="23"/>
          <w:color w:val="000000"/>
        </w:rPr>
        <w:t xml:space="preserve">, </w:t>
      </w:r>
      <w:r w:rsidRPr="00946CBA">
        <w:t xml:space="preserve">количество поднятой воды в </w:t>
      </w:r>
      <w:r w:rsidRPr="00946CBA">
        <w:rPr>
          <w:rStyle w:val="23"/>
          <w:color w:val="000000"/>
        </w:rPr>
        <w:t xml:space="preserve">МО </w:t>
      </w:r>
      <w:r>
        <w:rPr>
          <w:rStyle w:val="23"/>
          <w:color w:val="000000"/>
        </w:rPr>
        <w:t>«Вознесенское городское поселение Подпорожского муниципального района Ленинградской области»</w:t>
      </w:r>
      <w:r w:rsidRPr="00946CBA">
        <w:rPr>
          <w:rStyle w:val="23"/>
          <w:color w:val="000000"/>
        </w:rPr>
        <w:t xml:space="preserve"> в</w:t>
      </w:r>
      <w:r w:rsidRPr="00946CBA">
        <w:t xml:space="preserve"> 2018 году составило 88,32</w:t>
      </w:r>
      <w:r w:rsidRPr="00946CBA">
        <w:rPr>
          <w:rStyle w:val="23"/>
          <w:color w:val="000000"/>
        </w:rPr>
        <w:t xml:space="preserve"> тыс. м</w:t>
      </w:r>
      <w:r w:rsidRPr="00946CBA">
        <w:rPr>
          <w:rStyle w:val="23"/>
          <w:color w:val="000000"/>
          <w:vertAlign w:val="superscript"/>
        </w:rPr>
        <w:t>3</w:t>
      </w:r>
      <w:r w:rsidRPr="00946CBA">
        <w:t>, что составляет в среднем за год 241,97</w:t>
      </w:r>
      <w:r w:rsidRPr="00946CBA">
        <w:rPr>
          <w:rStyle w:val="23"/>
          <w:color w:val="000000"/>
        </w:rPr>
        <w:t xml:space="preserve"> м</w:t>
      </w:r>
      <w:r w:rsidRPr="00946CBA">
        <w:rPr>
          <w:rStyle w:val="23"/>
          <w:color w:val="000000"/>
          <w:vertAlign w:val="superscript"/>
        </w:rPr>
        <w:t>3</w:t>
      </w:r>
      <w:r w:rsidRPr="00946CBA">
        <w:rPr>
          <w:rStyle w:val="23"/>
          <w:color w:val="000000"/>
        </w:rPr>
        <w:t>/сут.</w:t>
      </w:r>
    </w:p>
    <w:p w:rsidR="00FF2A5E" w:rsidRPr="00946CBA" w:rsidRDefault="00FF2A5E" w:rsidP="00EC242C">
      <w:pPr>
        <w:pStyle w:val="22"/>
      </w:pPr>
      <w:r w:rsidRPr="00946CBA">
        <w:t xml:space="preserve">В соответствии фактическими данными за 2017 год и СП 31.13330.201 «Водоснабжение. Наружные сети и сооружения», распределение количества воды, поданной в водопроводные сети, по технологическим зонам происходит следующим образом (таблица </w:t>
      </w:r>
      <w:r>
        <w:t>12</w:t>
      </w:r>
      <w:r w:rsidRPr="00946CBA">
        <w:t>):</w:t>
      </w:r>
    </w:p>
    <w:p w:rsidR="00FF2A5E" w:rsidRPr="00946CBA" w:rsidRDefault="00FF2A5E" w:rsidP="00EC242C">
      <w:pPr>
        <w:pStyle w:val="22"/>
      </w:pPr>
      <w:bookmarkStart w:id="52" w:name="_Toc391571135"/>
    </w:p>
    <w:p w:rsidR="00FF2A5E" w:rsidRPr="00946CBA" w:rsidRDefault="00FF2A5E" w:rsidP="00EC242C">
      <w:pPr>
        <w:pStyle w:val="22"/>
      </w:pPr>
      <w:bookmarkStart w:id="53" w:name="_Toc1742189"/>
      <w:r w:rsidRPr="00946CBA">
        <w:t xml:space="preserve">Таблица </w:t>
      </w:r>
      <w:fldSimple w:instr=" SEQ Таблица \* ARABIC ">
        <w:r>
          <w:rPr>
            <w:noProof/>
          </w:rPr>
          <w:t>12</w:t>
        </w:r>
      </w:fldSimple>
      <w:r w:rsidRPr="00946CBA">
        <w:t xml:space="preserve"> Территориальный баланс подачи воды питьевого качества по технологическим зонам в 2018 году</w:t>
      </w:r>
      <w:bookmarkEnd w:id="52"/>
      <w:bookmarkEnd w:id="53"/>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662"/>
        <w:gridCol w:w="1484"/>
        <w:gridCol w:w="3662"/>
        <w:gridCol w:w="3371"/>
      </w:tblGrid>
      <w:tr w:rsidR="00FF2A5E" w:rsidRPr="00946CBA">
        <w:trPr>
          <w:jc w:val="center"/>
        </w:trPr>
        <w:tc>
          <w:tcPr>
            <w:tcW w:w="816"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Населенный пункт</w:t>
            </w:r>
          </w:p>
        </w:tc>
        <w:tc>
          <w:tcPr>
            <w:tcW w:w="729"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Единица измерения</w:t>
            </w:r>
          </w:p>
        </w:tc>
        <w:tc>
          <w:tcPr>
            <w:tcW w:w="1799"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Подано воды в водопроводные сети в 2018 г.</w:t>
            </w:r>
          </w:p>
        </w:tc>
        <w:tc>
          <w:tcPr>
            <w:tcW w:w="1656"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Максимальное потребление в сутки</w:t>
            </w:r>
          </w:p>
        </w:tc>
      </w:tr>
      <w:tr w:rsidR="00FF2A5E" w:rsidRPr="00946CBA">
        <w:trPr>
          <w:jc w:val="center"/>
        </w:trPr>
        <w:tc>
          <w:tcPr>
            <w:tcW w:w="5000" w:type="pct"/>
            <w:gridSpan w:val="4"/>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Технологическая зона холодного водоснабжения №1</w:t>
            </w:r>
          </w:p>
        </w:tc>
      </w:tr>
      <w:tr w:rsidR="00FF2A5E" w:rsidRPr="00946CBA">
        <w:trPr>
          <w:jc w:val="center"/>
        </w:trPr>
        <w:tc>
          <w:tcPr>
            <w:tcW w:w="816"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Пгт. Вознесенье</w:t>
            </w:r>
          </w:p>
        </w:tc>
        <w:tc>
          <w:tcPr>
            <w:tcW w:w="729"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тыс. м</w:t>
            </w:r>
            <w:r w:rsidRPr="00151DCD">
              <w:rPr>
                <w:sz w:val="20"/>
                <w:szCs w:val="20"/>
                <w:vertAlign w:val="superscript"/>
              </w:rPr>
              <w:t>3</w:t>
            </w:r>
          </w:p>
        </w:tc>
        <w:tc>
          <w:tcPr>
            <w:tcW w:w="1799"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88,32</w:t>
            </w:r>
          </w:p>
        </w:tc>
        <w:tc>
          <w:tcPr>
            <w:tcW w:w="165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0,29</w:t>
            </w:r>
          </w:p>
        </w:tc>
      </w:tr>
      <w:tr w:rsidR="00FF2A5E" w:rsidRPr="00946CBA">
        <w:trPr>
          <w:jc w:val="center"/>
        </w:trPr>
        <w:tc>
          <w:tcPr>
            <w:tcW w:w="816"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ИТОГО</w:t>
            </w:r>
          </w:p>
        </w:tc>
        <w:tc>
          <w:tcPr>
            <w:tcW w:w="729"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тыс. м</w:t>
            </w:r>
            <w:r w:rsidRPr="00151DCD">
              <w:rPr>
                <w:sz w:val="20"/>
                <w:szCs w:val="20"/>
                <w:vertAlign w:val="superscript"/>
              </w:rPr>
              <w:t>3</w:t>
            </w:r>
          </w:p>
        </w:tc>
        <w:tc>
          <w:tcPr>
            <w:tcW w:w="1799"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88,32</w:t>
            </w:r>
          </w:p>
        </w:tc>
        <w:tc>
          <w:tcPr>
            <w:tcW w:w="165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0,29</w:t>
            </w:r>
          </w:p>
        </w:tc>
      </w:tr>
    </w:tbl>
    <w:p w:rsidR="00FF2A5E" w:rsidRPr="009F6FC0" w:rsidRDefault="00FF2A5E" w:rsidP="00116718">
      <w:pPr>
        <w:pStyle w:val="1f0"/>
        <w:spacing w:line="259" w:lineRule="auto"/>
        <w:ind w:firstLine="709"/>
        <w:jc w:val="both"/>
        <w:rPr>
          <w:color w:val="000000"/>
          <w:sz w:val="28"/>
          <w:szCs w:val="28"/>
        </w:rPr>
      </w:pPr>
    </w:p>
    <w:p w:rsidR="00FF2A5E" w:rsidRPr="00946CBA" w:rsidRDefault="00FF2A5E" w:rsidP="00946CBA">
      <w:pPr>
        <w:pStyle w:val="1f0"/>
        <w:ind w:firstLine="850"/>
        <w:jc w:val="both"/>
        <w:rPr>
          <w:color w:val="000000"/>
          <w:sz w:val="24"/>
          <w:szCs w:val="24"/>
        </w:rPr>
      </w:pPr>
      <w:r w:rsidRPr="00946CBA">
        <w:rPr>
          <w:color w:val="000000"/>
          <w:sz w:val="24"/>
          <w:szCs w:val="24"/>
        </w:rPr>
        <w:t>Сведения о количестве воды, поданной в водопроводные сети остальных населенных пунктов в 2018 году, не были включены в таблицу, в связи с отсутствием данных по населенным пунктам не подключенным к системе централизованного водоснабжения.</w:t>
      </w:r>
    </w:p>
    <w:p w:rsidR="00FF2A5E" w:rsidRPr="00946CBA" w:rsidRDefault="00FF2A5E" w:rsidP="00946CBA">
      <w:pPr>
        <w:pStyle w:val="1f0"/>
        <w:ind w:firstLine="850"/>
        <w:jc w:val="both"/>
        <w:rPr>
          <w:color w:val="000000"/>
          <w:sz w:val="24"/>
          <w:szCs w:val="24"/>
        </w:rPr>
      </w:pPr>
      <w:r w:rsidRPr="00946CBA">
        <w:rPr>
          <w:color w:val="000000"/>
          <w:sz w:val="24"/>
          <w:szCs w:val="24"/>
        </w:rPr>
        <w:t>Так как система горячего водоснабжения является системой открытого типа, оценить объем поставляемой воды в сеть представляется невозможной по причине отсутствия регулярного отбора потребителями и отсутствия разделения потоков на отопление и ГВС.</w:t>
      </w:r>
    </w:p>
    <w:p w:rsidR="00FF2A5E" w:rsidRPr="00946CBA" w:rsidRDefault="00FF2A5E" w:rsidP="00946CBA">
      <w:pPr>
        <w:pStyle w:val="1f0"/>
        <w:ind w:firstLine="850"/>
        <w:jc w:val="both"/>
        <w:rPr>
          <w:color w:val="000000"/>
          <w:sz w:val="24"/>
          <w:szCs w:val="24"/>
        </w:rPr>
      </w:pPr>
    </w:p>
    <w:p w:rsidR="00FF2A5E" w:rsidRPr="006F3665" w:rsidRDefault="00FF2A5E" w:rsidP="00032D73">
      <w:pPr>
        <w:pStyle w:val="afffffff"/>
        <w:numPr>
          <w:ilvl w:val="1"/>
          <w:numId w:val="29"/>
        </w:numPr>
        <w:spacing w:before="100" w:beforeAutospacing="1" w:after="80" w:line="300" w:lineRule="auto"/>
        <w:ind w:left="0" w:firstLine="851"/>
        <w:rPr>
          <w:sz w:val="26"/>
          <w:szCs w:val="26"/>
        </w:rPr>
      </w:pPr>
      <w:r>
        <w:br w:type="page"/>
      </w:r>
      <w:bookmarkStart w:id="54" w:name="_Toc10543409"/>
      <w:r w:rsidRPr="006F3665">
        <w:t>Структурный водный баланс реализации воды по группам потребителей</w:t>
      </w:r>
      <w:bookmarkEnd w:id="54"/>
      <w:r w:rsidRPr="006F3665">
        <w:rPr>
          <w:b w:val="0"/>
          <w:bCs w:val="0"/>
          <w:sz w:val="26"/>
          <w:szCs w:val="26"/>
        </w:rPr>
        <w:t xml:space="preserve"> </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Структура потребления воды по отдельным видам потребителей </w:t>
      </w:r>
      <w:r w:rsidRPr="001679C9">
        <w:rPr>
          <w:rFonts w:ascii="Times New Roman" w:hAnsi="Times New Roman" w:cs="Times New Roman"/>
          <w:sz w:val="24"/>
          <w:szCs w:val="24"/>
        </w:rPr>
        <w:t xml:space="preserve">МО </w:t>
      </w:r>
      <w:r>
        <w:rPr>
          <w:rFonts w:ascii="Times New Roman" w:hAnsi="Times New Roman" w:cs="Times New Roman"/>
          <w:sz w:val="24"/>
          <w:szCs w:val="24"/>
        </w:rPr>
        <w:t>«Вознесенское городское поселение Подпорожского муниципального района Ленинградской области»</w:t>
      </w:r>
      <w:r w:rsidRPr="00946CBA">
        <w:rPr>
          <w:rFonts w:ascii="Times New Roman" w:hAnsi="Times New Roman" w:cs="Times New Roman"/>
          <w:sz w:val="24"/>
          <w:szCs w:val="24"/>
        </w:rPr>
        <w:t xml:space="preserve"> представлена в таблице и на диаграмме ниже. </w:t>
      </w:r>
    </w:p>
    <w:p w:rsidR="00FF2A5E" w:rsidRPr="00946CBA" w:rsidRDefault="00FF2A5E" w:rsidP="00EC242C">
      <w:pPr>
        <w:pStyle w:val="22"/>
      </w:pPr>
      <w:r w:rsidRPr="00946CBA">
        <w:t xml:space="preserve">Таблица </w:t>
      </w:r>
      <w:fldSimple w:instr=" SEQ Таблица \* ARABIC ">
        <w:r>
          <w:rPr>
            <w:noProof/>
          </w:rPr>
          <w:t>13</w:t>
        </w:r>
      </w:fldSimple>
      <w:r w:rsidRPr="00946CBA">
        <w:t xml:space="preserve"> Баланс водоснабжения по типам потребителей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6297"/>
        <w:gridCol w:w="2097"/>
        <w:gridCol w:w="1785"/>
      </w:tblGrid>
      <w:tr w:rsidR="00FF2A5E" w:rsidRPr="00946CBA">
        <w:trPr>
          <w:tblHeader/>
          <w:jc w:val="center"/>
        </w:trPr>
        <w:tc>
          <w:tcPr>
            <w:tcW w:w="309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Наименование показателей</w:t>
            </w:r>
          </w:p>
        </w:tc>
        <w:tc>
          <w:tcPr>
            <w:tcW w:w="103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Ед. изм.</w:t>
            </w:r>
          </w:p>
        </w:tc>
        <w:tc>
          <w:tcPr>
            <w:tcW w:w="87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2018</w:t>
            </w:r>
          </w:p>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год</w:t>
            </w:r>
          </w:p>
        </w:tc>
      </w:tr>
      <w:tr w:rsidR="00FF2A5E" w:rsidRPr="00946CBA">
        <w:trPr>
          <w:jc w:val="center"/>
        </w:trPr>
        <w:tc>
          <w:tcPr>
            <w:tcW w:w="309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Полезный отпуск, из них:</w:t>
            </w:r>
          </w:p>
        </w:tc>
        <w:tc>
          <w:tcPr>
            <w:tcW w:w="103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7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55,218</w:t>
            </w:r>
          </w:p>
        </w:tc>
      </w:tr>
      <w:tr w:rsidR="00FF2A5E" w:rsidRPr="00946CBA">
        <w:trPr>
          <w:jc w:val="center"/>
        </w:trPr>
        <w:tc>
          <w:tcPr>
            <w:tcW w:w="309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Население</w:t>
            </w:r>
          </w:p>
        </w:tc>
        <w:tc>
          <w:tcPr>
            <w:tcW w:w="103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7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30,204</w:t>
            </w:r>
          </w:p>
        </w:tc>
      </w:tr>
      <w:tr w:rsidR="00FF2A5E" w:rsidRPr="00946CBA">
        <w:trPr>
          <w:jc w:val="center"/>
        </w:trPr>
        <w:tc>
          <w:tcPr>
            <w:tcW w:w="309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Бюджетно-финансируемые организации</w:t>
            </w:r>
          </w:p>
        </w:tc>
        <w:tc>
          <w:tcPr>
            <w:tcW w:w="103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7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12,239</w:t>
            </w:r>
          </w:p>
        </w:tc>
      </w:tr>
      <w:tr w:rsidR="00FF2A5E" w:rsidRPr="00946CBA">
        <w:trPr>
          <w:jc w:val="center"/>
        </w:trPr>
        <w:tc>
          <w:tcPr>
            <w:tcW w:w="3093"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Прочие потребители</w:t>
            </w:r>
          </w:p>
        </w:tc>
        <w:tc>
          <w:tcPr>
            <w:tcW w:w="1030"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тыс.м</w:t>
            </w:r>
            <w:r w:rsidRPr="00946CBA">
              <w:rPr>
                <w:rFonts w:ascii="Times New Roman" w:hAnsi="Times New Roman" w:cs="Times New Roman"/>
                <w:vertAlign w:val="superscript"/>
              </w:rPr>
              <w:t>3</w:t>
            </w:r>
            <w:r w:rsidRPr="00946CBA">
              <w:rPr>
                <w:rFonts w:ascii="Times New Roman" w:hAnsi="Times New Roman" w:cs="Times New Roman"/>
              </w:rPr>
              <w:t>/год</w:t>
            </w:r>
          </w:p>
        </w:tc>
        <w:tc>
          <w:tcPr>
            <w:tcW w:w="877"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12,775</w:t>
            </w:r>
          </w:p>
        </w:tc>
      </w:tr>
    </w:tbl>
    <w:p w:rsidR="00FF2A5E" w:rsidRPr="00946CBA" w:rsidRDefault="00FF2A5E" w:rsidP="00946CBA">
      <w:pPr>
        <w:overflowPunct w:val="0"/>
        <w:ind w:firstLine="850"/>
        <w:rPr>
          <w:rFonts w:ascii="Times New Roman" w:hAnsi="Times New Roman" w:cs="Times New Roman"/>
          <w:sz w:val="24"/>
          <w:szCs w:val="24"/>
        </w:rPr>
      </w:pPr>
    </w:p>
    <w:p w:rsidR="00FF2A5E" w:rsidRPr="00946CBA" w:rsidRDefault="00FF2A5E" w:rsidP="003C31E9">
      <w:pPr>
        <w:keepNext/>
        <w:overflowPunct w:val="0"/>
        <w:jc w:val="center"/>
        <w:rPr>
          <w:rFonts w:ascii="Times New Roman" w:hAnsi="Times New Roman" w:cs="Times New Roman"/>
          <w:sz w:val="24"/>
          <w:szCs w:val="24"/>
        </w:rPr>
      </w:pPr>
      <w:r w:rsidRPr="00151DCD">
        <w:rPr>
          <w:rFonts w:ascii="Times New Roman" w:hAnsi="Times New Roman" w:cs="Times New Roman"/>
          <w:noProof/>
          <w:sz w:val="24"/>
          <w:szCs w:val="24"/>
        </w:rPr>
        <w:pict>
          <v:shape id="Рисунок 7" o:spid="_x0000_i1041" type="#_x0000_t75" alt="4SnT59ywdYI — копия" style="width:347.25pt;height:209.25pt;visibility:visible">
            <v:imagedata r:id="rId35" o:title=""/>
          </v:shape>
        </w:pict>
      </w:r>
    </w:p>
    <w:p w:rsidR="00FF2A5E" w:rsidRPr="00946CBA" w:rsidRDefault="00FF2A5E" w:rsidP="00EC242C">
      <w:pPr>
        <w:pStyle w:val="22"/>
      </w:pPr>
      <w:r w:rsidRPr="00946CBA">
        <w:t xml:space="preserve">Рисунок </w:t>
      </w:r>
      <w:fldSimple w:instr=" SEQ Рисунок \* ARABIC ">
        <w:r>
          <w:rPr>
            <w:noProof/>
          </w:rPr>
          <w:t>7</w:t>
        </w:r>
      </w:fldSimple>
      <w:r w:rsidRPr="00946CBA">
        <w:t xml:space="preserve"> Структура потребления воды по отдельным категориям потребителей</w:t>
      </w:r>
    </w:p>
    <w:p w:rsidR="00FF2A5E" w:rsidRPr="00946CBA" w:rsidRDefault="00FF2A5E" w:rsidP="00EC242C">
      <w:pPr>
        <w:pStyle w:val="22"/>
      </w:pPr>
      <w:r w:rsidRPr="00946CBA">
        <w:t xml:space="preserve">По данным рисунка </w:t>
      </w:r>
      <w:r>
        <w:t>7</w:t>
      </w:r>
      <w:r w:rsidRPr="00946CBA">
        <w:t xml:space="preserve"> видно, что 55% от общего количества потребленной воды приходится на нужды населения, 22 % воды потребили бюджетные организации, 23 % потребляемой воды – иные потребители. Прочие потребители включают объекты крупного и малого бизнеса.</w:t>
      </w:r>
    </w:p>
    <w:p w:rsidR="00FF2A5E" w:rsidRPr="006F3665" w:rsidRDefault="00FF2A5E" w:rsidP="00032D73">
      <w:pPr>
        <w:pStyle w:val="afffffff"/>
        <w:numPr>
          <w:ilvl w:val="1"/>
          <w:numId w:val="29"/>
        </w:numPr>
        <w:spacing w:before="100" w:beforeAutospacing="1" w:after="80" w:line="300" w:lineRule="auto"/>
        <w:ind w:left="0" w:firstLine="851"/>
        <w:rPr>
          <w:sz w:val="26"/>
          <w:szCs w:val="26"/>
        </w:rPr>
      </w:pPr>
      <w:r w:rsidRPr="006F3665">
        <w:br w:type="page"/>
      </w:r>
      <w:bookmarkStart w:id="55" w:name="_Toc10543410"/>
      <w:r w:rsidRPr="006F3665">
        <w:t>Сведения о действующих нормах удельного водопотребления населения и о фактическом удельном водопотреблении</w:t>
      </w:r>
      <w:bookmarkEnd w:id="55"/>
      <w:r w:rsidRPr="006F3665">
        <w:rPr>
          <w:b w:val="0"/>
          <w:bCs w:val="0"/>
          <w:sz w:val="26"/>
          <w:szCs w:val="26"/>
        </w:rPr>
        <w:t xml:space="preserve"> </w:t>
      </w:r>
    </w:p>
    <w:p w:rsidR="00FF2A5E" w:rsidRPr="00946CBA" w:rsidRDefault="00FF2A5E" w:rsidP="00EC242C">
      <w:pPr>
        <w:pStyle w:val="22"/>
      </w:pPr>
      <w:r w:rsidRPr="00946CBA">
        <w:t>Согласно постановлению Правительства Ленинградской области от 11.02.13 №25 (ред. от 28.12.2017)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1500-1550 мм с душем:</w:t>
      </w:r>
    </w:p>
    <w:p w:rsidR="00FF2A5E" w:rsidRPr="00946CBA" w:rsidRDefault="00FF2A5E" w:rsidP="00EC242C">
      <w:pPr>
        <w:pStyle w:val="22"/>
      </w:pPr>
      <w:r w:rsidRPr="00946CBA">
        <w:t>горячее водоснабжение 4,83 м</w:t>
      </w:r>
      <w:r w:rsidRPr="00C700DF">
        <w:rPr>
          <w:vertAlign w:val="superscript"/>
        </w:rPr>
        <w:t>3</w:t>
      </w:r>
      <w:r w:rsidRPr="00946CBA">
        <w:t xml:space="preserve"> на 1 человека в месяц</w:t>
      </w:r>
    </w:p>
    <w:p w:rsidR="00FF2A5E" w:rsidRPr="00946CBA" w:rsidRDefault="00FF2A5E" w:rsidP="00EC242C">
      <w:pPr>
        <w:pStyle w:val="22"/>
      </w:pPr>
      <w:r w:rsidRPr="00946CBA">
        <w:t>холодное водоснабжение 4,53 м</w:t>
      </w:r>
      <w:r w:rsidRPr="00C700DF">
        <w:rPr>
          <w:vertAlign w:val="superscript"/>
        </w:rPr>
        <w:t>3</w:t>
      </w:r>
      <w:r w:rsidRPr="00946CBA">
        <w:t xml:space="preserve"> на 1 человека в месяц</w:t>
      </w:r>
    </w:p>
    <w:p w:rsidR="00FF2A5E" w:rsidRPr="00946CBA" w:rsidRDefault="00FF2A5E" w:rsidP="00EC242C">
      <w:pPr>
        <w:pStyle w:val="22"/>
      </w:pPr>
      <w:r w:rsidRPr="00946CBA">
        <w:t>Из этого получается, что действующий норматив составляет  312 литров(горячая и холодная вода) на 1 человека в сутки. На холодную воду норматив составил 161 л/сут.</w:t>
      </w:r>
      <w:r w:rsidRPr="00946CBA">
        <w:sym w:font="Symbol" w:char="F0B4"/>
      </w:r>
      <w:r w:rsidRPr="00946CBA">
        <w:t>ч, а на горячую воду 151 л/сут.</w:t>
      </w:r>
      <w:r w:rsidRPr="00946CBA">
        <w:sym w:font="Symbol" w:char="F0B4"/>
      </w:r>
      <w:r w:rsidRPr="00946CBA">
        <w:t xml:space="preserve">ч.  Фактический расход холодной воды в МО </w:t>
      </w:r>
      <w:r>
        <w:t>«Вознесенское городское поселение Подпорожского муниципального района Ленинградской области»</w:t>
      </w:r>
      <w:r w:rsidRPr="00946CBA">
        <w:t xml:space="preserve"> за сутки составил:</w:t>
      </w:r>
    </w:p>
    <w:p w:rsidR="00FF2A5E" w:rsidRPr="00946CBA" w:rsidRDefault="00FF2A5E" w:rsidP="00EC242C">
      <w:pPr>
        <w:pStyle w:val="22"/>
      </w:pPr>
      <w:r w:rsidRPr="00946CBA">
        <w:t>2018 год – 82,75 литров</w:t>
      </w:r>
    </w:p>
    <w:p w:rsidR="00FF2A5E" w:rsidRPr="00946CBA" w:rsidRDefault="00FF2A5E" w:rsidP="00EC242C">
      <w:pPr>
        <w:pStyle w:val="22"/>
      </w:pPr>
      <w:r w:rsidRPr="00946CBA">
        <w:t>Это составляет 51,3% от действующего норматива.</w:t>
      </w:r>
    </w:p>
    <w:p w:rsidR="00FF2A5E" w:rsidRPr="00805C59" w:rsidRDefault="00FF2A5E" w:rsidP="00032D73">
      <w:pPr>
        <w:pStyle w:val="afffffff"/>
        <w:numPr>
          <w:ilvl w:val="1"/>
          <w:numId w:val="29"/>
        </w:numPr>
        <w:spacing w:before="100" w:beforeAutospacing="1" w:after="80" w:line="300" w:lineRule="auto"/>
        <w:ind w:left="0" w:firstLine="851"/>
      </w:pPr>
      <w:bookmarkStart w:id="56" w:name="_Toc10543411"/>
      <w:r w:rsidRPr="006F3665">
        <w:t>Наличие коммерческого приборного учета воды, отпущенной из сетей абонентам и анализ планов по установке приборов учета</w:t>
      </w:r>
      <w:bookmarkEnd w:id="56"/>
    </w:p>
    <w:p w:rsidR="00FF2A5E" w:rsidRPr="00946CBA" w:rsidRDefault="00FF2A5E" w:rsidP="00EC242C">
      <w:pPr>
        <w:pStyle w:val="22"/>
      </w:pPr>
      <w:r w:rsidRPr="00946CBA">
        <w:t xml:space="preserve">Согласно сведениям, предоставленным </w:t>
      </w:r>
      <w:r>
        <w:t>ГУП «Водоканал Ленинградской области»</w:t>
      </w:r>
      <w:r w:rsidRPr="00946CBA">
        <w:t>, в населенных пунктах муниципального образования с централизованными системами холодного водоснабжения 84,5% вводов  обеспечено общедомовыми (коллективными) приборами учета.</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В соответствии с пунктом 5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FF2A5E" w:rsidRPr="00946CBA" w:rsidRDefault="00FF2A5E" w:rsidP="00946CBA">
      <w:pPr>
        <w:overflowPunct w:val="0"/>
        <w:ind w:firstLine="850"/>
        <w:rPr>
          <w:rFonts w:ascii="Times New Roman" w:hAnsi="Times New Roman" w:cs="Times New Roman"/>
          <w:sz w:val="24"/>
          <w:szCs w:val="24"/>
        </w:rPr>
      </w:pPr>
      <w:bookmarkStart w:id="57" w:name="page149"/>
      <w:bookmarkEnd w:id="57"/>
      <w:r w:rsidRPr="00946CBA">
        <w:rPr>
          <w:rFonts w:ascii="Times New Roman" w:hAnsi="Times New Roman" w:cs="Times New Roman"/>
          <w:sz w:val="24"/>
          <w:szCs w:val="24"/>
        </w:rPr>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F2A5E" w:rsidRPr="00946CBA" w:rsidRDefault="00FF2A5E" w:rsidP="00EC242C">
      <w:pPr>
        <w:pStyle w:val="22"/>
        <w:rPr>
          <w:highlight w:val="yellow"/>
        </w:rPr>
      </w:pPr>
      <w:r>
        <w:t>В соответствии с проектом</w:t>
      </w:r>
      <w:r w:rsidRPr="00946CBA">
        <w:t xml:space="preserve"> Генерального плана, запланирована установка узлов учета воды на вводе у каждого потребителя.</w:t>
      </w:r>
    </w:p>
    <w:p w:rsidR="00FF2A5E" w:rsidRPr="003B4CE2" w:rsidRDefault="00FF2A5E" w:rsidP="00032D73">
      <w:pPr>
        <w:pStyle w:val="afffffff"/>
        <w:numPr>
          <w:ilvl w:val="1"/>
          <w:numId w:val="29"/>
        </w:numPr>
        <w:spacing w:before="100" w:beforeAutospacing="1" w:after="80" w:line="300" w:lineRule="auto"/>
        <w:ind w:left="0" w:firstLine="851"/>
      </w:pPr>
      <w:r>
        <w:rPr>
          <w:highlight w:val="yellow"/>
        </w:rPr>
        <w:br w:type="page"/>
      </w:r>
      <w:bookmarkStart w:id="58" w:name="_Toc10543412"/>
      <w:r w:rsidRPr="003B4CE2">
        <w:t>Анализ резервов и дефицитов производственных мощностей системы водоснабжения поселения в зонах действия источников.</w:t>
      </w:r>
      <w:bookmarkEnd w:id="58"/>
    </w:p>
    <w:p w:rsidR="00FF2A5E" w:rsidRPr="00946CBA" w:rsidRDefault="00FF2A5E" w:rsidP="00946CBA">
      <w:pPr>
        <w:pStyle w:val="1f1"/>
        <w:spacing w:line="240" w:lineRule="auto"/>
        <w:ind w:firstLine="850"/>
      </w:pPr>
      <w:r w:rsidRPr="00946CBA">
        <w:t xml:space="preserve">Анализ резервов и дефицитов систем водоснабжения пгт. Вознесенье определялся на основании фактических данных за 2018 год с учётом возможного максимального отклонения поднятой воды в сутки, в остальных населённых пунктах − на основании расчётных данных за 2018 год в соответствии со СНиП 2.04.02-84 и СНиП 2.04.01-85. </w:t>
      </w:r>
    </w:p>
    <w:p w:rsidR="00FF2A5E" w:rsidRPr="00946CBA" w:rsidRDefault="00FF2A5E" w:rsidP="00946CBA">
      <w:pPr>
        <w:pStyle w:val="1f1"/>
        <w:spacing w:line="240" w:lineRule="auto"/>
        <w:ind w:firstLine="850"/>
      </w:pPr>
      <w:r w:rsidRPr="00946CBA">
        <w:t xml:space="preserve">Максимальная производительность водозаборов всех населенных пунктов оценивалась по производительности установленного насосного оборудования. Исходя из приведённой таблицы </w:t>
      </w:r>
      <w:r>
        <w:t>14</w:t>
      </w:r>
      <w:r w:rsidRPr="00946CBA">
        <w:t>, что дефицит системы водоснабжения за 2018 год не наблюдался.</w:t>
      </w:r>
    </w:p>
    <w:p w:rsidR="00FF2A5E" w:rsidRPr="001253CE"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Фактическое водопотребление на нужды хозяйственно-питьевого водоснабжения поселения за 2018 год составило 55218</w:t>
      </w:r>
      <w:r>
        <w:rPr>
          <w:rFonts w:ascii="Times New Roman" w:hAnsi="Times New Roman" w:cs="Times New Roman"/>
          <w:sz w:val="24"/>
          <w:szCs w:val="24"/>
        </w:rPr>
        <w:t xml:space="preserve"> м</w:t>
      </w:r>
      <w:r w:rsidRPr="001253CE">
        <w:rPr>
          <w:rFonts w:ascii="Times New Roman" w:hAnsi="Times New Roman" w:cs="Times New Roman"/>
          <w:sz w:val="24"/>
          <w:szCs w:val="24"/>
          <w:vertAlign w:val="superscript"/>
        </w:rPr>
        <w:t>3</w:t>
      </w:r>
      <w:r>
        <w:rPr>
          <w:rFonts w:ascii="Times New Roman" w:hAnsi="Times New Roman" w:cs="Times New Roman"/>
          <w:sz w:val="24"/>
          <w:szCs w:val="24"/>
        </w:rPr>
        <w:t>.</w:t>
      </w: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Запас производственных мощностей представлен в таблице:</w:t>
      </w:r>
    </w:p>
    <w:p w:rsidR="00FF2A5E" w:rsidRPr="00946CBA" w:rsidRDefault="00FF2A5E" w:rsidP="00EC242C">
      <w:pPr>
        <w:pStyle w:val="22"/>
      </w:pPr>
      <w:r w:rsidRPr="00946CBA">
        <w:t xml:space="preserve">Таблица </w:t>
      </w:r>
      <w:fldSimple w:instr=" SEQ Таблица \* ARABIC ">
        <w:r>
          <w:rPr>
            <w:noProof/>
          </w:rPr>
          <w:t>14</w:t>
        </w:r>
      </w:fldSimple>
      <w:r w:rsidRPr="00946CBA">
        <w:t xml:space="preserve"> Запас производственных мощностей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357"/>
        <w:gridCol w:w="1944"/>
        <w:gridCol w:w="1838"/>
        <w:gridCol w:w="2510"/>
        <w:gridCol w:w="2530"/>
      </w:tblGrid>
      <w:tr w:rsidR="00FF2A5E" w:rsidRPr="00946CBA">
        <w:trPr>
          <w:jc w:val="center"/>
        </w:trPr>
        <w:tc>
          <w:tcPr>
            <w:tcW w:w="666"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Насосная станция, водозабор</w:t>
            </w:r>
          </w:p>
        </w:tc>
        <w:tc>
          <w:tcPr>
            <w:tcW w:w="955"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Установленные насосы</w:t>
            </w:r>
          </w:p>
        </w:tc>
        <w:tc>
          <w:tcPr>
            <w:tcW w:w="90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Располагаемая мощность, м</w:t>
            </w:r>
            <w:r w:rsidRPr="00946CBA">
              <w:rPr>
                <w:rFonts w:ascii="Times New Roman" w:hAnsi="Times New Roman" w:cs="Times New Roman"/>
                <w:vertAlign w:val="superscript"/>
              </w:rPr>
              <w:t>3</w:t>
            </w:r>
            <w:r w:rsidRPr="00946CBA">
              <w:rPr>
                <w:rFonts w:ascii="Times New Roman" w:hAnsi="Times New Roman" w:cs="Times New Roman"/>
              </w:rPr>
              <w:t>/ч</w:t>
            </w:r>
          </w:p>
        </w:tc>
        <w:tc>
          <w:tcPr>
            <w:tcW w:w="123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Фактическая производительность, м</w:t>
            </w:r>
            <w:r w:rsidRPr="00946CBA">
              <w:rPr>
                <w:rFonts w:ascii="Times New Roman" w:hAnsi="Times New Roman" w:cs="Times New Roman"/>
                <w:vertAlign w:val="superscript"/>
              </w:rPr>
              <w:t>3</w:t>
            </w:r>
            <w:r w:rsidRPr="00946CBA">
              <w:rPr>
                <w:rFonts w:ascii="Times New Roman" w:hAnsi="Times New Roman" w:cs="Times New Roman"/>
              </w:rPr>
              <w:t>/ч</w:t>
            </w:r>
          </w:p>
        </w:tc>
        <w:tc>
          <w:tcPr>
            <w:tcW w:w="124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Резерв производительности, %</w:t>
            </w:r>
          </w:p>
        </w:tc>
      </w:tr>
      <w:tr w:rsidR="00FF2A5E" w:rsidRPr="00946CBA">
        <w:trPr>
          <w:jc w:val="center"/>
        </w:trPr>
        <w:tc>
          <w:tcPr>
            <w:tcW w:w="666"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ВНС, р. Свирь</w:t>
            </w:r>
          </w:p>
        </w:tc>
        <w:tc>
          <w:tcPr>
            <w:tcW w:w="955" w:type="pct"/>
            <w:vAlign w:val="center"/>
          </w:tcPr>
          <w:p w:rsidR="00FF2A5E" w:rsidRPr="00946CBA" w:rsidRDefault="00FF2A5E" w:rsidP="00946CBA">
            <w:pPr>
              <w:overflowPunct w:val="0"/>
              <w:jc w:val="center"/>
              <w:rPr>
                <w:rFonts w:ascii="Times New Roman" w:hAnsi="Times New Roman" w:cs="Times New Roman"/>
                <w:lang w:val="en-US"/>
              </w:rPr>
            </w:pPr>
            <w:r w:rsidRPr="00946CBA">
              <w:rPr>
                <w:rFonts w:ascii="Times New Roman" w:hAnsi="Times New Roman" w:cs="Times New Roman"/>
                <w:lang w:val="en-US"/>
              </w:rPr>
              <w:t>F 50|16 C</w:t>
            </w:r>
          </w:p>
        </w:tc>
        <w:tc>
          <w:tcPr>
            <w:tcW w:w="90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60</w:t>
            </w:r>
          </w:p>
        </w:tc>
        <w:tc>
          <w:tcPr>
            <w:tcW w:w="123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9,5</w:t>
            </w:r>
          </w:p>
        </w:tc>
        <w:tc>
          <w:tcPr>
            <w:tcW w:w="1243" w:type="pct"/>
            <w:vAlign w:val="center"/>
          </w:tcPr>
          <w:p w:rsidR="00FF2A5E" w:rsidRPr="00946CBA" w:rsidRDefault="00FF2A5E" w:rsidP="00946CBA">
            <w:pPr>
              <w:overflowPunct w:val="0"/>
              <w:jc w:val="center"/>
              <w:rPr>
                <w:rFonts w:ascii="Times New Roman" w:hAnsi="Times New Roman" w:cs="Times New Roman"/>
                <w:lang w:val="en-US"/>
              </w:rPr>
            </w:pPr>
            <w:r w:rsidRPr="00946CBA">
              <w:rPr>
                <w:rFonts w:ascii="Times New Roman" w:hAnsi="Times New Roman" w:cs="Times New Roman"/>
                <w:lang w:val="en-US"/>
              </w:rPr>
              <w:t>84,2</w:t>
            </w:r>
          </w:p>
        </w:tc>
      </w:tr>
      <w:tr w:rsidR="00FF2A5E" w:rsidRPr="00946CBA">
        <w:trPr>
          <w:jc w:val="center"/>
        </w:trPr>
        <w:tc>
          <w:tcPr>
            <w:tcW w:w="666"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ВНС, скважина</w:t>
            </w:r>
          </w:p>
        </w:tc>
        <w:tc>
          <w:tcPr>
            <w:tcW w:w="955"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ЭЦВ 6-10-50</w:t>
            </w:r>
          </w:p>
        </w:tc>
        <w:tc>
          <w:tcPr>
            <w:tcW w:w="90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10</w:t>
            </w:r>
          </w:p>
        </w:tc>
        <w:tc>
          <w:tcPr>
            <w:tcW w:w="123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0</w:t>
            </w:r>
          </w:p>
        </w:tc>
        <w:tc>
          <w:tcPr>
            <w:tcW w:w="1243" w:type="pct"/>
            <w:vAlign w:val="center"/>
          </w:tcPr>
          <w:p w:rsidR="00FF2A5E" w:rsidRPr="00946CBA" w:rsidRDefault="00FF2A5E" w:rsidP="00946CBA">
            <w:pPr>
              <w:overflowPunct w:val="0"/>
              <w:jc w:val="center"/>
              <w:rPr>
                <w:rFonts w:ascii="Times New Roman" w:hAnsi="Times New Roman" w:cs="Times New Roman"/>
              </w:rPr>
            </w:pPr>
            <w:r w:rsidRPr="00946CBA">
              <w:rPr>
                <w:rFonts w:ascii="Times New Roman" w:hAnsi="Times New Roman" w:cs="Times New Roman"/>
              </w:rPr>
              <w:t>100</w:t>
            </w:r>
          </w:p>
        </w:tc>
      </w:tr>
    </w:tbl>
    <w:p w:rsidR="00FF2A5E" w:rsidRPr="00946CBA" w:rsidRDefault="00FF2A5E" w:rsidP="00946CBA">
      <w:pPr>
        <w:overflowPunct w:val="0"/>
        <w:ind w:firstLine="850"/>
        <w:rPr>
          <w:rFonts w:ascii="Times New Roman" w:hAnsi="Times New Roman" w:cs="Times New Roman"/>
          <w:sz w:val="24"/>
          <w:szCs w:val="24"/>
        </w:rPr>
      </w:pPr>
    </w:p>
    <w:p w:rsidR="00FF2A5E" w:rsidRPr="00946CBA" w:rsidRDefault="00FF2A5E" w:rsidP="00946CBA">
      <w:pPr>
        <w:pStyle w:val="Caption"/>
        <w:spacing w:before="0" w:after="0"/>
        <w:ind w:firstLine="850"/>
        <w:jc w:val="both"/>
        <w:rPr>
          <w:b w:val="0"/>
          <w:bCs w:val="0"/>
          <w:color w:val="000000"/>
        </w:rPr>
      </w:pPr>
      <w:r w:rsidRPr="00946CBA">
        <w:rPr>
          <w:b w:val="0"/>
          <w:bCs w:val="0"/>
          <w:color w:val="000000"/>
        </w:rPr>
        <w:t xml:space="preserve">Исходя из данных таблицы </w:t>
      </w:r>
      <w:r>
        <w:rPr>
          <w:b w:val="0"/>
          <w:bCs w:val="0"/>
          <w:color w:val="000000"/>
        </w:rPr>
        <w:t>14</w:t>
      </w:r>
      <w:r w:rsidRPr="00946CBA">
        <w:rPr>
          <w:b w:val="0"/>
          <w:bCs w:val="0"/>
          <w:color w:val="000000"/>
        </w:rPr>
        <w:t xml:space="preserve">, можно сделать вывод, что на текущий момент в </w:t>
      </w:r>
      <w:r w:rsidRPr="00946CBA">
        <w:rPr>
          <w:b w:val="0"/>
          <w:bCs w:val="0"/>
        </w:rPr>
        <w:t xml:space="preserve">МО </w:t>
      </w:r>
      <w:r>
        <w:rPr>
          <w:b w:val="0"/>
          <w:bCs w:val="0"/>
        </w:rPr>
        <w:t>«Вознесенское городское поселение Подпорожского муниципального района Ленинградской области»</w:t>
      </w:r>
      <w:r w:rsidRPr="00946CBA">
        <w:rPr>
          <w:b w:val="0"/>
          <w:bCs w:val="0"/>
          <w:color w:val="000000"/>
        </w:rPr>
        <w:t xml:space="preserve"> дефицита производственных мощностей систем водоснабжения не наблюдается.</w:t>
      </w:r>
    </w:p>
    <w:p w:rsidR="00FF2A5E" w:rsidRPr="00946CBA" w:rsidRDefault="00FF2A5E" w:rsidP="00946CBA">
      <w:pPr>
        <w:pStyle w:val="Default"/>
        <w:ind w:firstLine="850"/>
        <w:jc w:val="both"/>
        <w:sectPr w:rsidR="00FF2A5E" w:rsidRPr="00946CBA" w:rsidSect="00C700DF">
          <w:pgSz w:w="11900" w:h="16840" w:code="9"/>
          <w:pgMar w:top="1134" w:right="70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equalWidth="0">
            <w:col w:w="10065"/>
          </w:cols>
          <w:noEndnote/>
          <w:docGrid w:linePitch="272"/>
        </w:sectPr>
      </w:pPr>
    </w:p>
    <w:p w:rsidR="00FF2A5E" w:rsidRDefault="00FF2A5E" w:rsidP="00EC242C">
      <w:pPr>
        <w:pStyle w:val="afffffff"/>
        <w:numPr>
          <w:ilvl w:val="1"/>
          <w:numId w:val="29"/>
        </w:numPr>
        <w:spacing w:before="100" w:beforeAutospacing="1" w:after="80" w:line="300" w:lineRule="auto"/>
        <w:ind w:left="0" w:right="113" w:firstLine="851"/>
      </w:pPr>
      <w:bookmarkStart w:id="59" w:name="_Toc10543413"/>
      <w:r w:rsidRPr="009F6FC0">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36" w:history="1">
        <w:r w:rsidRPr="009F6FC0">
          <w:t>СНиП 2.04.02-84</w:t>
        </w:r>
      </w:hyperlink>
      <w:r w:rsidRPr="009F6FC0">
        <w:t xml:space="preserve"> и </w:t>
      </w:r>
      <w:hyperlink r:id="rId37" w:history="1">
        <w:r w:rsidRPr="009F6FC0">
          <w:t>СниП 2.04.01-85</w:t>
        </w:r>
      </w:hyperlink>
      <w:r w:rsidRPr="009F6FC0">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9"/>
    </w:p>
    <w:p w:rsidR="00FF2A5E" w:rsidRPr="00946CBA" w:rsidRDefault="00FF2A5E" w:rsidP="00EC242C">
      <w:pPr>
        <w:pStyle w:val="1f1"/>
        <w:spacing w:line="240" w:lineRule="auto"/>
        <w:ind w:right="113" w:firstLine="850"/>
      </w:pPr>
      <w:r w:rsidRPr="00946CBA">
        <w:t xml:space="preserve">На основании описанного сценария развития </w:t>
      </w:r>
      <w:r w:rsidRPr="00946CBA">
        <w:rPr>
          <w:rStyle w:val="23"/>
          <w:color w:val="000000"/>
        </w:rPr>
        <w:t xml:space="preserve">МО </w:t>
      </w:r>
      <w:r>
        <w:rPr>
          <w:rStyle w:val="23"/>
          <w:color w:val="000000"/>
        </w:rPr>
        <w:t>«Вознесенское городское поселение Подпорожского муниципального района Ленинградской области»</w:t>
      </w:r>
      <w:r w:rsidRPr="00946CBA">
        <w:rPr>
          <w:rStyle w:val="23"/>
          <w:color w:val="000000"/>
        </w:rPr>
        <w:t xml:space="preserve"> </w:t>
      </w:r>
      <w:r w:rsidRPr="00946CBA">
        <w:t xml:space="preserve">(см. пункт 2.2 схемы) и в соответствии со СНиП 2.04.02-84 и СНиП 2.04.01-85 спрогнозировано потребление воды питьевого качества на перспективу до 2035 года. </w:t>
      </w:r>
    </w:p>
    <w:p w:rsidR="00FF2A5E" w:rsidRPr="00946CBA" w:rsidRDefault="00FF2A5E" w:rsidP="00EC242C">
      <w:pPr>
        <w:pStyle w:val="22"/>
      </w:pPr>
      <w:r w:rsidRPr="00946CBA">
        <w:t xml:space="preserve">Таблица </w:t>
      </w:r>
      <w:fldSimple w:instr=" SEQ Таблица \* ARABIC ">
        <w:r>
          <w:rPr>
            <w:noProof/>
          </w:rPr>
          <w:t>15</w:t>
        </w:r>
      </w:fldSimple>
      <w:r w:rsidRPr="00946CBA">
        <w:t xml:space="preserve"> Перспективное потребление воды в соответствии со СНиП 2.04.02-84 и СНиП 2.04.01-85 (с учетом 100% охвата потребителями)</w:t>
      </w:r>
    </w:p>
    <w:tbl>
      <w:tblPr>
        <w:tblW w:w="49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765"/>
        <w:gridCol w:w="3405"/>
        <w:gridCol w:w="753"/>
        <w:gridCol w:w="1181"/>
        <w:gridCol w:w="1017"/>
        <w:gridCol w:w="1017"/>
        <w:gridCol w:w="1017"/>
        <w:gridCol w:w="1017"/>
        <w:gridCol w:w="1017"/>
        <w:gridCol w:w="1017"/>
        <w:gridCol w:w="1017"/>
        <w:gridCol w:w="1017"/>
        <w:gridCol w:w="842"/>
      </w:tblGrid>
      <w:tr w:rsidR="00FF2A5E" w:rsidRPr="00946CBA">
        <w:trPr>
          <w:jc w:val="center"/>
        </w:trPr>
        <w:tc>
          <w:tcPr>
            <w:tcW w:w="254" w:type="pct"/>
            <w:vMerge w:val="restart"/>
            <w:vAlign w:val="center"/>
          </w:tcPr>
          <w:p w:rsidR="00FF2A5E"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p w:rsidR="00FF2A5E" w:rsidRPr="00946CBA" w:rsidRDefault="00FF2A5E" w:rsidP="00946CBA">
            <w:pPr>
              <w:widowControl/>
              <w:autoSpaceDE/>
              <w:autoSpaceDN/>
              <w:adjustRightInd/>
              <w:jc w:val="center"/>
              <w:rPr>
                <w:rFonts w:ascii="Times New Roman" w:hAnsi="Times New Roman" w:cs="Times New Roman"/>
                <w:color w:val="000000"/>
              </w:rPr>
            </w:pPr>
            <w:r>
              <w:rPr>
                <w:rFonts w:ascii="Times New Roman" w:hAnsi="Times New Roman" w:cs="Times New Roman"/>
                <w:color w:val="000000"/>
              </w:rPr>
              <w:t>п/п</w:t>
            </w:r>
          </w:p>
        </w:tc>
        <w:tc>
          <w:tcPr>
            <w:tcW w:w="1129"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Населенный пункт, наименование затрат</w:t>
            </w:r>
          </w:p>
        </w:tc>
        <w:tc>
          <w:tcPr>
            <w:tcW w:w="250"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3367" w:type="pct"/>
            <w:gridSpan w:val="10"/>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jc w:val="center"/>
        </w:trPr>
        <w:tc>
          <w:tcPr>
            <w:tcW w:w="254"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1129"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250"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9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28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267,32</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271,28</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278,96</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286,64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294,31</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301,99</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309,67</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313,71</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314,52</w:t>
            </w:r>
          </w:p>
        </w:tc>
        <w:tc>
          <w:tcPr>
            <w:tcW w:w="28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315,80</w:t>
            </w:r>
          </w:p>
        </w:tc>
      </w:tr>
      <w:tr w:rsidR="00FF2A5E" w:rsidRPr="00946CBA">
        <w:trPr>
          <w:jc w:val="center"/>
        </w:trPr>
        <w:tc>
          <w:tcPr>
            <w:tcW w:w="1383" w:type="pct"/>
            <w:gridSpan w:val="2"/>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холодное водоснабжение, в том числе</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137,95</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141,91</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145,87</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149,83</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153,79</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157,75</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161,71</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162,04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162,54</w:t>
            </w:r>
          </w:p>
        </w:tc>
        <w:tc>
          <w:tcPr>
            <w:tcW w:w="28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163,36</w:t>
            </w:r>
          </w:p>
        </w:tc>
      </w:tr>
      <w:tr w:rsidR="00FF2A5E" w:rsidRPr="00946CBA">
        <w:trPr>
          <w:jc w:val="center"/>
        </w:trPr>
        <w:tc>
          <w:tcPr>
            <w:tcW w:w="1383" w:type="pct"/>
            <w:gridSpan w:val="2"/>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горячее водоснабжение</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129,38</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129,38</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133,09</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136,81</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140,52</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144,24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147,95</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151,67</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151,98</w:t>
            </w:r>
          </w:p>
        </w:tc>
        <w:tc>
          <w:tcPr>
            <w:tcW w:w="28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152,44</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Богданово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0,18</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0,18</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0,19</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0,19</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Володарская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0,18</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0,18</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0,19</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0,19</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0,21</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Гимрека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3,45</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3,45</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3,55</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3,65</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3,75</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3,84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3,94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4,04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4,05</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4,06</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Кипрушино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0,00</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Конец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11,98</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11,98</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12,32</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12,67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13,01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13,36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13,70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14,04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14,07</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14,12</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Красный Бор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0,07</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0,07</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Родионово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13,07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13,44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13,80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14,16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14,53</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14,89</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14,92</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14,97</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Соболевщина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2,30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2,30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2,37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2,43</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2,50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2,56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2,63</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2,70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2,70</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2,71</w:t>
            </w:r>
          </w:p>
        </w:tc>
      </w:tr>
      <w:tr w:rsidR="00FF2A5E" w:rsidRPr="00946CBA">
        <w:trPr>
          <w:jc w:val="center"/>
        </w:trPr>
        <w:tc>
          <w:tcPr>
            <w:tcW w:w="25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10</w:t>
            </w:r>
          </w:p>
        </w:tc>
        <w:tc>
          <w:tcPr>
            <w:tcW w:w="1129"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дер. Щелейки. </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1,94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1,94</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1,99</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2,05</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2,10</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2,16</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2,21</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2,27</w:t>
            </w:r>
          </w:p>
        </w:tc>
        <w:tc>
          <w:tcPr>
            <w:tcW w:w="33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2,27</w:t>
            </w:r>
          </w:p>
        </w:tc>
        <w:tc>
          <w:tcPr>
            <w:tcW w:w="28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2,28</w:t>
            </w:r>
          </w:p>
        </w:tc>
      </w:tr>
      <w:tr w:rsidR="00FF2A5E" w:rsidRPr="00946CBA">
        <w:trPr>
          <w:jc w:val="center"/>
        </w:trPr>
        <w:tc>
          <w:tcPr>
            <w:tcW w:w="1383" w:type="pct"/>
            <w:gridSpan w:val="2"/>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ИТОГО</w:t>
            </w:r>
          </w:p>
        </w:tc>
        <w:tc>
          <w:tcPr>
            <w:tcW w:w="25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м3</w:t>
            </w:r>
          </w:p>
        </w:tc>
        <w:tc>
          <w:tcPr>
            <w:tcW w:w="39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567,44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575,36</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591,66</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607,95</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624,24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640,54</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656,83</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665,87</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667,55</w:t>
            </w:r>
          </w:p>
        </w:tc>
        <w:tc>
          <w:tcPr>
            <w:tcW w:w="28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670,24</w:t>
            </w:r>
          </w:p>
        </w:tc>
      </w:tr>
    </w:tbl>
    <w:p w:rsidR="00FF2A5E" w:rsidRDefault="00FF2A5E" w:rsidP="00EC242C">
      <w:pPr>
        <w:pStyle w:val="22"/>
      </w:pPr>
    </w:p>
    <w:p w:rsidR="00FF2A5E" w:rsidRDefault="00FF2A5E">
      <w:pPr>
        <w:widowControl/>
        <w:autoSpaceDE/>
        <w:autoSpaceDN/>
        <w:adjustRightInd/>
        <w:rPr>
          <w:rFonts w:ascii="Times New Roman" w:hAnsi="Times New Roman" w:cs="Times New Roman"/>
          <w:sz w:val="24"/>
          <w:szCs w:val="24"/>
        </w:rPr>
      </w:pPr>
      <w:r>
        <w:br w:type="page"/>
      </w:r>
    </w:p>
    <w:p w:rsidR="00FF2A5E" w:rsidRPr="00946CBA" w:rsidRDefault="00FF2A5E" w:rsidP="00EC242C">
      <w:pPr>
        <w:pStyle w:val="22"/>
      </w:pPr>
    </w:p>
    <w:p w:rsidR="00FF2A5E" w:rsidRPr="00946CBA" w:rsidRDefault="00FF2A5E" w:rsidP="00EC242C">
      <w:pPr>
        <w:pStyle w:val="22"/>
      </w:pPr>
      <w:r w:rsidRPr="00946CBA">
        <w:t>На основании описанных сценариев развития и текущего объёма потребления спрогнозировано потребление (полезный отпуск) воды питьевого качества на нужды горячего и холодного водоснабжения на перспективу до 2035 года:</w:t>
      </w:r>
    </w:p>
    <w:p w:rsidR="00FF2A5E" w:rsidRPr="00946CBA" w:rsidRDefault="00FF2A5E" w:rsidP="00EC242C">
      <w:pPr>
        <w:pStyle w:val="22"/>
      </w:pPr>
      <w:r w:rsidRPr="00946CBA">
        <w:t xml:space="preserve">Таблица </w:t>
      </w:r>
      <w:fldSimple w:instr=" SEQ Таблица \* ARABIC ">
        <w:r>
          <w:rPr>
            <w:noProof/>
          </w:rPr>
          <w:t>16</w:t>
        </w:r>
      </w:fldSimple>
      <w:r w:rsidRPr="00946CBA">
        <w:t xml:space="preserve"> Перспективное потребление воды в соответствии с фактическими затратами</w:t>
      </w:r>
    </w:p>
    <w:tbl>
      <w:tblPr>
        <w:tblW w:w="49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A0"/>
      </w:tblPr>
      <w:tblGrid>
        <w:gridCol w:w="743"/>
        <w:gridCol w:w="1856"/>
        <w:gridCol w:w="1018"/>
        <w:gridCol w:w="1164"/>
        <w:gridCol w:w="1164"/>
        <w:gridCol w:w="1164"/>
        <w:gridCol w:w="1164"/>
        <w:gridCol w:w="1164"/>
        <w:gridCol w:w="1164"/>
        <w:gridCol w:w="1164"/>
        <w:gridCol w:w="1164"/>
        <w:gridCol w:w="1164"/>
        <w:gridCol w:w="989"/>
      </w:tblGrid>
      <w:tr w:rsidR="00FF2A5E" w:rsidRPr="00946CBA">
        <w:trPr>
          <w:jc w:val="center"/>
        </w:trPr>
        <w:tc>
          <w:tcPr>
            <w:tcW w:w="246" w:type="pct"/>
            <w:vMerge w:val="restart"/>
            <w:vAlign w:val="center"/>
          </w:tcPr>
          <w:p w:rsidR="00FF2A5E"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p w:rsidR="00FF2A5E" w:rsidRPr="00946CBA" w:rsidRDefault="00FF2A5E" w:rsidP="00946CBA">
            <w:pPr>
              <w:widowControl/>
              <w:autoSpaceDE/>
              <w:autoSpaceDN/>
              <w:adjustRightInd/>
              <w:jc w:val="center"/>
              <w:rPr>
                <w:rFonts w:ascii="Times New Roman" w:hAnsi="Times New Roman" w:cs="Times New Roman"/>
                <w:color w:val="000000"/>
              </w:rPr>
            </w:pPr>
            <w:r>
              <w:rPr>
                <w:rFonts w:ascii="Times New Roman" w:hAnsi="Times New Roman" w:cs="Times New Roman"/>
                <w:color w:val="000000"/>
              </w:rPr>
              <w:t>п/п</w:t>
            </w:r>
          </w:p>
        </w:tc>
        <w:tc>
          <w:tcPr>
            <w:tcW w:w="615"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Населенный пункт, наименование затрат</w:t>
            </w:r>
          </w:p>
        </w:tc>
        <w:tc>
          <w:tcPr>
            <w:tcW w:w="337"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3802" w:type="pct"/>
            <w:gridSpan w:val="10"/>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jc w:val="center"/>
        </w:trPr>
        <w:tc>
          <w:tcPr>
            <w:tcW w:w="246"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615"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37"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32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5000" w:type="pct"/>
            <w:gridSpan w:val="13"/>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холодная вода питьевого качества</w:t>
            </w:r>
          </w:p>
        </w:tc>
      </w:tr>
      <w:tr w:rsidR="00FF2A5E" w:rsidRPr="00946CBA">
        <w:trPr>
          <w:jc w:val="center"/>
        </w:trPr>
        <w:tc>
          <w:tcPr>
            <w:tcW w:w="24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w:t>
            </w:r>
          </w:p>
        </w:tc>
        <w:tc>
          <w:tcPr>
            <w:tcW w:w="615"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31,10</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31,99</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32,88</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33,78</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34,67</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35,56</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36,45</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36,53</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36,64</w:t>
            </w:r>
          </w:p>
        </w:tc>
        <w:tc>
          <w:tcPr>
            <w:tcW w:w="32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36,83</w:t>
            </w:r>
          </w:p>
        </w:tc>
      </w:tr>
      <w:tr w:rsidR="00FF2A5E" w:rsidRPr="00946CBA">
        <w:trPr>
          <w:jc w:val="center"/>
        </w:trPr>
        <w:tc>
          <w:tcPr>
            <w:tcW w:w="861" w:type="pct"/>
            <w:gridSpan w:val="2"/>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ИТОГО воды</w:t>
            </w:r>
          </w:p>
        </w:tc>
        <w:tc>
          <w:tcPr>
            <w:tcW w:w="33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31,10</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31,99</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32,88</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33,78</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34,67</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35,56</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36,45</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36,53</w:t>
            </w:r>
          </w:p>
        </w:tc>
        <w:tc>
          <w:tcPr>
            <w:tcW w:w="38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36,64</w:t>
            </w:r>
          </w:p>
        </w:tc>
        <w:tc>
          <w:tcPr>
            <w:tcW w:w="32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36,83</w:t>
            </w:r>
          </w:p>
        </w:tc>
      </w:tr>
    </w:tbl>
    <w:p w:rsidR="00FF2A5E" w:rsidRPr="00946CBA" w:rsidRDefault="00FF2A5E" w:rsidP="00EC242C">
      <w:pPr>
        <w:pStyle w:val="22"/>
      </w:pPr>
    </w:p>
    <w:p w:rsidR="00FF2A5E" w:rsidRPr="00946CBA" w:rsidRDefault="00FF2A5E" w:rsidP="00EC242C">
      <w:pPr>
        <w:pStyle w:val="22"/>
        <w:sectPr w:rsidR="00FF2A5E" w:rsidRPr="00946CBA" w:rsidSect="00B900E0">
          <w:pgSz w:w="16840" w:h="11900" w:orient="landscape"/>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FF2A5E" w:rsidRPr="009F6FC0" w:rsidRDefault="00FF2A5E" w:rsidP="00EC242C">
      <w:pPr>
        <w:pStyle w:val="afffffff"/>
        <w:numPr>
          <w:ilvl w:val="1"/>
          <w:numId w:val="29"/>
        </w:numPr>
        <w:spacing w:before="100" w:beforeAutospacing="1" w:after="80" w:line="300" w:lineRule="auto"/>
        <w:ind w:left="0" w:right="140" w:firstLine="851"/>
      </w:pPr>
      <w:bookmarkStart w:id="60" w:name="_Toc391571142"/>
      <w:bookmarkStart w:id="61" w:name="_Toc1742196"/>
      <w:bookmarkStart w:id="62" w:name="_Toc10543414"/>
      <w:r w:rsidRPr="009F6FC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bookmarkEnd w:id="61"/>
      <w:bookmarkEnd w:id="62"/>
    </w:p>
    <w:p w:rsidR="00FF2A5E" w:rsidRPr="00946CBA" w:rsidRDefault="00FF2A5E" w:rsidP="00EC242C">
      <w:pPr>
        <w:pStyle w:val="22"/>
        <w:ind w:right="140"/>
      </w:pPr>
      <w:r w:rsidRPr="00946CBA">
        <w:t>Система централизованного горячего водоснабжения открытого типа существует только в пгт Вознесенье.</w:t>
      </w:r>
    </w:p>
    <w:p w:rsidR="00FF2A5E" w:rsidRPr="00946CBA" w:rsidRDefault="00FF2A5E" w:rsidP="00EC242C">
      <w:pPr>
        <w:pStyle w:val="22"/>
        <w:ind w:right="140"/>
      </w:pPr>
      <w:r w:rsidRPr="00946CBA">
        <w:t xml:space="preserve">Нагрев воды для нужд горячего водоснабжения пгт. Вознесенье осуществляется на котельной, которая располагается в самой поселке и является абонентом системы холодного водоснабжения пгт. Вознесенье. </w:t>
      </w:r>
    </w:p>
    <w:p w:rsidR="00FF2A5E" w:rsidRDefault="00FF2A5E" w:rsidP="00EC242C">
      <w:pPr>
        <w:pStyle w:val="22"/>
        <w:ind w:right="140"/>
        <w:sectPr w:rsidR="00FF2A5E" w:rsidSect="00B900E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946CBA">
        <w:t>В качестве топлива для котлов используется щепа. Централизованным горячим водоснабжением в пгт. Вознесенье обеспечено 89,9% населения многоквартирной жилой застройки.</w:t>
      </w:r>
    </w:p>
    <w:p w:rsidR="00FF2A5E" w:rsidRDefault="00FF2A5E" w:rsidP="00032D73">
      <w:pPr>
        <w:pStyle w:val="afffffff"/>
        <w:numPr>
          <w:ilvl w:val="1"/>
          <w:numId w:val="29"/>
        </w:numPr>
        <w:spacing w:before="100" w:beforeAutospacing="1" w:after="80" w:line="300" w:lineRule="auto"/>
        <w:ind w:left="0" w:firstLine="851"/>
      </w:pPr>
      <w:bookmarkStart w:id="63" w:name="_Toc391571143"/>
      <w:bookmarkStart w:id="64" w:name="_Toc1742197"/>
      <w:bookmarkStart w:id="65" w:name="_Toc10543415"/>
      <w:r w:rsidRPr="009F6FC0">
        <w:t>Сведения о фактическом и ожидаемом потреблении горячей, питьевой, технической воды</w:t>
      </w:r>
      <w:bookmarkEnd w:id="63"/>
      <w:bookmarkEnd w:id="64"/>
      <w:bookmarkEnd w:id="65"/>
      <w:r w:rsidRPr="009F6FC0">
        <w:t xml:space="preserve"> </w:t>
      </w:r>
    </w:p>
    <w:p w:rsidR="00FF2A5E" w:rsidRPr="00946CBA" w:rsidRDefault="00FF2A5E" w:rsidP="00EC242C">
      <w:pPr>
        <w:pStyle w:val="22"/>
      </w:pPr>
      <w:r w:rsidRPr="00946CBA">
        <w:t xml:space="preserve">Таблица </w:t>
      </w:r>
      <w:fldSimple w:instr=" SEQ Таблица \* ARABIC ">
        <w:r>
          <w:rPr>
            <w:noProof/>
          </w:rPr>
          <w:t>17</w:t>
        </w:r>
      </w:fldSimple>
      <w:r w:rsidRPr="00946CBA">
        <w:t xml:space="preserve"> Сведения о фактическом и ожидаемом потреблении воды конечными потребителями</w:t>
      </w:r>
    </w:p>
    <w:tbl>
      <w:tblPr>
        <w:tblW w:w="49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805"/>
        <w:gridCol w:w="1123"/>
        <w:gridCol w:w="1102"/>
        <w:gridCol w:w="1102"/>
        <w:gridCol w:w="1102"/>
        <w:gridCol w:w="1102"/>
        <w:gridCol w:w="1102"/>
        <w:gridCol w:w="1102"/>
        <w:gridCol w:w="1102"/>
        <w:gridCol w:w="1102"/>
        <w:gridCol w:w="1102"/>
        <w:gridCol w:w="1102"/>
        <w:gridCol w:w="1105"/>
      </w:tblGrid>
      <w:tr w:rsidR="00FF2A5E" w:rsidRPr="00946CBA">
        <w:trPr>
          <w:jc w:val="center"/>
        </w:trPr>
        <w:tc>
          <w:tcPr>
            <w:tcW w:w="600"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Населенный пункт, наименование затрат</w:t>
            </w:r>
          </w:p>
        </w:tc>
        <w:tc>
          <w:tcPr>
            <w:tcW w:w="373"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4027" w:type="pct"/>
            <w:gridSpan w:val="11"/>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Pr>
                <w:rFonts w:ascii="Times New Roman" w:hAnsi="Times New Roman" w:cs="Times New Roman"/>
                <w:color w:val="000000"/>
              </w:rPr>
              <w:t>Год</w:t>
            </w:r>
          </w:p>
        </w:tc>
      </w:tr>
      <w:tr w:rsidR="00FF2A5E" w:rsidRPr="00946CBA">
        <w:trPr>
          <w:jc w:val="center"/>
        </w:trPr>
        <w:tc>
          <w:tcPr>
            <w:tcW w:w="600"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73"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2018</w:t>
            </w:r>
          </w:p>
        </w:tc>
        <w:tc>
          <w:tcPr>
            <w:tcW w:w="36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6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6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6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370"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5000" w:type="pct"/>
            <w:gridSpan w:val="13"/>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Pr>
                <w:rFonts w:ascii="Times New Roman" w:hAnsi="Times New Roman" w:cs="Times New Roman"/>
                <w:color w:val="000000"/>
              </w:rPr>
              <w:t>п</w:t>
            </w:r>
            <w:r w:rsidRPr="00946CBA">
              <w:rPr>
                <w:rFonts w:ascii="Times New Roman" w:hAnsi="Times New Roman" w:cs="Times New Roman"/>
                <w:color w:val="000000"/>
              </w:rPr>
              <w:t>гт. Вознесенье</w:t>
            </w:r>
          </w:p>
        </w:tc>
      </w:tr>
      <w:tr w:rsidR="00FF2A5E" w:rsidRPr="00946CBA">
        <w:trPr>
          <w:jc w:val="center"/>
        </w:trPr>
        <w:tc>
          <w:tcPr>
            <w:tcW w:w="60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Вода питьевого качества</w:t>
            </w:r>
          </w:p>
        </w:tc>
        <w:tc>
          <w:tcPr>
            <w:tcW w:w="373"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55,22</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56,11</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57,00</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57,90</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58,79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59,68</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60,58</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61,47</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61,54</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66,03</w:t>
            </w:r>
          </w:p>
        </w:tc>
        <w:tc>
          <w:tcPr>
            <w:tcW w:w="37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66,22</w:t>
            </w:r>
          </w:p>
        </w:tc>
      </w:tr>
      <w:tr w:rsidR="00FF2A5E" w:rsidRPr="00946CBA">
        <w:trPr>
          <w:jc w:val="center"/>
        </w:trPr>
        <w:tc>
          <w:tcPr>
            <w:tcW w:w="60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Прирост (снижение "-") потребления воды питьевого качества по отношению к базовому году </w:t>
            </w:r>
          </w:p>
        </w:tc>
        <w:tc>
          <w:tcPr>
            <w:tcW w:w="373"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0,89</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0,07</w:t>
            </w:r>
          </w:p>
        </w:tc>
        <w:tc>
          <w:tcPr>
            <w:tcW w:w="36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4,49</w:t>
            </w:r>
          </w:p>
        </w:tc>
        <w:tc>
          <w:tcPr>
            <w:tcW w:w="37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0,19</w:t>
            </w:r>
          </w:p>
        </w:tc>
      </w:tr>
      <w:tr w:rsidR="00FF2A5E" w:rsidRPr="00946CBA">
        <w:trPr>
          <w:jc w:val="center"/>
        </w:trPr>
        <w:tc>
          <w:tcPr>
            <w:tcW w:w="60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Итого </w:t>
            </w:r>
          </w:p>
        </w:tc>
        <w:tc>
          <w:tcPr>
            <w:tcW w:w="373"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55,22</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56,11</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57,00</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57,90</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58,79</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59,68</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60,58</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61,47</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61,54</w:t>
            </w:r>
          </w:p>
        </w:tc>
        <w:tc>
          <w:tcPr>
            <w:tcW w:w="3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66,03</w:t>
            </w:r>
          </w:p>
        </w:tc>
        <w:tc>
          <w:tcPr>
            <w:tcW w:w="370"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66,22</w:t>
            </w:r>
          </w:p>
        </w:tc>
      </w:tr>
    </w:tbl>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ind w:firstLine="850"/>
        <w:rPr>
          <w:rFonts w:ascii="Times New Roman" w:hAnsi="Times New Roman" w:cs="Times New Roman"/>
          <w:sz w:val="24"/>
          <w:szCs w:val="24"/>
        </w:rPr>
      </w:pPr>
    </w:p>
    <w:p w:rsidR="00FF2A5E" w:rsidRPr="00946CBA" w:rsidRDefault="00FF2A5E" w:rsidP="00EC242C">
      <w:pPr>
        <w:pStyle w:val="1f1"/>
        <w:spacing w:line="240" w:lineRule="auto"/>
        <w:ind w:right="111" w:firstLine="850"/>
        <w:rPr>
          <w:lang w:eastAsia="ru-RU"/>
        </w:rPr>
      </w:pPr>
      <w:r w:rsidRPr="00946CBA">
        <w:rPr>
          <w:lang w:eastAsia="ru-RU"/>
        </w:rPr>
        <w:t xml:space="preserve">Исходя из предполагаемого пути развития, ожидаемый объём потребления питьевой воды может увеличиться к 2035 году примерно на 19,9 %, что обусловлено развитием объектов социального значения и ростом населения. </w:t>
      </w:r>
    </w:p>
    <w:p w:rsidR="00FF2A5E" w:rsidRPr="00946CBA" w:rsidRDefault="00FF2A5E" w:rsidP="00946CBA">
      <w:pPr>
        <w:ind w:firstLine="850"/>
        <w:rPr>
          <w:rFonts w:ascii="Times New Roman" w:hAnsi="Times New Roman" w:cs="Times New Roman"/>
          <w:color w:val="000000"/>
          <w:sz w:val="24"/>
          <w:szCs w:val="24"/>
        </w:rPr>
        <w:sectPr w:rsidR="00FF2A5E" w:rsidRPr="00946CBA" w:rsidSect="00B900E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F6FC0" w:rsidRDefault="00FF2A5E" w:rsidP="00EC242C">
      <w:pPr>
        <w:pStyle w:val="afffffff"/>
        <w:numPr>
          <w:ilvl w:val="1"/>
          <w:numId w:val="29"/>
        </w:numPr>
        <w:spacing w:before="100" w:beforeAutospacing="1" w:after="80" w:line="300" w:lineRule="auto"/>
        <w:ind w:left="0" w:right="140" w:firstLine="851"/>
      </w:pPr>
      <w:bookmarkStart w:id="66" w:name="_Toc391571144"/>
      <w:bookmarkStart w:id="67" w:name="_Toc1742198"/>
      <w:bookmarkStart w:id="68" w:name="_Toc10543416"/>
      <w:r w:rsidRPr="009F6FC0">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6"/>
      <w:bookmarkEnd w:id="67"/>
      <w:bookmarkEnd w:id="68"/>
    </w:p>
    <w:p w:rsidR="00FF2A5E" w:rsidRPr="00946CBA" w:rsidRDefault="00FF2A5E" w:rsidP="00EC242C">
      <w:pPr>
        <w:pStyle w:val="1f1"/>
        <w:spacing w:line="240" w:lineRule="auto"/>
        <w:ind w:right="140" w:firstLine="850"/>
      </w:pPr>
      <w:r w:rsidRPr="00946CBA">
        <w:t xml:space="preserve">На территории МО </w:t>
      </w:r>
      <w:r>
        <w:t>«Вознесенское городское поселение Подпорожского муниципального района Ленинградской области»</w:t>
      </w:r>
      <w:r w:rsidRPr="00946CBA">
        <w:t xml:space="preserve"> холодное водоснабжение водой питьевого качества осуществляется в поселке городского типа Вознесенье. Исходя из этого были получены балансы воды по группам потребителей в данном населенном пункте. </w:t>
      </w:r>
    </w:p>
    <w:p w:rsidR="00FF2A5E" w:rsidRPr="00946CBA" w:rsidRDefault="00FF2A5E" w:rsidP="00EC242C">
      <w:pPr>
        <w:pStyle w:val="22"/>
        <w:ind w:right="140"/>
      </w:pPr>
      <w:r w:rsidRPr="00946CBA">
        <w:t xml:space="preserve">Таблица </w:t>
      </w:r>
      <w:fldSimple w:instr=" SEQ Таблица \* ARABIC ">
        <w:r>
          <w:rPr>
            <w:noProof/>
          </w:rPr>
          <w:t>18</w:t>
        </w:r>
      </w:fldSimple>
      <w:r w:rsidRPr="00946CBA">
        <w:t xml:space="preserve"> Структура потребителей по группам абонентов</w:t>
      </w:r>
    </w:p>
    <w:tbl>
      <w:tblPr>
        <w:tblW w:w="490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732"/>
        <w:gridCol w:w="2897"/>
        <w:gridCol w:w="2472"/>
        <w:gridCol w:w="4020"/>
      </w:tblGrid>
      <w:tr w:rsidR="00FF2A5E" w:rsidRPr="00946CBA">
        <w:trPr>
          <w:jc w:val="center"/>
        </w:trPr>
        <w:tc>
          <w:tcPr>
            <w:tcW w:w="362" w:type="pct"/>
            <w:noWrap/>
            <w:vAlign w:val="center"/>
          </w:tcPr>
          <w:p w:rsidR="00FF2A5E"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w:t>
            </w:r>
          </w:p>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п/п</w:t>
            </w:r>
          </w:p>
        </w:tc>
        <w:tc>
          <w:tcPr>
            <w:tcW w:w="143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Группа потребителей</w:t>
            </w:r>
          </w:p>
        </w:tc>
        <w:tc>
          <w:tcPr>
            <w:tcW w:w="122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2018 год</w:t>
            </w:r>
          </w:p>
        </w:tc>
        <w:tc>
          <w:tcPr>
            <w:tcW w:w="198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w:t>
            </w:r>
          </w:p>
        </w:tc>
      </w:tr>
      <w:tr w:rsidR="00FF2A5E" w:rsidRPr="00946CBA">
        <w:trPr>
          <w:jc w:val="center"/>
        </w:trPr>
        <w:tc>
          <w:tcPr>
            <w:tcW w:w="5000" w:type="pct"/>
            <w:gridSpan w:val="4"/>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Холодное водоснабжение</w:t>
            </w:r>
          </w:p>
        </w:tc>
      </w:tr>
      <w:tr w:rsidR="00FF2A5E" w:rsidRPr="00946CBA">
        <w:trPr>
          <w:jc w:val="center"/>
        </w:trPr>
        <w:tc>
          <w:tcPr>
            <w:tcW w:w="5000" w:type="pct"/>
            <w:gridSpan w:val="4"/>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п</w:t>
            </w:r>
            <w:r w:rsidRPr="00946CBA">
              <w:rPr>
                <w:rFonts w:ascii="Times New Roman" w:hAnsi="Times New Roman" w:cs="Times New Roman"/>
                <w:color w:val="000000"/>
              </w:rPr>
              <w:t>гт. Вознесенье</w:t>
            </w:r>
          </w:p>
        </w:tc>
      </w:tr>
      <w:tr w:rsidR="00FF2A5E" w:rsidRPr="00946CBA">
        <w:trPr>
          <w:jc w:val="center"/>
        </w:trPr>
        <w:tc>
          <w:tcPr>
            <w:tcW w:w="362"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1</w:t>
            </w:r>
          </w:p>
        </w:tc>
        <w:tc>
          <w:tcPr>
            <w:tcW w:w="143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Население</w:t>
            </w:r>
          </w:p>
        </w:tc>
        <w:tc>
          <w:tcPr>
            <w:tcW w:w="1221"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30,204</w:t>
            </w:r>
          </w:p>
        </w:tc>
        <w:tc>
          <w:tcPr>
            <w:tcW w:w="198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55%</w:t>
            </w:r>
          </w:p>
        </w:tc>
      </w:tr>
      <w:tr w:rsidR="00FF2A5E" w:rsidRPr="00946CBA">
        <w:trPr>
          <w:jc w:val="center"/>
        </w:trPr>
        <w:tc>
          <w:tcPr>
            <w:tcW w:w="362"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2</w:t>
            </w:r>
          </w:p>
        </w:tc>
        <w:tc>
          <w:tcPr>
            <w:tcW w:w="143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Бюджетные</w:t>
            </w:r>
          </w:p>
        </w:tc>
        <w:tc>
          <w:tcPr>
            <w:tcW w:w="1221"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12,239</w:t>
            </w:r>
          </w:p>
        </w:tc>
        <w:tc>
          <w:tcPr>
            <w:tcW w:w="198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w:t>
            </w:r>
          </w:p>
        </w:tc>
      </w:tr>
      <w:tr w:rsidR="00FF2A5E" w:rsidRPr="00946CBA">
        <w:trPr>
          <w:jc w:val="center"/>
        </w:trPr>
        <w:tc>
          <w:tcPr>
            <w:tcW w:w="362"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3</w:t>
            </w:r>
          </w:p>
        </w:tc>
        <w:tc>
          <w:tcPr>
            <w:tcW w:w="143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Прочие</w:t>
            </w:r>
          </w:p>
        </w:tc>
        <w:tc>
          <w:tcPr>
            <w:tcW w:w="1221" w:type="pct"/>
            <w:noWrap/>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12,775</w:t>
            </w:r>
          </w:p>
        </w:tc>
        <w:tc>
          <w:tcPr>
            <w:tcW w:w="198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w:t>
            </w:r>
          </w:p>
        </w:tc>
      </w:tr>
      <w:tr w:rsidR="00FF2A5E" w:rsidRPr="00946CBA">
        <w:trPr>
          <w:jc w:val="center"/>
        </w:trPr>
        <w:tc>
          <w:tcPr>
            <w:tcW w:w="362"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4</w:t>
            </w:r>
          </w:p>
        </w:tc>
        <w:tc>
          <w:tcPr>
            <w:tcW w:w="143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ИТОГО</w:t>
            </w:r>
          </w:p>
        </w:tc>
        <w:tc>
          <w:tcPr>
            <w:tcW w:w="122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55,218</w:t>
            </w:r>
          </w:p>
        </w:tc>
        <w:tc>
          <w:tcPr>
            <w:tcW w:w="1986"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100,00%</w:t>
            </w:r>
          </w:p>
        </w:tc>
      </w:tr>
    </w:tbl>
    <w:p w:rsidR="00FF2A5E" w:rsidRPr="00946CBA" w:rsidRDefault="00FF2A5E" w:rsidP="00946CBA">
      <w:pPr>
        <w:pStyle w:val="1f1"/>
        <w:spacing w:line="240" w:lineRule="auto"/>
        <w:ind w:firstLine="850"/>
        <w:rPr>
          <w:color w:val="FF0000"/>
          <w:lang w:eastAsia="ru-RU"/>
        </w:rPr>
      </w:pPr>
    </w:p>
    <w:p w:rsidR="00FF2A5E" w:rsidRPr="00946CBA" w:rsidRDefault="00FF2A5E" w:rsidP="00EC242C">
      <w:pPr>
        <w:pStyle w:val="22"/>
      </w:pPr>
      <w:r w:rsidRPr="00946CBA">
        <w:t xml:space="preserve">По данным таблицы </w:t>
      </w:r>
      <w:r>
        <w:t>18</w:t>
      </w:r>
      <w:r w:rsidRPr="00946CBA">
        <w:t xml:space="preserve"> можно сказать, что в 2018 году основной объем воды, потребленный из централизованной системы водоснабжения приходится на население пгт. Вознесенье.</w:t>
      </w:r>
    </w:p>
    <w:p w:rsidR="00FF2A5E" w:rsidRPr="00946CBA" w:rsidRDefault="00FF2A5E" w:rsidP="00EC242C">
      <w:pPr>
        <w:pStyle w:val="22"/>
        <w:sectPr w:rsidR="00FF2A5E" w:rsidRPr="00946CBA" w:rsidSect="00B900E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F6FC0" w:rsidRDefault="00FF2A5E" w:rsidP="00EC242C">
      <w:pPr>
        <w:pStyle w:val="afffffff"/>
        <w:numPr>
          <w:ilvl w:val="1"/>
          <w:numId w:val="29"/>
        </w:numPr>
        <w:spacing w:before="100" w:beforeAutospacing="1" w:after="80" w:line="300" w:lineRule="auto"/>
        <w:ind w:left="0" w:right="111" w:firstLine="851"/>
      </w:pPr>
      <w:bookmarkStart w:id="69" w:name="_Toc391571145"/>
      <w:bookmarkStart w:id="70" w:name="_Toc1742199"/>
      <w:bookmarkStart w:id="71" w:name="_Toc10543417"/>
      <w:r w:rsidRPr="009F6FC0">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9"/>
      <w:bookmarkEnd w:id="70"/>
      <w:bookmarkEnd w:id="71"/>
    </w:p>
    <w:p w:rsidR="00FF2A5E" w:rsidRPr="00946CBA" w:rsidRDefault="00FF2A5E" w:rsidP="00EC242C">
      <w:pPr>
        <w:pStyle w:val="22"/>
        <w:ind w:right="111"/>
      </w:pPr>
      <w:r w:rsidRPr="00946CBA">
        <w:t xml:space="preserve">Исходя из сведений о фактическом потреблении воды питьевого качества и прогноза развития МО </w:t>
      </w:r>
      <w:r>
        <w:t>«Вознесенское городское поселение Подпорожского муниципального района Ленинградской области»</w:t>
      </w:r>
      <w:r w:rsidRPr="00946CBA">
        <w:t xml:space="preserve">  произведена оценка изменения объёмов полезно отпущенной воды группам абонентов.</w:t>
      </w:r>
    </w:p>
    <w:p w:rsidR="00FF2A5E" w:rsidRPr="00946CBA" w:rsidRDefault="00FF2A5E" w:rsidP="00EC242C">
      <w:pPr>
        <w:pStyle w:val="22"/>
        <w:ind w:right="111"/>
      </w:pPr>
      <w:r w:rsidRPr="00946CBA">
        <w:t xml:space="preserve">Таблица </w:t>
      </w:r>
      <w:fldSimple w:instr=" SEQ Таблица \* ARABIC ">
        <w:r>
          <w:rPr>
            <w:noProof/>
          </w:rPr>
          <w:t>19</w:t>
        </w:r>
      </w:fldSimple>
      <w:r w:rsidRPr="00946CBA">
        <w:t xml:space="preserve"> Прогноз распределения отпуска воды питьевого качества  по категориям абонентов в перспективе до 2035 года</w:t>
      </w:r>
    </w:p>
    <w:tbl>
      <w:tblPr>
        <w:tblW w:w="49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871"/>
        <w:gridCol w:w="1072"/>
        <w:gridCol w:w="1120"/>
        <w:gridCol w:w="1120"/>
        <w:gridCol w:w="1120"/>
        <w:gridCol w:w="1119"/>
        <w:gridCol w:w="1119"/>
        <w:gridCol w:w="1119"/>
        <w:gridCol w:w="1119"/>
        <w:gridCol w:w="1119"/>
        <w:gridCol w:w="1119"/>
        <w:gridCol w:w="1119"/>
        <w:gridCol w:w="947"/>
      </w:tblGrid>
      <w:tr w:rsidR="00FF2A5E" w:rsidRPr="00946CBA">
        <w:trPr>
          <w:jc w:val="center"/>
        </w:trPr>
        <w:tc>
          <w:tcPr>
            <w:tcW w:w="620"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Наименование потребителей</w:t>
            </w:r>
          </w:p>
        </w:tc>
        <w:tc>
          <w:tcPr>
            <w:tcW w:w="355"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Ед.изм.</w:t>
            </w:r>
          </w:p>
        </w:tc>
        <w:tc>
          <w:tcPr>
            <w:tcW w:w="4024" w:type="pct"/>
            <w:gridSpan w:val="11"/>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Pr>
                <w:rFonts w:ascii="Times New Roman" w:hAnsi="Times New Roman" w:cs="Times New Roman"/>
                <w:color w:val="000000"/>
              </w:rPr>
              <w:t>Год</w:t>
            </w:r>
          </w:p>
        </w:tc>
      </w:tr>
      <w:tr w:rsidR="00FF2A5E" w:rsidRPr="00946CBA">
        <w:trPr>
          <w:jc w:val="center"/>
        </w:trPr>
        <w:tc>
          <w:tcPr>
            <w:tcW w:w="620"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55"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2018</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31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62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Населению, всего</w:t>
            </w:r>
          </w:p>
        </w:tc>
        <w:tc>
          <w:tcPr>
            <w:tcW w:w="355"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30,20</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31,10</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31,99</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32,88</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33,78</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34,67</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35,56</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36,45</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36,53</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36,64</w:t>
            </w:r>
          </w:p>
        </w:tc>
        <w:tc>
          <w:tcPr>
            <w:tcW w:w="31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36,83</w:t>
            </w:r>
          </w:p>
        </w:tc>
      </w:tr>
      <w:tr w:rsidR="00FF2A5E" w:rsidRPr="00946CBA">
        <w:trPr>
          <w:jc w:val="center"/>
        </w:trPr>
        <w:tc>
          <w:tcPr>
            <w:tcW w:w="62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Бюджетным потребителям</w:t>
            </w:r>
          </w:p>
        </w:tc>
        <w:tc>
          <w:tcPr>
            <w:tcW w:w="355"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16,62</w:t>
            </w:r>
          </w:p>
        </w:tc>
        <w:tc>
          <w:tcPr>
            <w:tcW w:w="31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16,62</w:t>
            </w:r>
          </w:p>
        </w:tc>
      </w:tr>
      <w:tr w:rsidR="00FF2A5E" w:rsidRPr="00946CBA">
        <w:trPr>
          <w:jc w:val="center"/>
        </w:trPr>
        <w:tc>
          <w:tcPr>
            <w:tcW w:w="62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Иным потребителям   </w:t>
            </w:r>
          </w:p>
        </w:tc>
        <w:tc>
          <w:tcPr>
            <w:tcW w:w="355"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7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1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r>
      <w:tr w:rsidR="00FF2A5E" w:rsidRPr="00946CBA">
        <w:trPr>
          <w:jc w:val="center"/>
        </w:trPr>
        <w:tc>
          <w:tcPr>
            <w:tcW w:w="620"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Итого</w:t>
            </w:r>
          </w:p>
        </w:tc>
        <w:tc>
          <w:tcPr>
            <w:tcW w:w="355"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55,22</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56,11</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57,00</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57,90</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58,79</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59,68</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60,58</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61,47</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61,54</w:t>
            </w:r>
          </w:p>
        </w:tc>
        <w:tc>
          <w:tcPr>
            <w:tcW w:w="37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66,03</w:t>
            </w:r>
          </w:p>
        </w:tc>
        <w:tc>
          <w:tcPr>
            <w:tcW w:w="31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66,22</w:t>
            </w:r>
          </w:p>
        </w:tc>
      </w:tr>
    </w:tbl>
    <w:p w:rsidR="00FF2A5E" w:rsidRPr="00946CBA" w:rsidRDefault="00FF2A5E" w:rsidP="00EC242C">
      <w:pPr>
        <w:pStyle w:val="22"/>
      </w:pPr>
    </w:p>
    <w:p w:rsidR="00FF2A5E" w:rsidRPr="00946CBA" w:rsidRDefault="00FF2A5E" w:rsidP="0030779C">
      <w:pPr>
        <w:pStyle w:val="BodyText"/>
        <w:spacing w:line="240" w:lineRule="auto"/>
        <w:ind w:firstLine="0"/>
        <w:rPr>
          <w:color w:val="000000"/>
        </w:rPr>
        <w:sectPr w:rsidR="00FF2A5E" w:rsidRPr="00946CBA" w:rsidSect="00B900E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46CBA" w:rsidRDefault="00FF2A5E" w:rsidP="0030779C">
      <w:pPr>
        <w:pStyle w:val="BodyText"/>
        <w:spacing w:line="240" w:lineRule="auto"/>
        <w:ind w:firstLine="0"/>
        <w:rPr>
          <w:color w:val="000000"/>
        </w:rPr>
      </w:pPr>
    </w:p>
    <w:p w:rsidR="00FF2A5E" w:rsidRPr="00946CBA" w:rsidRDefault="00FF2A5E" w:rsidP="003C31E9">
      <w:pPr>
        <w:pStyle w:val="BodyText"/>
        <w:spacing w:line="240" w:lineRule="auto"/>
        <w:ind w:firstLine="0"/>
        <w:jc w:val="center"/>
        <w:rPr>
          <w:noProof/>
          <w:color w:val="000000"/>
        </w:rPr>
      </w:pPr>
      <w:r w:rsidRPr="00151DCD">
        <w:rPr>
          <w:noProof/>
          <w:color w:val="000000"/>
        </w:rPr>
        <w:pict>
          <v:shape id="Диаграмма 2" o:spid="_x0000_i1042" type="#_x0000_t75" style="width:361.5pt;height:216.75pt;visibility:visible">
            <v:imagedata r:id="rId38" o:title=""/>
          </v:shape>
        </w:pict>
      </w:r>
    </w:p>
    <w:p w:rsidR="00FF2A5E" w:rsidRPr="00946CBA" w:rsidRDefault="00FF2A5E" w:rsidP="00EC242C">
      <w:pPr>
        <w:pStyle w:val="22"/>
      </w:pPr>
      <w:r w:rsidRPr="00946CBA">
        <w:t xml:space="preserve">Рисунок </w:t>
      </w:r>
      <w:fldSimple w:instr=" SEQ Рисунок \* ARABIC ">
        <w:r>
          <w:rPr>
            <w:noProof/>
          </w:rPr>
          <w:t>8</w:t>
        </w:r>
      </w:fldSimple>
      <w:r w:rsidRPr="00946CBA">
        <w:t xml:space="preserve"> Структурный баланс потребления воды питьевого качества по категориям потребителей в 2018 году</w:t>
      </w:r>
    </w:p>
    <w:p w:rsidR="00FF2A5E" w:rsidRPr="002E2575" w:rsidRDefault="00FF2A5E" w:rsidP="003C31E9">
      <w:pPr>
        <w:pStyle w:val="0"/>
        <w:rPr>
          <w:b/>
          <w:bCs/>
        </w:rPr>
      </w:pPr>
      <w:r w:rsidRPr="00151DCD">
        <w:rPr>
          <w:b/>
          <w:bCs/>
          <w:noProof/>
          <w:lang w:eastAsia="ru-RU"/>
        </w:rPr>
        <w:pict>
          <v:shape id="Диаграмма 3" o:spid="_x0000_i1043" type="#_x0000_t75" style="width:361.5pt;height:216.75pt;visibility:visible">
            <v:imagedata r:id="rId39" o:title=""/>
          </v:shape>
        </w:pict>
      </w:r>
    </w:p>
    <w:p w:rsidR="00FF2A5E" w:rsidRPr="00946CBA" w:rsidRDefault="00FF2A5E" w:rsidP="00EC242C">
      <w:pPr>
        <w:pStyle w:val="22"/>
      </w:pPr>
      <w:r w:rsidRPr="00946CBA">
        <w:t xml:space="preserve">Рисунок </w:t>
      </w:r>
      <w:fldSimple w:instr=" SEQ Рисунок \* ARABIC ">
        <w:r>
          <w:rPr>
            <w:noProof/>
          </w:rPr>
          <w:t>9</w:t>
        </w:r>
      </w:fldSimple>
      <w:r w:rsidRPr="00946CBA">
        <w:t xml:space="preserve"> Структурный баланс потребления воды питьевого качества по категориям потребителей в 2035 году</w:t>
      </w:r>
    </w:p>
    <w:p w:rsidR="00FF2A5E" w:rsidRPr="00946CBA" w:rsidRDefault="00FF2A5E" w:rsidP="00EC242C">
      <w:pPr>
        <w:pStyle w:val="1f1"/>
        <w:spacing w:line="240" w:lineRule="auto"/>
        <w:ind w:right="113" w:firstLine="850"/>
      </w:pPr>
      <w:r w:rsidRPr="00946CBA">
        <w:t xml:space="preserve">Исходя из диаграмм на рисунках </w:t>
      </w:r>
      <w:r>
        <w:t>8</w:t>
      </w:r>
      <w:r w:rsidRPr="00946CBA">
        <w:t xml:space="preserve"> и </w:t>
      </w:r>
      <w:r>
        <w:t>9</w:t>
      </w:r>
      <w:r w:rsidRPr="00946CBA">
        <w:t>, видно, что к 2035 году можно ожидать увеличение доли (на 3%) потребления воды бюджетно-финансируемыми организациями за счет подключения к централизованной системе водоснабжения бассейна спортивного комплекса, а также увеличение доли (на 0,91 %) потребления воды населением за счет прироста населения.</w:t>
      </w:r>
    </w:p>
    <w:p w:rsidR="00FF2A5E" w:rsidRDefault="00FF2A5E" w:rsidP="00EC242C">
      <w:pPr>
        <w:pStyle w:val="afffffff"/>
        <w:numPr>
          <w:ilvl w:val="1"/>
          <w:numId w:val="29"/>
        </w:numPr>
        <w:spacing w:before="100" w:beforeAutospacing="1" w:after="80" w:line="300" w:lineRule="auto"/>
        <w:ind w:left="0" w:right="113" w:firstLine="851"/>
      </w:pPr>
      <w:bookmarkStart w:id="72" w:name="_Toc10543418"/>
      <w:r w:rsidRPr="003B4CE2">
        <w:t>Сведения о фактических и планируемых потерях воды при ее транспортировке</w:t>
      </w:r>
      <w:bookmarkEnd w:id="72"/>
    </w:p>
    <w:p w:rsidR="00FF2A5E" w:rsidRPr="00946CBA" w:rsidRDefault="00FF2A5E" w:rsidP="00EC242C">
      <w:pPr>
        <w:overflowPunct w:val="0"/>
        <w:ind w:right="113" w:firstLine="850"/>
        <w:rPr>
          <w:rFonts w:ascii="Times New Roman" w:hAnsi="Times New Roman" w:cs="Times New Roman"/>
          <w:sz w:val="24"/>
          <w:szCs w:val="24"/>
        </w:rPr>
      </w:pPr>
      <w:r w:rsidRPr="00946CBA">
        <w:rPr>
          <w:rFonts w:ascii="Times New Roman" w:hAnsi="Times New Roman" w:cs="Times New Roman"/>
          <w:sz w:val="24"/>
          <w:szCs w:val="24"/>
        </w:rPr>
        <w:t>В 2018 году потери воды в сетях ХПВ составили 26,22 тыс.м</w:t>
      </w:r>
      <w:r w:rsidRPr="0030779C">
        <w:rPr>
          <w:rFonts w:ascii="Times New Roman" w:hAnsi="Times New Roman" w:cs="Times New Roman"/>
          <w:sz w:val="24"/>
          <w:szCs w:val="24"/>
          <w:vertAlign w:val="superscript"/>
        </w:rPr>
        <w:t>3</w:t>
      </w:r>
      <w:r w:rsidRPr="00946CBA">
        <w:rPr>
          <w:rFonts w:ascii="Times New Roman" w:hAnsi="Times New Roman" w:cs="Times New Roman"/>
          <w:sz w:val="24"/>
          <w:szCs w:val="24"/>
        </w:rPr>
        <w:t xml:space="preserve"> или 32,2% от поданной воды в сеть по МО </w:t>
      </w:r>
      <w:r>
        <w:rPr>
          <w:rFonts w:ascii="Times New Roman" w:hAnsi="Times New Roman" w:cs="Times New Roman"/>
          <w:sz w:val="24"/>
          <w:szCs w:val="24"/>
        </w:rPr>
        <w:t>«Вознесенское городское поселение Подпорожского муниципального района Ленинградской области»</w:t>
      </w:r>
      <w:r w:rsidRPr="00946CBA">
        <w:rPr>
          <w:rFonts w:ascii="Times New Roman" w:hAnsi="Times New Roman" w:cs="Times New Roman"/>
          <w:sz w:val="24"/>
          <w:szCs w:val="24"/>
        </w:rPr>
        <w:t xml:space="preserve">. </w:t>
      </w:r>
    </w:p>
    <w:p w:rsidR="00FF2A5E" w:rsidRPr="00946CBA" w:rsidRDefault="00FF2A5E" w:rsidP="00EC242C">
      <w:pPr>
        <w:overflowPunct w:val="0"/>
        <w:ind w:right="113" w:firstLine="850"/>
        <w:rPr>
          <w:rFonts w:ascii="Times New Roman" w:hAnsi="Times New Roman" w:cs="Times New Roman"/>
          <w:sz w:val="24"/>
          <w:szCs w:val="24"/>
        </w:rPr>
      </w:pPr>
      <w:r w:rsidRPr="00946CBA">
        <w:rPr>
          <w:rFonts w:ascii="Times New Roman" w:hAnsi="Times New Roman" w:cs="Times New Roman"/>
          <w:sz w:val="24"/>
          <w:szCs w:val="24"/>
        </w:rPr>
        <w:t xml:space="preserve">Внедрение мероприятий по энергосбережению и водосбережению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  </w:t>
      </w:r>
    </w:p>
    <w:p w:rsidR="00FF2A5E" w:rsidRPr="00946CBA" w:rsidRDefault="00FF2A5E" w:rsidP="00EC242C">
      <w:pPr>
        <w:ind w:right="113" w:firstLine="850"/>
        <w:rPr>
          <w:rFonts w:ascii="Times New Roman" w:hAnsi="Times New Roman" w:cs="Times New Roman"/>
          <w:sz w:val="24"/>
          <w:szCs w:val="24"/>
        </w:rPr>
        <w:sectPr w:rsidR="00FF2A5E" w:rsidRPr="00946CBA" w:rsidSect="00B900E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46CBA" w:rsidRDefault="00FF2A5E" w:rsidP="00EC242C">
      <w:pPr>
        <w:pStyle w:val="22"/>
      </w:pPr>
      <w:r w:rsidRPr="00946CBA">
        <w:t xml:space="preserve">Таблица </w:t>
      </w:r>
      <w:fldSimple w:instr=" SEQ Таблица \* ARABIC ">
        <w:r>
          <w:rPr>
            <w:noProof/>
          </w:rPr>
          <w:t>20</w:t>
        </w:r>
      </w:fldSimple>
      <w:r w:rsidRPr="00946CBA">
        <w:t xml:space="preserve"> Фактические и перспективные потери воды питьевого качества</w:t>
      </w:r>
    </w:p>
    <w:p w:rsidR="00FF2A5E" w:rsidRDefault="00FF2A5E" w:rsidP="007A494C">
      <w:pPr>
        <w:widowControl/>
        <w:autoSpaceDE/>
        <w:autoSpaceDN/>
        <w:adjustRightInd/>
        <w:rPr>
          <w:b/>
          <w:bCs/>
          <w:color w:val="000000"/>
        </w:rPr>
        <w:sectPr w:rsidR="00FF2A5E" w:rsidSect="00B900E0">
          <w:pgSz w:w="16840" w:h="11900" w:orient="landscape"/>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equalWidth="0">
            <w:col w:w="9916"/>
          </w:cols>
          <w:noEndnote/>
          <w:docGrid w:linePitch="272"/>
        </w:sectPr>
      </w:pPr>
    </w:p>
    <w:tbl>
      <w:tblPr>
        <w:tblW w:w="49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907"/>
        <w:gridCol w:w="1188"/>
        <w:gridCol w:w="1104"/>
        <w:gridCol w:w="1104"/>
        <w:gridCol w:w="1104"/>
        <w:gridCol w:w="1104"/>
        <w:gridCol w:w="1104"/>
        <w:gridCol w:w="1104"/>
        <w:gridCol w:w="1104"/>
        <w:gridCol w:w="1104"/>
        <w:gridCol w:w="1104"/>
        <w:gridCol w:w="1104"/>
        <w:gridCol w:w="947"/>
      </w:tblGrid>
      <w:tr w:rsidR="00FF2A5E" w:rsidRPr="00946CBA">
        <w:trPr>
          <w:jc w:val="center"/>
        </w:trPr>
        <w:tc>
          <w:tcPr>
            <w:tcW w:w="632" w:type="pct"/>
            <w:vMerge w:val="restar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Показатель</w:t>
            </w:r>
          </w:p>
        </w:tc>
        <w:tc>
          <w:tcPr>
            <w:tcW w:w="394" w:type="pct"/>
            <w:vMerge w:val="restar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Ед. изм.</w:t>
            </w:r>
          </w:p>
        </w:tc>
        <w:tc>
          <w:tcPr>
            <w:tcW w:w="3975" w:type="pct"/>
            <w:gridSpan w:val="11"/>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jc w:val="center"/>
        </w:trPr>
        <w:tc>
          <w:tcPr>
            <w:tcW w:w="632"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94"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2018</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31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5000" w:type="pct"/>
            <w:gridSpan w:val="13"/>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r>
      <w:tr w:rsidR="00FF2A5E" w:rsidRPr="00946CBA">
        <w:trPr>
          <w:jc w:val="center"/>
        </w:trPr>
        <w:tc>
          <w:tcPr>
            <w:tcW w:w="63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Подано воды в сеть</w:t>
            </w:r>
          </w:p>
        </w:tc>
        <w:tc>
          <w:tcPr>
            <w:tcW w:w="394" w:type="pct"/>
            <w:vMerge w:val="restar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81,438</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82,331</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83,224</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84,117</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83,575</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83,032</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82,490</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81,947</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79,151</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79,336</w:t>
            </w:r>
          </w:p>
        </w:tc>
        <w:tc>
          <w:tcPr>
            <w:tcW w:w="315"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75,933</w:t>
            </w:r>
          </w:p>
        </w:tc>
      </w:tr>
      <w:tr w:rsidR="00FF2A5E" w:rsidRPr="00946CBA">
        <w:trPr>
          <w:jc w:val="center"/>
        </w:trPr>
        <w:tc>
          <w:tcPr>
            <w:tcW w:w="632"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Отпущено воды потребителям всего</w:t>
            </w:r>
          </w:p>
        </w:tc>
        <w:tc>
          <w:tcPr>
            <w:tcW w:w="394"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55,218</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56,111</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57,004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57,897</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58,790</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59,683</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60,576</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61,469</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61,543</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66,035</w:t>
            </w:r>
          </w:p>
        </w:tc>
        <w:tc>
          <w:tcPr>
            <w:tcW w:w="31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66,220</w:t>
            </w:r>
          </w:p>
        </w:tc>
      </w:tr>
      <w:tr w:rsidR="00FF2A5E" w:rsidRPr="00946CBA">
        <w:trPr>
          <w:jc w:val="center"/>
        </w:trPr>
        <w:tc>
          <w:tcPr>
            <w:tcW w:w="632"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Потери в сетях при передаче</w:t>
            </w:r>
          </w:p>
        </w:tc>
        <w:tc>
          <w:tcPr>
            <w:tcW w:w="394"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26,220</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26,220</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26,220</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26,220</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24,785</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23,349</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21,914</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20,478</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17,608</w:t>
            </w:r>
          </w:p>
        </w:tc>
        <w:tc>
          <w:tcPr>
            <w:tcW w:w="366"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13,301</w:t>
            </w:r>
          </w:p>
        </w:tc>
        <w:tc>
          <w:tcPr>
            <w:tcW w:w="315" w:type="pct"/>
            <w:shd w:val="clear" w:color="000000" w:fill="FFFFFF"/>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9,713</w:t>
            </w:r>
          </w:p>
        </w:tc>
      </w:tr>
      <w:tr w:rsidR="00FF2A5E" w:rsidRPr="00946CBA">
        <w:trPr>
          <w:jc w:val="center"/>
        </w:trPr>
        <w:tc>
          <w:tcPr>
            <w:tcW w:w="632"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9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32,20%</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31,85%</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31,51%</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31,17%</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29,66%</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28,12%</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26,57%</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24,99%</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22,25%</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16,77%</w:t>
            </w:r>
          </w:p>
        </w:tc>
        <w:tc>
          <w:tcPr>
            <w:tcW w:w="31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12,79%</w:t>
            </w:r>
          </w:p>
        </w:tc>
      </w:tr>
      <w:tr w:rsidR="00FF2A5E" w:rsidRPr="00946CBA">
        <w:trPr>
          <w:jc w:val="center"/>
        </w:trPr>
        <w:tc>
          <w:tcPr>
            <w:tcW w:w="632"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9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м3/сут</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71,84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71,84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71,84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71,84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67,90</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63,97</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60,04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56,11</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48,24</w:t>
            </w:r>
          </w:p>
        </w:tc>
        <w:tc>
          <w:tcPr>
            <w:tcW w:w="366"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36,44</w:t>
            </w:r>
          </w:p>
        </w:tc>
        <w:tc>
          <w:tcPr>
            <w:tcW w:w="31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26,61</w:t>
            </w:r>
          </w:p>
        </w:tc>
      </w:tr>
    </w:tbl>
    <w:p w:rsidR="00FF2A5E" w:rsidRPr="00946CBA" w:rsidRDefault="00FF2A5E" w:rsidP="00946CBA">
      <w:pPr>
        <w:pStyle w:val="1f1"/>
        <w:spacing w:line="240" w:lineRule="auto"/>
        <w:ind w:firstLine="850"/>
        <w:sectPr w:rsidR="00FF2A5E" w:rsidRPr="00946CBA" w:rsidSect="00B900E0">
          <w:type w:val="continuous"/>
          <w:pgSz w:w="16840" w:h="11900" w:orient="landscape"/>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overflowPunct w:val="0"/>
        <w:ind w:firstLine="850"/>
        <w:rPr>
          <w:rFonts w:ascii="Times New Roman" w:hAnsi="Times New Roman" w:cs="Times New Roman"/>
          <w:sz w:val="24"/>
          <w:szCs w:val="24"/>
        </w:rPr>
      </w:pPr>
      <w:r w:rsidRPr="00946CBA">
        <w:rPr>
          <w:rFonts w:ascii="Times New Roman" w:hAnsi="Times New Roman" w:cs="Times New Roman"/>
          <w:sz w:val="24"/>
          <w:szCs w:val="24"/>
        </w:rPr>
        <w:t xml:space="preserve">График планируемых потерь воды до 2035 г. представлен на рисунке ниже. </w:t>
      </w:r>
    </w:p>
    <w:p w:rsidR="00FF2A5E" w:rsidRPr="00946CBA" w:rsidRDefault="00FF2A5E" w:rsidP="003C31E9">
      <w:pPr>
        <w:keepNext/>
        <w:overflowPunct w:val="0"/>
        <w:jc w:val="center"/>
        <w:rPr>
          <w:rFonts w:ascii="Times New Roman" w:hAnsi="Times New Roman" w:cs="Times New Roman"/>
          <w:sz w:val="24"/>
          <w:szCs w:val="24"/>
        </w:rPr>
      </w:pPr>
      <w:r w:rsidRPr="00151DCD">
        <w:rPr>
          <w:rFonts w:ascii="Times New Roman" w:hAnsi="Times New Roman" w:cs="Times New Roman"/>
          <w:noProof/>
          <w:sz w:val="24"/>
          <w:szCs w:val="24"/>
        </w:rPr>
        <w:pict>
          <v:shape id="Диаграмма 4" o:spid="_x0000_i1044" type="#_x0000_t75" style="width:457.5pt;height:245.25pt;visibility:visible">
            <v:imagedata r:id="rId40" o:title="" cropbottom="-40f"/>
          </v:shape>
        </w:pict>
      </w:r>
    </w:p>
    <w:p w:rsidR="00FF2A5E" w:rsidRPr="00946CBA" w:rsidRDefault="00FF2A5E" w:rsidP="00EC242C">
      <w:pPr>
        <w:pStyle w:val="22"/>
      </w:pPr>
      <w:r w:rsidRPr="00946CBA">
        <w:t xml:space="preserve">Рисунок </w:t>
      </w:r>
      <w:fldSimple w:instr=" SEQ Рисунок \* ARABIC ">
        <w:r>
          <w:rPr>
            <w:noProof/>
          </w:rPr>
          <w:t>10</w:t>
        </w:r>
      </w:fldSimple>
      <w:r w:rsidRPr="00946CBA">
        <w:t xml:space="preserve"> Планируемые потери воды, %</w:t>
      </w:r>
    </w:p>
    <w:p w:rsidR="00FF2A5E" w:rsidRPr="00946CBA" w:rsidRDefault="00FF2A5E" w:rsidP="00946CBA">
      <w:pPr>
        <w:pStyle w:val="Default"/>
        <w:ind w:firstLine="850"/>
        <w:jc w:val="both"/>
        <w:sectPr w:rsidR="00FF2A5E" w:rsidRPr="00946CBA" w:rsidSect="00B900E0">
          <w:type w:val="continuous"/>
          <w:pgSz w:w="16840" w:h="11900" w:orient="landscape"/>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FF2A5E" w:rsidRDefault="00FF2A5E" w:rsidP="00032D73">
      <w:pPr>
        <w:pStyle w:val="afffffff"/>
        <w:numPr>
          <w:ilvl w:val="1"/>
          <w:numId w:val="29"/>
        </w:numPr>
        <w:spacing w:before="100" w:beforeAutospacing="1" w:after="80" w:line="300" w:lineRule="auto"/>
        <w:ind w:left="0" w:firstLine="851"/>
      </w:pPr>
      <w:bookmarkStart w:id="73" w:name="_Toc10543419"/>
      <w:r w:rsidRPr="000870D4">
        <w:t>Перспективные водные балансы</w:t>
      </w:r>
      <w:bookmarkEnd w:id="73"/>
      <w:r w:rsidRPr="000870D4">
        <w:t xml:space="preserve"> </w:t>
      </w:r>
    </w:p>
    <w:p w:rsidR="00FF2A5E" w:rsidRPr="00946CBA" w:rsidRDefault="00FF2A5E" w:rsidP="00EC242C">
      <w:pPr>
        <w:pStyle w:val="22"/>
      </w:pPr>
      <w:r w:rsidRPr="00946CBA">
        <w:t xml:space="preserve">По рассмотрению предыдущих разделов схемы, составлен общий баланс водоснабжения по МО </w:t>
      </w:r>
      <w:r>
        <w:t>«Вознесенское городское поселение Подпорожского муниципального района Ленинградской области»</w:t>
      </w:r>
      <w:r w:rsidRPr="00946CBA">
        <w:t>. с разделением по территориям и группам абонентов.</w:t>
      </w:r>
    </w:p>
    <w:p w:rsidR="00FF2A5E" w:rsidRPr="00946CBA" w:rsidRDefault="00FF2A5E" w:rsidP="00EC242C">
      <w:pPr>
        <w:pStyle w:val="22"/>
      </w:pPr>
      <w:r w:rsidRPr="00946CBA">
        <w:t xml:space="preserve">Таблица </w:t>
      </w:r>
      <w:fldSimple w:instr=" SEQ Таблица \* ARABIC ">
        <w:r>
          <w:rPr>
            <w:noProof/>
          </w:rPr>
          <w:t>21</w:t>
        </w:r>
      </w:fldSimple>
      <w:r w:rsidRPr="00946CBA">
        <w:t xml:space="preserve"> Перспективный баланс водопотребления на территории МО </w:t>
      </w:r>
      <w:r>
        <w:t>«Вознесенское городское поселение Подпорожского муниципального района Ленинградской области»</w:t>
      </w:r>
    </w:p>
    <w:tbl>
      <w:tblPr>
        <w:tblW w:w="49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4257"/>
        <w:gridCol w:w="1195"/>
        <w:gridCol w:w="981"/>
        <w:gridCol w:w="981"/>
        <w:gridCol w:w="980"/>
        <w:gridCol w:w="980"/>
        <w:gridCol w:w="980"/>
        <w:gridCol w:w="980"/>
        <w:gridCol w:w="980"/>
        <w:gridCol w:w="980"/>
        <w:gridCol w:w="980"/>
        <w:gridCol w:w="808"/>
      </w:tblGrid>
      <w:tr w:rsidR="00FF2A5E" w:rsidRPr="00946CBA">
        <w:trPr>
          <w:jc w:val="center"/>
        </w:trPr>
        <w:tc>
          <w:tcPr>
            <w:tcW w:w="1411" w:type="pct"/>
            <w:vMerge w:val="restar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Наименование затрат</w:t>
            </w:r>
          </w:p>
        </w:tc>
        <w:tc>
          <w:tcPr>
            <w:tcW w:w="396" w:type="pct"/>
            <w:vMerge w:val="restar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3193" w:type="pct"/>
            <w:gridSpan w:val="10"/>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Годы</w:t>
            </w:r>
          </w:p>
        </w:tc>
      </w:tr>
      <w:tr w:rsidR="00FF2A5E" w:rsidRPr="00946CBA">
        <w:trPr>
          <w:jc w:val="center"/>
        </w:trPr>
        <w:tc>
          <w:tcPr>
            <w:tcW w:w="1411"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96"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5000" w:type="pct"/>
            <w:gridSpan w:val="12"/>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r>
      <w:tr w:rsidR="00FF2A5E" w:rsidRPr="00946CBA">
        <w:trPr>
          <w:jc w:val="center"/>
        </w:trPr>
        <w:tc>
          <w:tcPr>
            <w:tcW w:w="141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Поднято воды </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89,25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90,19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91,12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90,55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89,99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89,42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88,85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85,93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86,12</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82,56</w:t>
            </w:r>
          </w:p>
        </w:tc>
      </w:tr>
      <w:tr w:rsidR="00FF2A5E" w:rsidRPr="00946CBA">
        <w:trPr>
          <w:jc w:val="center"/>
        </w:trPr>
        <w:tc>
          <w:tcPr>
            <w:tcW w:w="141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Расход на собственные нужды</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6,92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6,96</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7,00</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6,98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6,95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6,93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6,90</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6,77</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6,78</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6,62</w:t>
            </w:r>
          </w:p>
        </w:tc>
      </w:tr>
      <w:tr w:rsidR="00FF2A5E" w:rsidRPr="00946CBA">
        <w:trPr>
          <w:jc w:val="center"/>
        </w:trPr>
        <w:tc>
          <w:tcPr>
            <w:tcW w:w="141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Подано воды в сеть</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82,331</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83,224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84,117</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83,575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83,032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82,49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81,947</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79,151</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79,336</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75,933</w:t>
            </w:r>
          </w:p>
        </w:tc>
      </w:tr>
      <w:tr w:rsidR="00FF2A5E" w:rsidRPr="00946CBA">
        <w:trPr>
          <w:jc w:val="center"/>
        </w:trPr>
        <w:tc>
          <w:tcPr>
            <w:tcW w:w="141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Потери воды в сетях</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26,22</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24,785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23,349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21,914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20,478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17,608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13,301</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9,713</w:t>
            </w:r>
          </w:p>
        </w:tc>
      </w:tr>
      <w:tr w:rsidR="00FF2A5E" w:rsidRPr="00946CBA">
        <w:trPr>
          <w:jc w:val="center"/>
        </w:trPr>
        <w:tc>
          <w:tcPr>
            <w:tcW w:w="1411"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Отпущено воды потребителям всего</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56,111</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57,004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57,897</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58,79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59,683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60,576</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61,469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61,543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66,035</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66,22</w:t>
            </w:r>
          </w:p>
        </w:tc>
      </w:tr>
      <w:tr w:rsidR="00FF2A5E" w:rsidRPr="00946CBA">
        <w:trPr>
          <w:jc w:val="center"/>
        </w:trPr>
        <w:tc>
          <w:tcPr>
            <w:tcW w:w="141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население</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31,1</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31,99</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32,88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33,78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34,67</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35,56</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36,45</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36,53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36,64</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36,83</w:t>
            </w:r>
          </w:p>
        </w:tc>
      </w:tr>
      <w:tr w:rsidR="00FF2A5E" w:rsidRPr="00946CBA">
        <w:trPr>
          <w:jc w:val="center"/>
        </w:trPr>
        <w:tc>
          <w:tcPr>
            <w:tcW w:w="141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бюджетные</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12,24</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16,62</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16,62</w:t>
            </w:r>
          </w:p>
        </w:tc>
      </w:tr>
      <w:tr w:rsidR="00FF2A5E" w:rsidRPr="00946CBA">
        <w:trPr>
          <w:jc w:val="center"/>
        </w:trPr>
        <w:tc>
          <w:tcPr>
            <w:tcW w:w="1411"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иные </w:t>
            </w:r>
          </w:p>
        </w:tc>
        <w:tc>
          <w:tcPr>
            <w:tcW w:w="396"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325"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c>
          <w:tcPr>
            <w:tcW w:w="272"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12,78</w:t>
            </w:r>
          </w:p>
        </w:tc>
      </w:tr>
    </w:tbl>
    <w:p w:rsidR="00FF2A5E" w:rsidRPr="00946CBA" w:rsidRDefault="00FF2A5E" w:rsidP="00EC242C">
      <w:pPr>
        <w:pStyle w:val="22"/>
      </w:pPr>
    </w:p>
    <w:p w:rsidR="00FF2A5E" w:rsidRPr="00946CBA" w:rsidRDefault="00FF2A5E" w:rsidP="00EC242C">
      <w:pPr>
        <w:pStyle w:val="22"/>
      </w:pPr>
    </w:p>
    <w:p w:rsidR="00FF2A5E" w:rsidRPr="00946CBA" w:rsidRDefault="00FF2A5E" w:rsidP="00946CBA">
      <w:pPr>
        <w:overflowPunct w:val="0"/>
        <w:ind w:firstLine="850"/>
        <w:rPr>
          <w:rFonts w:ascii="Times New Roman" w:hAnsi="Times New Roman" w:cs="Times New Roman"/>
          <w:sz w:val="24"/>
          <w:szCs w:val="24"/>
          <w:highlight w:val="yellow"/>
        </w:rPr>
      </w:pPr>
    </w:p>
    <w:p w:rsidR="00FF2A5E" w:rsidRPr="00946CBA" w:rsidRDefault="00FF2A5E" w:rsidP="00946CBA">
      <w:pPr>
        <w:pStyle w:val="Default"/>
        <w:ind w:firstLine="850"/>
        <w:jc w:val="both"/>
        <w:rPr>
          <w:highlight w:val="yellow"/>
        </w:rPr>
      </w:pPr>
    </w:p>
    <w:p w:rsidR="00FF2A5E" w:rsidRPr="009F6FC0" w:rsidRDefault="00FF2A5E" w:rsidP="00C26D9C">
      <w:pPr>
        <w:pStyle w:val="afffffff"/>
        <w:numPr>
          <w:ilvl w:val="1"/>
          <w:numId w:val="29"/>
        </w:numPr>
        <w:spacing w:before="100" w:beforeAutospacing="1" w:after="80" w:line="300" w:lineRule="auto"/>
        <w:ind w:left="0" w:right="113" w:firstLine="851"/>
      </w:pPr>
      <w:r>
        <w:rPr>
          <w:highlight w:val="yellow"/>
        </w:rPr>
        <w:br w:type="page"/>
      </w:r>
      <w:bookmarkStart w:id="74" w:name="_Toc391571148"/>
      <w:bookmarkStart w:id="75" w:name="_Toc1742202"/>
      <w:bookmarkStart w:id="76" w:name="_Toc10543420"/>
      <w:r w:rsidRPr="00E6512A">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4"/>
      <w:bookmarkEnd w:id="75"/>
      <w:bookmarkEnd w:id="76"/>
    </w:p>
    <w:p w:rsidR="00FF2A5E" w:rsidRPr="00946CBA" w:rsidRDefault="00FF2A5E" w:rsidP="00C26D9C">
      <w:pPr>
        <w:pStyle w:val="22"/>
      </w:pPr>
      <w:r w:rsidRPr="00946CBA">
        <w:t xml:space="preserve">Чтобы оценить необходимую мощность водозаборных сооружений, был проведен расчет максимальных суточных затрат воды в каждой технологической зоне централизованного водоснабжения согласно </w:t>
      </w:r>
      <w:r w:rsidRPr="00946CBA">
        <w:rPr>
          <w:color w:val="000000"/>
        </w:rPr>
        <w:t>СНиП 2.04.02-84 и СНиП 2.04.01-85.</w:t>
      </w:r>
      <w:r w:rsidRPr="00946CBA">
        <w:t xml:space="preserve"> </w:t>
      </w:r>
    </w:p>
    <w:p w:rsidR="00FF2A5E" w:rsidRPr="00946CBA" w:rsidRDefault="00FF2A5E" w:rsidP="00C26D9C">
      <w:pPr>
        <w:pStyle w:val="22"/>
      </w:pPr>
      <w:r w:rsidRPr="00946CBA">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rsidR="00FF2A5E" w:rsidRPr="00946CBA" w:rsidRDefault="00FF2A5E" w:rsidP="00C26D9C">
      <w:pPr>
        <w:pStyle w:val="22"/>
      </w:pPr>
      <w:r w:rsidRPr="00946CBA">
        <w:t xml:space="preserve">Как видно из таблицы ниже, дефицитов производственных мощностей водозаборных сооружений в перспективе до 2035 года не наблюдается. </w:t>
      </w:r>
    </w:p>
    <w:p w:rsidR="00FF2A5E" w:rsidRPr="00946CBA" w:rsidRDefault="00FF2A5E" w:rsidP="00EC242C">
      <w:pPr>
        <w:pStyle w:val="22"/>
      </w:pPr>
      <w:r w:rsidRPr="00946CBA">
        <w:t xml:space="preserve">Таблица </w:t>
      </w:r>
      <w:fldSimple w:instr=" SEQ Таблица \* ARABIC ">
        <w:r>
          <w:rPr>
            <w:noProof/>
          </w:rPr>
          <w:t>22</w:t>
        </w:r>
      </w:fldSimple>
      <w:r w:rsidRPr="00946CBA">
        <w:t xml:space="preserve"> Перспективный анализ резервов и дефицитов системы водоснабжения</w:t>
      </w:r>
    </w:p>
    <w:tbl>
      <w:tblPr>
        <w:tblW w:w="49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589"/>
        <w:gridCol w:w="776"/>
        <w:gridCol w:w="1470"/>
        <w:gridCol w:w="1158"/>
        <w:gridCol w:w="1158"/>
        <w:gridCol w:w="1158"/>
        <w:gridCol w:w="1158"/>
        <w:gridCol w:w="1158"/>
        <w:gridCol w:w="1158"/>
        <w:gridCol w:w="1158"/>
        <w:gridCol w:w="1158"/>
        <w:gridCol w:w="983"/>
      </w:tblGrid>
      <w:tr w:rsidR="00FF2A5E" w:rsidRPr="00946CBA">
        <w:trPr>
          <w:jc w:val="center"/>
        </w:trPr>
        <w:tc>
          <w:tcPr>
            <w:tcW w:w="858"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 xml:space="preserve">Наименование показателя </w:t>
            </w:r>
          </w:p>
        </w:tc>
        <w:tc>
          <w:tcPr>
            <w:tcW w:w="257"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3885" w:type="pct"/>
            <w:gridSpan w:val="10"/>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jc w:val="center"/>
        </w:trPr>
        <w:tc>
          <w:tcPr>
            <w:tcW w:w="858"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257"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487"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2019</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2020</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2021</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2022</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2023</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2024</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2025</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2027</w:t>
            </w:r>
          </w:p>
        </w:tc>
        <w:tc>
          <w:tcPr>
            <w:tcW w:w="38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2030</w:t>
            </w:r>
          </w:p>
        </w:tc>
        <w:tc>
          <w:tcPr>
            <w:tcW w:w="324" w:type="pct"/>
            <w:noWrap/>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5000" w:type="pct"/>
            <w:gridSpan w:val="12"/>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r>
      <w:tr w:rsidR="00FF2A5E" w:rsidRPr="00946CBA">
        <w:trPr>
          <w:jc w:val="center"/>
        </w:trPr>
        <w:tc>
          <w:tcPr>
            <w:tcW w:w="858"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Расход в соответствии со СНиП 2.04.02-84 и СНиП 2.04.01-85 с учётом возможного максимального спроса</w:t>
            </w:r>
          </w:p>
        </w:tc>
        <w:tc>
          <w:tcPr>
            <w:tcW w:w="25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м3/ сут</w:t>
            </w:r>
          </w:p>
        </w:tc>
        <w:tc>
          <w:tcPr>
            <w:tcW w:w="4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732,38</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743,23</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764,27</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785,32</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806,33</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827,37</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848,41</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859,48</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861,7</w:t>
            </w:r>
          </w:p>
        </w:tc>
        <w:tc>
          <w:tcPr>
            <w:tcW w:w="32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865,21</w:t>
            </w:r>
          </w:p>
        </w:tc>
      </w:tr>
      <w:tr w:rsidR="00FF2A5E" w:rsidRPr="00946CBA">
        <w:trPr>
          <w:jc w:val="center"/>
        </w:trPr>
        <w:tc>
          <w:tcPr>
            <w:tcW w:w="858"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257" w:type="pct"/>
            <w:vMerge w:val="restar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м3/ час</w:t>
            </w:r>
          </w:p>
        </w:tc>
        <w:tc>
          <w:tcPr>
            <w:tcW w:w="4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30,52</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30,97</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31,84</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32,72</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33,6</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34,47</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35,35</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35,81</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35,9</w:t>
            </w:r>
          </w:p>
        </w:tc>
        <w:tc>
          <w:tcPr>
            <w:tcW w:w="32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36,05</w:t>
            </w:r>
          </w:p>
        </w:tc>
      </w:tr>
      <w:tr w:rsidR="00FF2A5E" w:rsidRPr="00946CBA">
        <w:trPr>
          <w:jc w:val="center"/>
        </w:trPr>
        <w:tc>
          <w:tcPr>
            <w:tcW w:w="85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Максимальная производительность водозабора</w:t>
            </w:r>
          </w:p>
        </w:tc>
        <w:tc>
          <w:tcPr>
            <w:tcW w:w="257"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4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c>
          <w:tcPr>
            <w:tcW w:w="32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70</w:t>
            </w:r>
          </w:p>
        </w:tc>
      </w:tr>
      <w:tr w:rsidR="00FF2A5E" w:rsidRPr="00946CBA">
        <w:trPr>
          <w:jc w:val="center"/>
        </w:trPr>
        <w:tc>
          <w:tcPr>
            <w:tcW w:w="85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Резерв (дефицит «-») мощности водозабора</w:t>
            </w:r>
          </w:p>
        </w:tc>
        <w:tc>
          <w:tcPr>
            <w:tcW w:w="257" w:type="pct"/>
            <w:vMerge/>
            <w:vAlign w:val="center"/>
          </w:tcPr>
          <w:p w:rsidR="00FF2A5E" w:rsidRPr="00946CBA" w:rsidRDefault="00FF2A5E" w:rsidP="00946CBA">
            <w:pPr>
              <w:widowControl/>
              <w:autoSpaceDE/>
              <w:autoSpaceDN/>
              <w:adjustRightInd/>
              <w:jc w:val="center"/>
              <w:rPr>
                <w:rFonts w:ascii="Times New Roman" w:hAnsi="Times New Roman" w:cs="Times New Roman"/>
                <w:color w:val="000000"/>
              </w:rPr>
            </w:pPr>
          </w:p>
        </w:tc>
        <w:tc>
          <w:tcPr>
            <w:tcW w:w="4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39,48</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39,03</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38,16</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37,28</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36,4</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35,53</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34,65</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34,19</w:t>
            </w:r>
          </w:p>
        </w:tc>
        <w:tc>
          <w:tcPr>
            <w:tcW w:w="38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34,1</w:t>
            </w:r>
          </w:p>
        </w:tc>
        <w:tc>
          <w:tcPr>
            <w:tcW w:w="32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33,95</w:t>
            </w:r>
          </w:p>
        </w:tc>
      </w:tr>
      <w:tr w:rsidR="00FF2A5E" w:rsidRPr="00946CBA">
        <w:trPr>
          <w:jc w:val="center"/>
        </w:trPr>
        <w:tc>
          <w:tcPr>
            <w:tcW w:w="858"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Предложение по общей производительности источников водоснабжения</w:t>
            </w:r>
          </w:p>
        </w:tc>
        <w:tc>
          <w:tcPr>
            <w:tcW w:w="25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м3/ час</w:t>
            </w:r>
          </w:p>
        </w:tc>
        <w:tc>
          <w:tcPr>
            <w:tcW w:w="487"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8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c>
          <w:tcPr>
            <w:tcW w:w="324" w:type="pct"/>
            <w:vAlign w:val="center"/>
          </w:tcPr>
          <w:p w:rsidR="00FF2A5E" w:rsidRPr="00946CBA" w:rsidRDefault="00FF2A5E" w:rsidP="00946CBA">
            <w:pPr>
              <w:widowControl/>
              <w:autoSpaceDE/>
              <w:autoSpaceDN/>
              <w:adjustRightInd/>
              <w:jc w:val="center"/>
              <w:rPr>
                <w:rFonts w:ascii="Times New Roman" w:hAnsi="Times New Roman" w:cs="Times New Roman"/>
                <w:color w:val="000000"/>
              </w:rPr>
            </w:pPr>
            <w:r w:rsidRPr="00946CBA">
              <w:rPr>
                <w:rFonts w:ascii="Times New Roman" w:hAnsi="Times New Roman" w:cs="Times New Roman"/>
                <w:color w:val="000000"/>
              </w:rPr>
              <w:t>-</w:t>
            </w:r>
          </w:p>
        </w:tc>
      </w:tr>
    </w:tbl>
    <w:p w:rsidR="00FF2A5E" w:rsidRDefault="00FF2A5E" w:rsidP="00004741">
      <w:pPr>
        <w:pStyle w:val="Heading2"/>
        <w:tabs>
          <w:tab w:val="clear" w:pos="1440"/>
          <w:tab w:val="left" w:pos="540"/>
        </w:tabs>
        <w:spacing w:before="0" w:after="0"/>
        <w:ind w:left="0"/>
        <w:rPr>
          <w:highlight w:val="yellow"/>
        </w:rPr>
        <w:sectPr w:rsidR="00FF2A5E" w:rsidSect="00B900E0">
          <w:pgSz w:w="16840" w:h="11900" w:orient="landscape"/>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FF2A5E" w:rsidRPr="003B4CE2" w:rsidRDefault="00FF2A5E" w:rsidP="00032D73">
      <w:pPr>
        <w:pStyle w:val="afffffff"/>
        <w:numPr>
          <w:ilvl w:val="1"/>
          <w:numId w:val="29"/>
        </w:numPr>
        <w:spacing w:before="100" w:beforeAutospacing="1" w:after="80" w:line="300" w:lineRule="auto"/>
        <w:ind w:left="0" w:firstLine="851"/>
      </w:pPr>
      <w:bookmarkStart w:id="77" w:name="_Toc10543421"/>
      <w:r w:rsidRPr="003B4CE2">
        <w:t>Решение по определению гарантирующей организации</w:t>
      </w:r>
      <w:bookmarkEnd w:id="77"/>
      <w:r w:rsidRPr="003B4CE2">
        <w:t xml:space="preserve"> </w:t>
      </w:r>
    </w:p>
    <w:p w:rsidR="00FF2A5E" w:rsidRPr="00946CBA" w:rsidRDefault="00FF2A5E" w:rsidP="00C26D9C">
      <w:pPr>
        <w:overflowPunct w:val="0"/>
        <w:ind w:right="134" w:firstLine="850"/>
        <w:rPr>
          <w:rFonts w:ascii="Times New Roman" w:hAnsi="Times New Roman" w:cs="Times New Roman"/>
          <w:sz w:val="24"/>
          <w:szCs w:val="24"/>
        </w:rPr>
      </w:pPr>
      <w:r w:rsidRPr="00946CBA">
        <w:rPr>
          <w:rFonts w:ascii="Times New Roman" w:hAnsi="Times New Roman" w:cs="Times New Roman"/>
          <w:sz w:val="24"/>
          <w:szCs w:val="24"/>
        </w:rPr>
        <w:t xml:space="preserve">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FF2A5E" w:rsidRPr="00946CBA" w:rsidRDefault="00FF2A5E" w:rsidP="00C26D9C">
      <w:pPr>
        <w:overflowPunct w:val="0"/>
        <w:ind w:right="134" w:firstLine="850"/>
        <w:rPr>
          <w:rFonts w:ascii="Times New Roman" w:hAnsi="Times New Roman" w:cs="Times New Roman"/>
          <w:sz w:val="24"/>
          <w:szCs w:val="24"/>
        </w:rPr>
      </w:pPr>
      <w:r w:rsidRPr="00946CBA">
        <w:rPr>
          <w:rFonts w:ascii="Times New Roman" w:hAnsi="Times New Roman" w:cs="Times New Roman"/>
          <w:sz w:val="24"/>
          <w:szCs w:val="24"/>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FF2A5E" w:rsidRPr="00946CBA" w:rsidRDefault="00FF2A5E" w:rsidP="00C26D9C">
      <w:pPr>
        <w:overflowPunct w:val="0"/>
        <w:ind w:right="134" w:firstLine="850"/>
        <w:rPr>
          <w:rFonts w:ascii="Times New Roman" w:hAnsi="Times New Roman" w:cs="Times New Roman"/>
          <w:sz w:val="24"/>
          <w:szCs w:val="24"/>
        </w:rPr>
      </w:pPr>
      <w:r w:rsidRPr="00946CBA">
        <w:rPr>
          <w:rFonts w:ascii="Times New Roman" w:hAnsi="Times New Roman" w:cs="Times New Roman"/>
          <w:sz w:val="24"/>
          <w:szCs w:val="24"/>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F2A5E" w:rsidRPr="00946CBA" w:rsidRDefault="00FF2A5E" w:rsidP="00C26D9C">
      <w:pPr>
        <w:overflowPunct w:val="0"/>
        <w:ind w:right="134" w:firstLine="850"/>
        <w:rPr>
          <w:rFonts w:ascii="Times New Roman" w:hAnsi="Times New Roman" w:cs="Times New Roman"/>
          <w:sz w:val="24"/>
          <w:szCs w:val="24"/>
        </w:rPr>
      </w:pPr>
      <w:r w:rsidRPr="00946CBA">
        <w:rPr>
          <w:rFonts w:ascii="Times New Roman" w:hAnsi="Times New Roman" w:cs="Times New Roman"/>
          <w:sz w:val="24"/>
          <w:szCs w:val="24"/>
        </w:rPr>
        <w:t>На основании вышеизложенного статус ЕГО может быть присвоен ГУП «Водоканал Ленинградской области».</w:t>
      </w:r>
    </w:p>
    <w:p w:rsidR="00FF2A5E" w:rsidRPr="00946CBA" w:rsidRDefault="00FF2A5E" w:rsidP="00946CBA">
      <w:pPr>
        <w:ind w:firstLine="850"/>
        <w:rPr>
          <w:rFonts w:ascii="Times New Roman" w:hAnsi="Times New Roman" w:cs="Times New Roman"/>
          <w:sz w:val="24"/>
          <w:szCs w:val="24"/>
        </w:rPr>
      </w:pPr>
    </w:p>
    <w:p w:rsidR="00FF2A5E" w:rsidRPr="00946CBA" w:rsidRDefault="00FF2A5E" w:rsidP="00946CBA">
      <w:pPr>
        <w:ind w:firstLine="850"/>
        <w:rPr>
          <w:rFonts w:ascii="Times New Roman" w:hAnsi="Times New Roman" w:cs="Times New Roman"/>
          <w:sz w:val="24"/>
          <w:szCs w:val="24"/>
        </w:rPr>
        <w:sectPr w:rsidR="00FF2A5E" w:rsidRPr="00946CBA" w:rsidSect="00B900E0">
          <w:pgSz w:w="11900" w:h="16840"/>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FF2A5E" w:rsidRPr="00805C59" w:rsidRDefault="00FF2A5E" w:rsidP="00C26D9C">
      <w:pPr>
        <w:pStyle w:val="ListParagraph"/>
        <w:keepNext/>
        <w:keepLines/>
        <w:numPr>
          <w:ilvl w:val="0"/>
          <w:numId w:val="29"/>
        </w:numPr>
        <w:tabs>
          <w:tab w:val="left" w:pos="1134"/>
        </w:tabs>
        <w:spacing w:line="360" w:lineRule="auto"/>
        <w:ind w:left="0" w:right="140" w:firstLine="708"/>
        <w:outlineLvl w:val="1"/>
        <w:rPr>
          <w:b/>
          <w:bCs/>
          <w:sz w:val="28"/>
          <w:szCs w:val="28"/>
        </w:rPr>
      </w:pPr>
      <w:bookmarkStart w:id="78" w:name="page163"/>
      <w:bookmarkStart w:id="79" w:name="page181"/>
      <w:bookmarkStart w:id="80" w:name="_Toc391571151"/>
      <w:bookmarkStart w:id="81" w:name="_Toc1742205"/>
      <w:bookmarkStart w:id="82" w:name="_Toc10543422"/>
      <w:bookmarkEnd w:id="78"/>
      <w:bookmarkEnd w:id="79"/>
      <w:r w:rsidRPr="00805C59">
        <w:rPr>
          <w:b/>
          <w:bCs/>
          <w:sz w:val="28"/>
          <w:szCs w:val="28"/>
        </w:rPr>
        <w:t>ПЕРЕЧЕНЬ ОСНОВНЫХ МЕРОПРИЯТИЙ ПО РЕАЛИЗАЦИИ СХЕМ ВОДОСНАБЖЕНИЯ С РАЗБИВКОЙ ПО ГОДАМ</w:t>
      </w:r>
      <w:bookmarkEnd w:id="80"/>
      <w:bookmarkEnd w:id="81"/>
      <w:bookmarkEnd w:id="82"/>
    </w:p>
    <w:p w:rsidR="00FF2A5E" w:rsidRPr="000413C3" w:rsidRDefault="00FF2A5E" w:rsidP="00C26D9C">
      <w:pPr>
        <w:pStyle w:val="22"/>
        <w:ind w:right="140"/>
      </w:pPr>
      <w:r w:rsidRPr="000413C3">
        <w:t xml:space="preserve">Исходя из анализа существующего состояния систем водоснабжения, проведенного в предыдущих разделах схемы, а так же информации, представленной в Генеральном плане МО </w:t>
      </w:r>
      <w:r>
        <w:t>«Вознесенское городское поселение Подпорожского муниципального района Ленинградской области»</w:t>
      </w:r>
      <w:r w:rsidRPr="000413C3">
        <w:t>, был предложен следующий список мероприятий:</w:t>
      </w:r>
    </w:p>
    <w:p w:rsidR="00FF2A5E" w:rsidRPr="000413C3" w:rsidRDefault="00FF2A5E" w:rsidP="00C26D9C">
      <w:pPr>
        <w:pStyle w:val="22"/>
        <w:ind w:right="140"/>
      </w:pPr>
      <w:r w:rsidRPr="000413C3">
        <w:t>Реконструкция существующих сетей в пгт. Вознесенье на участках, требующих замены (2021-2035 гг.);</w:t>
      </w:r>
    </w:p>
    <w:p w:rsidR="00FF2A5E" w:rsidRPr="000413C3" w:rsidRDefault="00FF2A5E" w:rsidP="00C26D9C">
      <w:pPr>
        <w:numPr>
          <w:ilvl w:val="0"/>
          <w:numId w:val="31"/>
        </w:numPr>
        <w:tabs>
          <w:tab w:val="clear" w:pos="360"/>
          <w:tab w:val="left" w:pos="0"/>
        </w:tabs>
        <w:autoSpaceDE/>
        <w:autoSpaceDN/>
        <w:adjustRightInd/>
        <w:ind w:left="0" w:right="140" w:firstLine="851"/>
        <w:rPr>
          <w:rFonts w:ascii="Times New Roman" w:hAnsi="Times New Roman" w:cs="Times New Roman"/>
          <w:sz w:val="24"/>
          <w:szCs w:val="24"/>
        </w:rPr>
      </w:pPr>
      <w:r w:rsidRPr="000413C3">
        <w:rPr>
          <w:rFonts w:ascii="Times New Roman" w:hAnsi="Times New Roman" w:cs="Times New Roman"/>
          <w:sz w:val="24"/>
          <w:szCs w:val="24"/>
        </w:rPr>
        <w:t>Установка приборов учета воды питьевого качества (2020-2022 гг.);</w:t>
      </w:r>
    </w:p>
    <w:p w:rsidR="00FF2A5E" w:rsidRPr="000413C3" w:rsidRDefault="00FF2A5E" w:rsidP="00C26D9C">
      <w:pPr>
        <w:pStyle w:val="22"/>
        <w:ind w:right="140"/>
      </w:pPr>
      <w:r w:rsidRPr="000413C3">
        <w:t>Реконструкция двух водомерных узлов (2022 гг.);</w:t>
      </w:r>
    </w:p>
    <w:p w:rsidR="00FF2A5E" w:rsidRPr="000413C3" w:rsidRDefault="00FF2A5E" w:rsidP="00C26D9C">
      <w:pPr>
        <w:pStyle w:val="22"/>
        <w:ind w:right="140"/>
      </w:pPr>
      <w:r w:rsidRPr="000413C3">
        <w:t>Оборудование резервного источника электроснабжения. Строительство дизельной электрической станции</w:t>
      </w:r>
    </w:p>
    <w:p w:rsidR="00FF2A5E" w:rsidRPr="001679C9" w:rsidRDefault="00FF2A5E" w:rsidP="00C26D9C">
      <w:pPr>
        <w:numPr>
          <w:ilvl w:val="0"/>
          <w:numId w:val="31"/>
        </w:numPr>
        <w:tabs>
          <w:tab w:val="clear" w:pos="360"/>
          <w:tab w:val="left" w:pos="0"/>
        </w:tabs>
        <w:autoSpaceDE/>
        <w:autoSpaceDN/>
        <w:adjustRightInd/>
        <w:ind w:left="0" w:right="140" w:firstLine="851"/>
        <w:rPr>
          <w:rFonts w:ascii="Times New Roman" w:hAnsi="Times New Roman" w:cs="Times New Roman"/>
          <w:sz w:val="24"/>
          <w:szCs w:val="24"/>
        </w:rPr>
      </w:pPr>
      <w:r w:rsidRPr="001679C9">
        <w:rPr>
          <w:rFonts w:ascii="Times New Roman" w:hAnsi="Times New Roman" w:cs="Times New Roman"/>
          <w:sz w:val="24"/>
          <w:szCs w:val="24"/>
        </w:rPr>
        <w:t>Обустройство зон санитарной охраны источников питьевого водоснабжения, в том числе проектно-изыскательные работы в пгт. Вознесенье (2023 год);</w:t>
      </w:r>
    </w:p>
    <w:p w:rsidR="00FF2A5E" w:rsidRPr="000413C3" w:rsidRDefault="00FF2A5E" w:rsidP="00C26D9C">
      <w:pPr>
        <w:pStyle w:val="22"/>
        <w:ind w:right="140"/>
      </w:pPr>
      <w:r w:rsidRPr="000413C3">
        <w:t xml:space="preserve">Строительство новых водопроводных башен, бурение скважин, строительство водопроводных сетей вдоль сушествующих и перспективных улиц и проездов с целью обеспечения централизованным водоснабжением новых потребителей населенных пунктов: в том числе проектные работы (2026– 2033); </w:t>
      </w:r>
    </w:p>
    <w:p w:rsidR="00FF2A5E" w:rsidRPr="000413C3" w:rsidRDefault="00FF2A5E" w:rsidP="00C26D9C">
      <w:pPr>
        <w:pStyle w:val="22"/>
        <w:ind w:right="140"/>
      </w:pPr>
      <w:r w:rsidRPr="000413C3">
        <w:t>Закольцовка водопроводных сетей пгт. Вознесенье (срок будет определен после проведения проектных изысканий и выполнения проектных работ)</w:t>
      </w:r>
    </w:p>
    <w:p w:rsidR="00FF2A5E" w:rsidRPr="000413C3" w:rsidRDefault="00FF2A5E" w:rsidP="00C26D9C">
      <w:pPr>
        <w:pStyle w:val="22"/>
        <w:ind w:right="140"/>
      </w:pPr>
      <w:r w:rsidRPr="000413C3">
        <w:t>Проектные и строительные работы в пгт. Вознесенье по переводу системы ГВС на закрытую схему (срок будет определен после проведения проектных изысканий и выполнения проектных работ)</w:t>
      </w:r>
    </w:p>
    <w:p w:rsidR="00FF2A5E" w:rsidRPr="00946CBA" w:rsidRDefault="00FF2A5E" w:rsidP="00C26D9C">
      <w:pPr>
        <w:tabs>
          <w:tab w:val="left" w:pos="284"/>
        </w:tabs>
        <w:ind w:left="1134" w:right="140" w:firstLine="850"/>
        <w:rPr>
          <w:rFonts w:ascii="Times New Roman" w:hAnsi="Times New Roman" w:cs="Times New Roman"/>
          <w:sz w:val="24"/>
          <w:szCs w:val="24"/>
        </w:rPr>
      </w:pPr>
    </w:p>
    <w:p w:rsidR="00FF2A5E" w:rsidRPr="009F6FC0" w:rsidRDefault="00FF2A5E" w:rsidP="00C26D9C">
      <w:pPr>
        <w:pStyle w:val="afffffff"/>
        <w:numPr>
          <w:ilvl w:val="1"/>
          <w:numId w:val="29"/>
        </w:numPr>
        <w:spacing w:before="100" w:beforeAutospacing="1" w:after="80" w:line="300" w:lineRule="auto"/>
        <w:ind w:left="0" w:right="140" w:firstLine="851"/>
      </w:pPr>
      <w:bookmarkStart w:id="83" w:name="_Toc391571152"/>
      <w:bookmarkStart w:id="84" w:name="_Toc1742206"/>
      <w:bookmarkStart w:id="85" w:name="_Toc10543423"/>
      <w:r w:rsidRPr="009F6FC0">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3"/>
      <w:bookmarkEnd w:id="84"/>
      <w:bookmarkEnd w:id="85"/>
    </w:p>
    <w:p w:rsidR="00FF2A5E" w:rsidRPr="00946CBA" w:rsidRDefault="00FF2A5E" w:rsidP="00C26D9C">
      <w:pPr>
        <w:pStyle w:val="22"/>
        <w:ind w:right="140"/>
      </w:pPr>
    </w:p>
    <w:p w:rsidR="00FF2A5E" w:rsidRPr="001679C9" w:rsidRDefault="00FF2A5E" w:rsidP="00C26D9C">
      <w:pPr>
        <w:pStyle w:val="22"/>
        <w:ind w:right="140"/>
      </w:pPr>
      <w:r w:rsidRPr="001679C9">
        <w:t>Реконструкция существующих сетей на участках, требующих замены</w:t>
      </w:r>
    </w:p>
    <w:p w:rsidR="00FF2A5E" w:rsidRPr="003C31E9" w:rsidRDefault="00FF2A5E" w:rsidP="00C26D9C">
      <w:pPr>
        <w:pStyle w:val="22"/>
        <w:ind w:right="140"/>
      </w:pPr>
      <w:r w:rsidRPr="003C31E9">
        <w:t xml:space="preserve">Сети водоснабжения МО </w:t>
      </w:r>
      <w:r>
        <w:t>«Вознесенское городское поселение Подпорожского муниципального района Ленинградской области»</w:t>
      </w:r>
      <w:r w:rsidRPr="003C31E9">
        <w:t>находятся в крайне критическом состоянии, основная часть сетей изношена более чем на 70%. Это является причиной повышенного количества аварий в сетях, большого количества потерь воды в сетях (от 20% до 40% в различных населенных  пунктах). В целях устранения этих проблем необходимо провести мероприятия по замене трубопровода.</w:t>
      </w:r>
    </w:p>
    <w:p w:rsidR="00FF2A5E" w:rsidRPr="00946CBA" w:rsidRDefault="00FF2A5E" w:rsidP="00C26D9C">
      <w:pPr>
        <w:pStyle w:val="22"/>
        <w:ind w:right="140"/>
      </w:pPr>
      <w:r w:rsidRPr="00946CBA">
        <w:t>Согласно данным администрации и сведениям, представленным в Генеральном плане МО «Вознесенское городское поселе</w:t>
      </w:r>
      <w:r>
        <w:t>н</w:t>
      </w:r>
      <w:r w:rsidRPr="00946CBA">
        <w:t>ие», планируется реконструкция 3,45 км магистральных сетей водоснабжения в том числе:</w:t>
      </w:r>
    </w:p>
    <w:p w:rsidR="00FF2A5E" w:rsidRPr="00946CBA" w:rsidRDefault="00FF2A5E" w:rsidP="00C26D9C">
      <w:pPr>
        <w:pStyle w:val="22"/>
        <w:ind w:right="140"/>
      </w:pPr>
      <w:r>
        <w:t>п</w:t>
      </w:r>
      <w:r w:rsidRPr="00946CBA">
        <w:t>гт. Вознесенье –9,38 км(2021-2035 гг.);</w:t>
      </w:r>
    </w:p>
    <w:p w:rsidR="00FF2A5E" w:rsidRDefault="00FF2A5E" w:rsidP="00C26D9C">
      <w:pPr>
        <w:pStyle w:val="22"/>
        <w:ind w:right="140"/>
      </w:pPr>
      <w:r w:rsidRPr="00946CBA">
        <w:t xml:space="preserve">Среднерыночная стоимость прокладки труб приведена </w:t>
      </w:r>
      <w:r>
        <w:t>в таблице 23.</w:t>
      </w:r>
    </w:p>
    <w:p w:rsidR="00FF2A5E" w:rsidRPr="00946CBA" w:rsidRDefault="00FF2A5E" w:rsidP="00EC242C">
      <w:pPr>
        <w:pStyle w:val="22"/>
        <w:sectPr w:rsidR="00FF2A5E" w:rsidRPr="00946CBA" w:rsidSect="00B900E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946CBA">
        <w:t xml:space="preserve"> </w:t>
      </w:r>
    </w:p>
    <w:p w:rsidR="00FF2A5E" w:rsidRPr="00946CBA" w:rsidRDefault="00FF2A5E" w:rsidP="00946CBA">
      <w:pPr>
        <w:ind w:firstLine="850"/>
        <w:rPr>
          <w:rFonts w:ascii="Times New Roman" w:hAnsi="Times New Roman" w:cs="Times New Roman"/>
          <w:color w:val="000000"/>
          <w:sz w:val="24"/>
          <w:szCs w:val="24"/>
        </w:rPr>
      </w:pPr>
      <w:r w:rsidRPr="00946CBA">
        <w:rPr>
          <w:rFonts w:ascii="Times New Roman" w:hAnsi="Times New Roman" w:cs="Times New Roman"/>
          <w:color w:val="000000"/>
          <w:sz w:val="24"/>
          <w:szCs w:val="24"/>
        </w:rPr>
        <w:t xml:space="preserve">Исходя из данных сайта http://kantata.ru средняя стоимость </w:t>
      </w:r>
      <w:r w:rsidRPr="00946CBA">
        <w:rPr>
          <w:rStyle w:val="23"/>
          <w:rFonts w:ascii="Times New Roman" w:hAnsi="Times New Roman" w:cs="Times New Roman"/>
        </w:rPr>
        <w:t>прокладки одного погонного метра сетей составляет:</w:t>
      </w:r>
    </w:p>
    <w:p w:rsidR="00FF2A5E" w:rsidRPr="00946CBA" w:rsidRDefault="00FF2A5E" w:rsidP="00946CBA">
      <w:pPr>
        <w:ind w:firstLine="850"/>
        <w:rPr>
          <w:rFonts w:ascii="Times New Roman" w:hAnsi="Times New Roman" w:cs="Times New Roman"/>
          <w:color w:val="000000"/>
          <w:sz w:val="24"/>
          <w:szCs w:val="24"/>
        </w:rPr>
      </w:pPr>
      <w:r w:rsidRPr="00946CBA">
        <w:rPr>
          <w:rFonts w:ascii="Times New Roman" w:hAnsi="Times New Roman" w:cs="Times New Roman"/>
          <w:color w:val="000000"/>
          <w:sz w:val="24"/>
          <w:szCs w:val="24"/>
        </w:rPr>
        <w:t xml:space="preserve">Таблица </w:t>
      </w:r>
      <w:r w:rsidRPr="00946CBA">
        <w:rPr>
          <w:rFonts w:ascii="Times New Roman" w:hAnsi="Times New Roman" w:cs="Times New Roman"/>
          <w:color w:val="000000"/>
          <w:sz w:val="24"/>
          <w:szCs w:val="24"/>
        </w:rPr>
        <w:fldChar w:fldCharType="begin"/>
      </w:r>
      <w:r w:rsidRPr="00946CBA">
        <w:rPr>
          <w:rFonts w:ascii="Times New Roman" w:hAnsi="Times New Roman" w:cs="Times New Roman"/>
          <w:color w:val="000000"/>
          <w:sz w:val="24"/>
          <w:szCs w:val="24"/>
        </w:rPr>
        <w:instrText xml:space="preserve"> SEQ Таблица \* ARABIC </w:instrText>
      </w:r>
      <w:r w:rsidRPr="00946CBA">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23</w:t>
      </w:r>
      <w:r w:rsidRPr="00946CBA">
        <w:rPr>
          <w:rFonts w:ascii="Times New Roman" w:hAnsi="Times New Roman" w:cs="Times New Roman"/>
          <w:color w:val="000000"/>
          <w:sz w:val="24"/>
          <w:szCs w:val="24"/>
        </w:rPr>
        <w:fldChar w:fldCharType="end"/>
      </w:r>
      <w:r w:rsidRPr="00946CBA">
        <w:rPr>
          <w:rFonts w:ascii="Times New Roman" w:hAnsi="Times New Roman" w:cs="Times New Roman"/>
          <w:color w:val="000000"/>
          <w:sz w:val="24"/>
          <w:szCs w:val="24"/>
        </w:rPr>
        <w:t xml:space="preserve"> Средняя стоимость прокладки 1 п.м сетей водоснабжения</w:t>
      </w:r>
    </w:p>
    <w:tbl>
      <w:tblPr>
        <w:tblW w:w="49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57" w:type="dxa"/>
          <w:bottom w:w="45" w:type="dxa"/>
          <w:right w:w="57" w:type="dxa"/>
        </w:tblCellMar>
        <w:tblLook w:val="0000"/>
      </w:tblPr>
      <w:tblGrid>
        <w:gridCol w:w="3521"/>
        <w:gridCol w:w="5707"/>
        <w:gridCol w:w="5855"/>
      </w:tblGrid>
      <w:tr w:rsidR="00FF2A5E" w:rsidRPr="00946CBA">
        <w:trPr>
          <w:tblHeader/>
          <w:jc w:val="center"/>
        </w:trPr>
        <w:tc>
          <w:tcPr>
            <w:tcW w:w="1167" w:type="pct"/>
            <w:vMerge w:val="restar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Диаметр трубопровода</w:t>
            </w:r>
          </w:p>
        </w:tc>
        <w:tc>
          <w:tcPr>
            <w:tcW w:w="3833" w:type="pct"/>
            <w:gridSpan w:val="2"/>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Стоимость прокладки 1 погонного метра, руб., с учетом НДС 20%</w:t>
            </w:r>
          </w:p>
        </w:tc>
      </w:tr>
      <w:tr w:rsidR="00FF2A5E" w:rsidRPr="00946CBA">
        <w:trPr>
          <w:tblHeader/>
          <w:jc w:val="center"/>
        </w:trPr>
        <w:tc>
          <w:tcPr>
            <w:tcW w:w="1167" w:type="pct"/>
            <w:vMerge/>
            <w:vAlign w:val="center"/>
          </w:tcPr>
          <w:p w:rsidR="00FF2A5E" w:rsidRPr="00151DCD" w:rsidRDefault="00FF2A5E" w:rsidP="00946CBA">
            <w:pPr>
              <w:pStyle w:val="normal-p0"/>
              <w:spacing w:before="0" w:beforeAutospacing="0" w:after="0" w:afterAutospacing="0"/>
              <w:jc w:val="center"/>
              <w:rPr>
                <w:sz w:val="20"/>
                <w:szCs w:val="20"/>
              </w:rPr>
            </w:pP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Без стоимости трубы и сварки стыков</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Со стоимостью трубы и сваркой стыков</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63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700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800</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110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1 000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1 300</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160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1 700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2 200</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225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3 000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4 300</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315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4 000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5 650</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400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7 000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10 350</w:t>
            </w:r>
          </w:p>
        </w:tc>
      </w:tr>
      <w:tr w:rsidR="00FF2A5E" w:rsidRPr="00946CBA">
        <w:trPr>
          <w:jc w:val="center"/>
        </w:trPr>
        <w:tc>
          <w:tcPr>
            <w:tcW w:w="116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Д = 500 мм</w:t>
            </w:r>
          </w:p>
        </w:tc>
        <w:tc>
          <w:tcPr>
            <w:tcW w:w="1892"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8 000</w:t>
            </w:r>
          </w:p>
        </w:tc>
        <w:tc>
          <w:tcPr>
            <w:tcW w:w="1941"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от 12 800</w:t>
            </w:r>
          </w:p>
        </w:tc>
      </w:tr>
    </w:tbl>
    <w:p w:rsidR="00FF2A5E" w:rsidRPr="00946CBA" w:rsidRDefault="00FF2A5E" w:rsidP="00946CBA">
      <w:pPr>
        <w:ind w:firstLine="850"/>
        <w:rPr>
          <w:rFonts w:ascii="Times New Roman" w:hAnsi="Times New Roman" w:cs="Times New Roman"/>
          <w:color w:val="000000"/>
          <w:sz w:val="24"/>
          <w:szCs w:val="24"/>
        </w:rPr>
      </w:pPr>
    </w:p>
    <w:p w:rsidR="00FF2A5E" w:rsidRPr="00946CBA" w:rsidRDefault="00FF2A5E" w:rsidP="00946CBA">
      <w:pPr>
        <w:pStyle w:val="1f1"/>
        <w:spacing w:line="240" w:lineRule="auto"/>
        <w:ind w:firstLine="850"/>
      </w:pPr>
      <w:r w:rsidRPr="00946CBA">
        <w:t>Оценочные затраты на замену сетей водоснабжения для данного региона составляют:</w:t>
      </w:r>
    </w:p>
    <w:p w:rsidR="00FF2A5E" w:rsidRPr="00946CBA" w:rsidRDefault="00FF2A5E" w:rsidP="00946CBA">
      <w:pPr>
        <w:pStyle w:val="1f1"/>
        <w:spacing w:line="240" w:lineRule="auto"/>
        <w:ind w:firstLine="850"/>
      </w:pPr>
    </w:p>
    <w:p w:rsidR="00FF2A5E" w:rsidRPr="00946CBA" w:rsidRDefault="00FF2A5E" w:rsidP="00946CBA">
      <w:pPr>
        <w:pStyle w:val="Caption"/>
        <w:keepNext/>
        <w:spacing w:before="0" w:after="0"/>
        <w:ind w:firstLine="850"/>
        <w:jc w:val="both"/>
        <w:rPr>
          <w:b w:val="0"/>
          <w:bCs w:val="0"/>
          <w:color w:val="000000"/>
        </w:rPr>
      </w:pPr>
      <w:r w:rsidRPr="00946CBA">
        <w:rPr>
          <w:b w:val="0"/>
          <w:bCs w:val="0"/>
          <w:color w:val="000000"/>
        </w:rPr>
        <w:t xml:space="preserve">Таблица </w:t>
      </w:r>
      <w:r w:rsidRPr="00946CBA">
        <w:rPr>
          <w:b w:val="0"/>
          <w:bCs w:val="0"/>
          <w:color w:val="000000"/>
        </w:rPr>
        <w:fldChar w:fldCharType="begin"/>
      </w:r>
      <w:r w:rsidRPr="00946CBA">
        <w:rPr>
          <w:b w:val="0"/>
          <w:bCs w:val="0"/>
          <w:color w:val="000000"/>
        </w:rPr>
        <w:instrText xml:space="preserve"> SEQ Таблица \* ARABIC </w:instrText>
      </w:r>
      <w:r w:rsidRPr="00946CBA">
        <w:rPr>
          <w:b w:val="0"/>
          <w:bCs w:val="0"/>
          <w:color w:val="000000"/>
        </w:rPr>
        <w:fldChar w:fldCharType="separate"/>
      </w:r>
      <w:r>
        <w:rPr>
          <w:b w:val="0"/>
          <w:bCs w:val="0"/>
          <w:noProof/>
          <w:color w:val="000000"/>
        </w:rPr>
        <w:t>24</w:t>
      </w:r>
      <w:r w:rsidRPr="00946CBA">
        <w:rPr>
          <w:b w:val="0"/>
          <w:bCs w:val="0"/>
          <w:color w:val="000000"/>
        </w:rPr>
        <w:fldChar w:fldCharType="end"/>
      </w:r>
      <w:r w:rsidRPr="00946CBA">
        <w:rPr>
          <w:b w:val="0"/>
          <w:bCs w:val="0"/>
          <w:color w:val="000000"/>
        </w:rPr>
        <w:t xml:space="preserve"> Средняя стоимость замены сетей по годам реализации мероприятия</w:t>
      </w:r>
    </w:p>
    <w:tbl>
      <w:tblPr>
        <w:tblW w:w="49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792"/>
        <w:gridCol w:w="2003"/>
        <w:gridCol w:w="2202"/>
        <w:gridCol w:w="914"/>
        <w:gridCol w:w="914"/>
        <w:gridCol w:w="914"/>
        <w:gridCol w:w="914"/>
        <w:gridCol w:w="914"/>
        <w:gridCol w:w="914"/>
        <w:gridCol w:w="914"/>
        <w:gridCol w:w="914"/>
        <w:gridCol w:w="914"/>
        <w:gridCol w:w="860"/>
      </w:tblGrid>
      <w:tr w:rsidR="00FF2A5E" w:rsidRPr="00946CBA">
        <w:trPr>
          <w:jc w:val="center"/>
        </w:trPr>
        <w:tc>
          <w:tcPr>
            <w:tcW w:w="594"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Наименование и место расположения объекта</w:t>
            </w:r>
          </w:p>
        </w:tc>
        <w:tc>
          <w:tcPr>
            <w:tcW w:w="664"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Источники финансирования</w:t>
            </w:r>
          </w:p>
        </w:tc>
        <w:tc>
          <w:tcPr>
            <w:tcW w:w="730"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Ориентировочный объем инвестиций, тыс. руб.</w:t>
            </w:r>
          </w:p>
        </w:tc>
        <w:tc>
          <w:tcPr>
            <w:tcW w:w="3012" w:type="pct"/>
            <w:gridSpan w:val="10"/>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jc w:val="center"/>
        </w:trPr>
        <w:tc>
          <w:tcPr>
            <w:tcW w:w="594" w:type="pct"/>
            <w:vMerge/>
            <w:vAlign w:val="center"/>
          </w:tcPr>
          <w:p w:rsidR="00FF2A5E" w:rsidRPr="00946CBA" w:rsidRDefault="00FF2A5E" w:rsidP="00946CBA">
            <w:pPr>
              <w:jc w:val="center"/>
              <w:rPr>
                <w:rFonts w:ascii="Times New Roman" w:hAnsi="Times New Roman" w:cs="Times New Roman"/>
                <w:color w:val="000000"/>
              </w:rPr>
            </w:pPr>
          </w:p>
        </w:tc>
        <w:tc>
          <w:tcPr>
            <w:tcW w:w="664" w:type="pct"/>
            <w:vMerge/>
            <w:vAlign w:val="center"/>
          </w:tcPr>
          <w:p w:rsidR="00FF2A5E" w:rsidRPr="00946CBA" w:rsidRDefault="00FF2A5E" w:rsidP="00946CBA">
            <w:pPr>
              <w:jc w:val="center"/>
              <w:rPr>
                <w:rFonts w:ascii="Times New Roman" w:hAnsi="Times New Roman" w:cs="Times New Roman"/>
                <w:color w:val="000000"/>
              </w:rPr>
            </w:pPr>
          </w:p>
        </w:tc>
        <w:tc>
          <w:tcPr>
            <w:tcW w:w="730" w:type="pct"/>
            <w:vMerge/>
            <w:vAlign w:val="center"/>
          </w:tcPr>
          <w:p w:rsidR="00FF2A5E" w:rsidRPr="00946CBA" w:rsidRDefault="00FF2A5E" w:rsidP="00946CBA">
            <w:pPr>
              <w:jc w:val="center"/>
              <w:rPr>
                <w:rFonts w:ascii="Times New Roman" w:hAnsi="Times New Roman" w:cs="Times New Roman"/>
                <w:color w:val="000000"/>
              </w:rPr>
            </w:pP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2019</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2020</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2021</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2022</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2023</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2024</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2025</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2027</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2030</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5000" w:type="pct"/>
            <w:gridSpan w:val="13"/>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Реконструкция существующих сетей на участках, требующих замены</w:t>
            </w:r>
          </w:p>
        </w:tc>
      </w:tr>
      <w:tr w:rsidR="00FF2A5E" w:rsidRPr="00946CBA">
        <w:trPr>
          <w:jc w:val="center"/>
        </w:trPr>
        <w:tc>
          <w:tcPr>
            <w:tcW w:w="59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64"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730"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5637,5</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902</w:t>
            </w:r>
          </w:p>
        </w:tc>
        <w:tc>
          <w:tcPr>
            <w:tcW w:w="30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1353</w:t>
            </w:r>
          </w:p>
        </w:tc>
        <w:tc>
          <w:tcPr>
            <w:tcW w:w="28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1127,5</w:t>
            </w:r>
          </w:p>
        </w:tc>
      </w:tr>
    </w:tbl>
    <w:p w:rsidR="00FF2A5E" w:rsidRPr="00946CBA" w:rsidRDefault="00FF2A5E" w:rsidP="00946CBA">
      <w:pPr>
        <w:ind w:firstLine="850"/>
        <w:rPr>
          <w:rFonts w:ascii="Times New Roman" w:hAnsi="Times New Roman" w:cs="Times New Roman"/>
          <w:sz w:val="24"/>
          <w:szCs w:val="24"/>
          <w:lang w:val="en-US"/>
        </w:rPr>
      </w:pPr>
    </w:p>
    <w:p w:rsidR="00FF2A5E" w:rsidRPr="00946CBA" w:rsidRDefault="00FF2A5E" w:rsidP="00946CBA">
      <w:pPr>
        <w:ind w:firstLine="850"/>
        <w:rPr>
          <w:rFonts w:ascii="Times New Roman" w:hAnsi="Times New Roman" w:cs="Times New Roman"/>
          <w:sz w:val="24"/>
          <w:szCs w:val="24"/>
          <w:lang w:val="en-US"/>
        </w:rPr>
      </w:pPr>
    </w:p>
    <w:p w:rsidR="00FF2A5E" w:rsidRPr="00946CBA" w:rsidRDefault="00FF2A5E" w:rsidP="00946CBA">
      <w:pPr>
        <w:ind w:firstLine="850"/>
        <w:rPr>
          <w:rFonts w:ascii="Times New Roman" w:hAnsi="Times New Roman" w:cs="Times New Roman"/>
          <w:sz w:val="24"/>
          <w:szCs w:val="24"/>
        </w:rPr>
        <w:sectPr w:rsidR="00FF2A5E" w:rsidRPr="00946CBA" w:rsidSect="00B900E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46CBA" w:rsidRDefault="00FF2A5E" w:rsidP="00EC242C">
      <w:pPr>
        <w:pStyle w:val="22"/>
      </w:pPr>
    </w:p>
    <w:p w:rsidR="00FF2A5E" w:rsidRPr="001679C9" w:rsidRDefault="00FF2A5E" w:rsidP="00EC242C">
      <w:pPr>
        <w:pStyle w:val="22"/>
      </w:pPr>
      <w:r w:rsidRPr="001679C9">
        <w:t>Установка общедомовых приборов учета потребляемой холодной воды</w:t>
      </w:r>
    </w:p>
    <w:p w:rsidR="00FF2A5E" w:rsidRPr="00946CBA" w:rsidRDefault="00FF2A5E" w:rsidP="00C26D9C">
      <w:pPr>
        <w:pStyle w:val="22"/>
      </w:pPr>
      <w:r w:rsidRPr="00946CBA">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FF2A5E" w:rsidRPr="00946CBA" w:rsidRDefault="00FF2A5E" w:rsidP="00C26D9C">
      <w:pPr>
        <w:pStyle w:val="22"/>
      </w:pPr>
      <w:r w:rsidRPr="00946CBA">
        <w:t xml:space="preserve">Согласно сведениям, представленным в пункте 3.5 данной схемы, в муниципальном образовании общедомовые </w:t>
      </w:r>
      <w:r>
        <w:t xml:space="preserve">приборы </w:t>
      </w:r>
      <w:r w:rsidRPr="00946CBA">
        <w:t xml:space="preserve">учета потребляемой холодной воды  есть в 80 % многоквартирных домов. На сегодняшний момент общее количество многоквартирных домов,  нуждающихся в установке приборов учета составляет 5. </w:t>
      </w:r>
    </w:p>
    <w:p w:rsidR="00FF2A5E" w:rsidRPr="00946CBA" w:rsidRDefault="00FF2A5E" w:rsidP="00C26D9C">
      <w:pPr>
        <w:pStyle w:val="22"/>
      </w:pPr>
      <w:r w:rsidRPr="00946CBA">
        <w:t>По данным сайта http://mgroen.ru, а так же других интернет-ресурсов, средняя стоимость установки одного общедомового ПУ на трубопровод диаметром 50-200 мм составляет 60 тыс. рублей. Таким образом суммарные затраты на проведение данного мероприятия составят 300 тыс. руб.</w:t>
      </w:r>
    </w:p>
    <w:p w:rsidR="00FF2A5E" w:rsidRPr="00946CBA" w:rsidRDefault="00FF2A5E" w:rsidP="00C26D9C">
      <w:pPr>
        <w:pStyle w:val="22"/>
        <w:rPr>
          <w:color w:val="000000"/>
        </w:rPr>
      </w:pPr>
      <w:r w:rsidRPr="00946CBA">
        <w:t xml:space="preserve">Предлагается каждый год, начиная с 2019 г. оснащать </w:t>
      </w:r>
      <w:r w:rsidRPr="00946CBA">
        <w:rPr>
          <w:color w:val="000000"/>
        </w:rPr>
        <w:t>общедомовыми приборами учета холодной воды</w:t>
      </w:r>
      <w:r w:rsidRPr="00946CBA">
        <w:t xml:space="preserve"> 5 существующих многоквартирных домов и все новые многоквартирные дома, вводимые в эксплуатацию.</w:t>
      </w:r>
    </w:p>
    <w:p w:rsidR="00FF2A5E" w:rsidRPr="00946CBA" w:rsidRDefault="00FF2A5E" w:rsidP="00C26D9C">
      <w:pPr>
        <w:pStyle w:val="22"/>
      </w:pPr>
    </w:p>
    <w:p w:rsidR="00FF2A5E" w:rsidRPr="00946CBA" w:rsidRDefault="00FF2A5E" w:rsidP="00C26D9C">
      <w:pPr>
        <w:pStyle w:val="Caption"/>
        <w:keepNext/>
        <w:spacing w:before="0" w:after="0"/>
        <w:ind w:right="113" w:firstLine="850"/>
        <w:jc w:val="both"/>
        <w:rPr>
          <w:b w:val="0"/>
          <w:bCs w:val="0"/>
          <w:color w:val="000000"/>
        </w:rPr>
      </w:pPr>
      <w:r w:rsidRPr="00946CBA">
        <w:rPr>
          <w:b w:val="0"/>
          <w:bCs w:val="0"/>
          <w:color w:val="000000"/>
        </w:rPr>
        <w:t xml:space="preserve">Таблица </w:t>
      </w:r>
      <w:r w:rsidRPr="00946CBA">
        <w:rPr>
          <w:b w:val="0"/>
          <w:bCs w:val="0"/>
          <w:color w:val="000000"/>
        </w:rPr>
        <w:fldChar w:fldCharType="begin"/>
      </w:r>
      <w:r w:rsidRPr="00946CBA">
        <w:rPr>
          <w:b w:val="0"/>
          <w:bCs w:val="0"/>
          <w:color w:val="000000"/>
        </w:rPr>
        <w:instrText xml:space="preserve"> SEQ Таблица \* ARABIC </w:instrText>
      </w:r>
      <w:r w:rsidRPr="00946CBA">
        <w:rPr>
          <w:b w:val="0"/>
          <w:bCs w:val="0"/>
          <w:color w:val="000000"/>
        </w:rPr>
        <w:fldChar w:fldCharType="separate"/>
      </w:r>
      <w:r>
        <w:rPr>
          <w:b w:val="0"/>
          <w:bCs w:val="0"/>
          <w:noProof/>
          <w:color w:val="000000"/>
        </w:rPr>
        <w:t>25</w:t>
      </w:r>
      <w:r w:rsidRPr="00946CBA">
        <w:rPr>
          <w:b w:val="0"/>
          <w:bCs w:val="0"/>
          <w:color w:val="000000"/>
        </w:rPr>
        <w:fldChar w:fldCharType="end"/>
      </w:r>
      <w:r w:rsidRPr="00946CBA">
        <w:rPr>
          <w:b w:val="0"/>
          <w:bCs w:val="0"/>
          <w:color w:val="000000"/>
        </w:rPr>
        <w:t xml:space="preserve"> Средняя стоимость установки общедомовых приборов учета холодной воды по годам реализации мероприятия</w:t>
      </w:r>
    </w:p>
    <w:tbl>
      <w:tblPr>
        <w:tblW w:w="49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203"/>
        <w:gridCol w:w="2707"/>
        <w:gridCol w:w="941"/>
        <w:gridCol w:w="941"/>
        <w:gridCol w:w="938"/>
        <w:gridCol w:w="938"/>
        <w:gridCol w:w="938"/>
        <w:gridCol w:w="938"/>
        <w:gridCol w:w="938"/>
        <w:gridCol w:w="938"/>
        <w:gridCol w:w="938"/>
        <w:gridCol w:w="938"/>
        <w:gridCol w:w="787"/>
      </w:tblGrid>
      <w:tr w:rsidR="00FF2A5E" w:rsidRPr="00946CBA">
        <w:trPr>
          <w:jc w:val="center"/>
        </w:trPr>
        <w:tc>
          <w:tcPr>
            <w:tcW w:w="730" w:type="pct"/>
            <w:vMerge w:val="restar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sz w:val="20"/>
                <w:szCs w:val="20"/>
              </w:rPr>
              <w:t>Наименование и место расположения объекта</w:t>
            </w:r>
          </w:p>
        </w:tc>
        <w:tc>
          <w:tcPr>
            <w:tcW w:w="4270" w:type="pct"/>
            <w:gridSpan w:val="12"/>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Стоимость, тыс. руб.</w:t>
            </w:r>
          </w:p>
        </w:tc>
      </w:tr>
      <w:tr w:rsidR="00FF2A5E" w:rsidRPr="00946CBA">
        <w:trPr>
          <w:jc w:val="center"/>
        </w:trPr>
        <w:tc>
          <w:tcPr>
            <w:tcW w:w="730" w:type="pct"/>
            <w:vMerge/>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897" w:type="pct"/>
            <w:vAlign w:val="center"/>
          </w:tcPr>
          <w:p w:rsidR="00FF2A5E" w:rsidRPr="00151DCD" w:rsidRDefault="00FF2A5E" w:rsidP="00946CBA">
            <w:pPr>
              <w:pStyle w:val="normal-p0"/>
              <w:spacing w:before="0" w:beforeAutospacing="0" w:after="0" w:afterAutospacing="0"/>
              <w:jc w:val="center"/>
              <w:rPr>
                <w:color w:val="000000"/>
                <w:sz w:val="20"/>
                <w:szCs w:val="20"/>
                <w:lang w:eastAsia="en-US"/>
              </w:rPr>
            </w:pPr>
            <w:r w:rsidRPr="00151DCD">
              <w:rPr>
                <w:color w:val="000000"/>
                <w:sz w:val="20"/>
                <w:szCs w:val="20"/>
                <w:lang w:eastAsia="en-US"/>
              </w:rPr>
              <w:t>Ориентировочный объем инвестиций, тыс. руб.</w:t>
            </w:r>
          </w:p>
        </w:tc>
        <w:tc>
          <w:tcPr>
            <w:tcW w:w="3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2018 год</w:t>
            </w:r>
          </w:p>
        </w:tc>
        <w:tc>
          <w:tcPr>
            <w:tcW w:w="3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2019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2020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2021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2022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2023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2024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2025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2027 год</w:t>
            </w:r>
          </w:p>
        </w:tc>
        <w:tc>
          <w:tcPr>
            <w:tcW w:w="311"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2030 год</w:t>
            </w:r>
          </w:p>
        </w:tc>
        <w:tc>
          <w:tcPr>
            <w:tcW w:w="259"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2032 год</w:t>
            </w:r>
          </w:p>
        </w:tc>
      </w:tr>
      <w:tr w:rsidR="00FF2A5E" w:rsidRPr="00946CBA">
        <w:trPr>
          <w:jc w:val="center"/>
        </w:trPr>
        <w:tc>
          <w:tcPr>
            <w:tcW w:w="730"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пгт. Вознесенье</w:t>
            </w:r>
          </w:p>
        </w:tc>
        <w:tc>
          <w:tcPr>
            <w:tcW w:w="897"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300</w:t>
            </w:r>
          </w:p>
        </w:tc>
        <w:tc>
          <w:tcPr>
            <w:tcW w:w="312" w:type="pct"/>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312" w:type="pct"/>
            <w:vAlign w:val="center"/>
          </w:tcPr>
          <w:p w:rsidR="00FF2A5E" w:rsidRPr="00151DCD" w:rsidRDefault="00FF2A5E" w:rsidP="00946CBA">
            <w:pPr>
              <w:pStyle w:val="normal-p0"/>
              <w:spacing w:before="0" w:beforeAutospacing="0" w:after="0" w:afterAutospacing="0"/>
              <w:jc w:val="center"/>
              <w:rPr>
                <w:color w:val="000000"/>
                <w:sz w:val="20"/>
                <w:szCs w:val="20"/>
              </w:rPr>
            </w:pPr>
            <w:r w:rsidRPr="00151DCD">
              <w:rPr>
                <w:color w:val="000000"/>
                <w:sz w:val="20"/>
                <w:szCs w:val="20"/>
              </w:rPr>
              <w:t>120</w:t>
            </w:r>
          </w:p>
        </w:tc>
        <w:tc>
          <w:tcPr>
            <w:tcW w:w="31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120</w:t>
            </w:r>
          </w:p>
        </w:tc>
        <w:tc>
          <w:tcPr>
            <w:tcW w:w="311" w:type="pct"/>
            <w:vAlign w:val="center"/>
          </w:tcPr>
          <w:p w:rsidR="00FF2A5E" w:rsidRPr="00946CBA" w:rsidRDefault="00FF2A5E" w:rsidP="00946CBA">
            <w:pPr>
              <w:jc w:val="center"/>
              <w:rPr>
                <w:rFonts w:ascii="Times New Roman" w:hAnsi="Times New Roman" w:cs="Times New Roman"/>
              </w:rPr>
            </w:pPr>
            <w:r w:rsidRPr="00946CBA">
              <w:rPr>
                <w:rFonts w:ascii="Times New Roman" w:hAnsi="Times New Roman" w:cs="Times New Roman"/>
              </w:rPr>
              <w:t>60</w:t>
            </w:r>
          </w:p>
        </w:tc>
        <w:tc>
          <w:tcPr>
            <w:tcW w:w="311" w:type="pct"/>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311" w:type="pct"/>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311" w:type="pct"/>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311" w:type="pct"/>
            <w:vAlign w:val="center"/>
          </w:tcPr>
          <w:p w:rsidR="00FF2A5E" w:rsidRPr="00151DCD" w:rsidRDefault="00FF2A5E" w:rsidP="00946CBA">
            <w:pPr>
              <w:pStyle w:val="normal-p0"/>
              <w:spacing w:before="0" w:beforeAutospacing="0" w:after="0" w:afterAutospacing="0"/>
              <w:jc w:val="center"/>
              <w:rPr>
                <w:sz w:val="20"/>
                <w:szCs w:val="20"/>
              </w:rPr>
            </w:pPr>
          </w:p>
        </w:tc>
        <w:tc>
          <w:tcPr>
            <w:tcW w:w="311" w:type="pct"/>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311" w:type="pct"/>
            <w:vAlign w:val="center"/>
          </w:tcPr>
          <w:p w:rsidR="00FF2A5E" w:rsidRPr="00151DCD" w:rsidRDefault="00FF2A5E" w:rsidP="00946CBA">
            <w:pPr>
              <w:pStyle w:val="normal-p0"/>
              <w:spacing w:before="0" w:beforeAutospacing="0" w:after="0" w:afterAutospacing="0"/>
              <w:jc w:val="center"/>
              <w:rPr>
                <w:color w:val="000000"/>
                <w:sz w:val="20"/>
                <w:szCs w:val="20"/>
              </w:rPr>
            </w:pPr>
          </w:p>
        </w:tc>
        <w:tc>
          <w:tcPr>
            <w:tcW w:w="259" w:type="pct"/>
            <w:vAlign w:val="center"/>
          </w:tcPr>
          <w:p w:rsidR="00FF2A5E" w:rsidRPr="00151DCD" w:rsidRDefault="00FF2A5E" w:rsidP="00946CBA">
            <w:pPr>
              <w:pStyle w:val="normal-p0"/>
              <w:spacing w:before="0" w:beforeAutospacing="0" w:after="0" w:afterAutospacing="0"/>
              <w:jc w:val="center"/>
              <w:rPr>
                <w:color w:val="000000"/>
                <w:sz w:val="20"/>
                <w:szCs w:val="20"/>
              </w:rPr>
            </w:pPr>
          </w:p>
        </w:tc>
      </w:tr>
    </w:tbl>
    <w:p w:rsidR="00FF2A5E" w:rsidRDefault="00FF2A5E" w:rsidP="00EC242C">
      <w:pPr>
        <w:pStyle w:val="22"/>
        <w:sectPr w:rsidR="00FF2A5E" w:rsidSect="00B900E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946CBA" w:rsidRDefault="00FF2A5E" w:rsidP="00946CBA">
      <w:pPr>
        <w:ind w:firstLine="850"/>
        <w:rPr>
          <w:rFonts w:ascii="Times New Roman" w:hAnsi="Times New Roman" w:cs="Times New Roman"/>
          <w:i/>
          <w:iCs/>
          <w:spacing w:val="-2"/>
          <w:sz w:val="24"/>
          <w:szCs w:val="24"/>
        </w:rPr>
      </w:pPr>
    </w:p>
    <w:p w:rsidR="00FF2A5E" w:rsidRPr="001679C9" w:rsidRDefault="00FF2A5E" w:rsidP="00EC242C">
      <w:pPr>
        <w:pStyle w:val="22"/>
      </w:pPr>
      <w:r w:rsidRPr="001679C9">
        <w:t>Реконструкция водомерных узлов</w:t>
      </w:r>
    </w:p>
    <w:p w:rsidR="00FF2A5E" w:rsidRPr="00946CBA" w:rsidRDefault="00FF2A5E" w:rsidP="00946CBA">
      <w:pPr>
        <w:pStyle w:val="1f1"/>
        <w:spacing w:line="240" w:lineRule="auto"/>
        <w:ind w:firstLine="850"/>
      </w:pPr>
      <w:r w:rsidRPr="00946CBA">
        <w:t xml:space="preserve">На данный момент, существующие водомерные узлов не являются безопасными в эксплуатации и оборудование может отказывать из-за повышения уровня воды, вызванного подземными или талыми водами. Для нормализации работы оборудования и отсутствия дополнительных затрат на ремонт при эксплуатации данного здания: рекомендуется в сухой период выполнить </w:t>
      </w:r>
      <w:r>
        <w:t>работы по гидроизоляции здания.</w:t>
      </w:r>
      <w:r w:rsidRPr="00946CBA">
        <w:t xml:space="preserve"> Ориентировочная стоимость мероприятия – 6900 т.р.</w:t>
      </w:r>
    </w:p>
    <w:p w:rsidR="00FF2A5E" w:rsidRPr="00946CBA" w:rsidRDefault="00FF2A5E" w:rsidP="00946CBA">
      <w:pPr>
        <w:pStyle w:val="1f1"/>
        <w:keepNext/>
        <w:spacing w:line="240" w:lineRule="auto"/>
        <w:ind w:firstLine="850"/>
      </w:pPr>
      <w:r w:rsidRPr="00151DCD">
        <w:rPr>
          <w:noProof/>
          <w:lang w:eastAsia="ru-RU"/>
        </w:rPr>
        <w:pict>
          <v:shape id="Рисунок 0" o:spid="_x0000_i1045" type="#_x0000_t75" alt="IMG_20190326_110112.jpg" style="width:387pt;height:290.25pt;visibility:visible">
            <v:imagedata r:id="rId41" o:title=""/>
          </v:shape>
        </w:pict>
      </w:r>
    </w:p>
    <w:p w:rsidR="00FF2A5E" w:rsidRPr="000413C3" w:rsidRDefault="00FF2A5E" w:rsidP="00EC242C">
      <w:pPr>
        <w:pStyle w:val="22"/>
      </w:pPr>
      <w:r w:rsidRPr="000413C3">
        <w:t xml:space="preserve">Рисунок </w:t>
      </w:r>
      <w:fldSimple w:instr=" SEQ Рисунок \* ARABIC ">
        <w:r>
          <w:rPr>
            <w:noProof/>
          </w:rPr>
          <w:t>11</w:t>
        </w:r>
      </w:fldSimple>
      <w:r>
        <w:t xml:space="preserve"> Водомерный узел</w:t>
      </w:r>
    </w:p>
    <w:p w:rsidR="00FF2A5E" w:rsidRDefault="00FF2A5E" w:rsidP="001679C9">
      <w:pPr>
        <w:rPr>
          <w:rFonts w:ascii="Times New Roman" w:hAnsi="Times New Roman" w:cs="Times New Roman"/>
          <w:i/>
          <w:iCs/>
          <w:sz w:val="24"/>
          <w:szCs w:val="24"/>
        </w:rPr>
        <w:sectPr w:rsidR="00FF2A5E" w:rsidSect="00C26D9C">
          <w:pgSz w:w="11906" w:h="16838"/>
          <w:pgMar w:top="567" w:right="70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1679C9" w:rsidRDefault="00FF2A5E" w:rsidP="00EC242C">
      <w:pPr>
        <w:pStyle w:val="1f1"/>
        <w:spacing w:line="240" w:lineRule="auto"/>
        <w:ind w:right="140" w:firstLine="850"/>
        <w:rPr>
          <w:b/>
          <w:bCs/>
        </w:rPr>
      </w:pPr>
      <w:r w:rsidRPr="001679C9">
        <w:rPr>
          <w:b/>
          <w:bCs/>
        </w:rPr>
        <w:t>Оборудование резервного источника электроснабжения. Строительство дизельной электрической станции</w:t>
      </w:r>
    </w:p>
    <w:p w:rsidR="00FF2A5E" w:rsidRPr="00946CBA" w:rsidRDefault="00FF2A5E" w:rsidP="00EC242C">
      <w:pPr>
        <w:pStyle w:val="1f1"/>
        <w:spacing w:line="240" w:lineRule="auto"/>
        <w:ind w:right="140" w:firstLine="850"/>
      </w:pPr>
      <w:r w:rsidRPr="00946CBA">
        <w:t>Согласно ФЗ №416 «О водоснабжении и водоотведении», для обеспечения бесперебойной подачи воды потребителям должны предусматриваться источники резервного (автономного) энергоснабжения насосных агрегатов (дизельные или газотурбинные электростанции и т.п.). Мощность источников резервного (автономного) энергоснабжения насосных агрегатов должна обеспечивать, как минимум, работу одного наиболее мощного агрегата. Для нормализации работы оборудования и отсутствия дополнительных затрат на ремонт при эксплуатации данного здания: рекомендуется в сухой период выполнить работы по гидроизоляции здания и во избежание попадания талых вод выполнить работы по гидроизоляции люков(приподнять люки).</w:t>
      </w:r>
    </w:p>
    <w:p w:rsidR="00FF2A5E" w:rsidRPr="00946CBA" w:rsidRDefault="00FF2A5E" w:rsidP="00EC242C">
      <w:pPr>
        <w:pStyle w:val="1f1"/>
        <w:spacing w:line="240" w:lineRule="auto"/>
        <w:ind w:right="140" w:firstLine="850"/>
      </w:pPr>
      <w:r w:rsidRPr="00946CBA">
        <w:t xml:space="preserve">На большинстве предприятий различного профиля в случае отключения электропитания обеспечение бесперебойной работы высокотехнологичного оборудования (приборов, аппаратов, технических средств систем безопасности) осуществляется посредством резервных источников электроэнергии. В качестве таковых может быть использована дизельная резервная электростанция или дизель-генераторная установка. Надежность энергообеспечения — один из важнейших факторов эффективной работы различных объектов. </w:t>
      </w:r>
    </w:p>
    <w:p w:rsidR="00FF2A5E" w:rsidRPr="00B95C3C" w:rsidRDefault="00FF2A5E" w:rsidP="00EC242C">
      <w:pPr>
        <w:pStyle w:val="1f1"/>
        <w:spacing w:line="240" w:lineRule="auto"/>
        <w:ind w:right="140" w:firstLine="850"/>
      </w:pPr>
      <w:r w:rsidRPr="00B95C3C">
        <w:t>При перебоях или повреждениях централизованной сети ДЭС или ДГУ автоматически принимает на себя электроснабжение подключенных к сети потребителей. Современная </w:t>
      </w:r>
      <w:r w:rsidRPr="003C31E9">
        <w:t>аварийная ДЭС</w:t>
      </w:r>
      <w:r w:rsidRPr="00B95C3C">
        <w:t>, оснащенная блоком автоматики, обеспечивает бесперебойность электропитания ответственных потребителей. При наличии в питающей сети напряжения требуемых параметров резервная ДЭС (или ДГУ) находится в «горячем» резерве.</w:t>
      </w:r>
    </w:p>
    <w:p w:rsidR="00FF2A5E" w:rsidRPr="00946CBA" w:rsidRDefault="00FF2A5E" w:rsidP="00EC242C">
      <w:pPr>
        <w:pStyle w:val="1f1"/>
        <w:spacing w:line="240" w:lineRule="auto"/>
        <w:ind w:right="140" w:firstLine="850"/>
      </w:pPr>
      <w:r w:rsidRPr="00946CBA">
        <w:t>В случае пропадания напряжения в централизованной сети, в том числе при пропадании или снижении напряжения на одной из ее фаз ниже регулируемого порога, управляющий сигнал подается на систему запуска ДЭС (ДГУ). После выхода резервной ДЭС (ДГУ) на рабочий режим, питаемая нагрузка автоматически переключается на питание от резервного источника электропитания. После устранения неисправностей в сетях происходит обратное переключение питания потребителей с резервного ДГУ (ДЭС) на сеть.</w:t>
      </w:r>
    </w:p>
    <w:p w:rsidR="00FF2A5E" w:rsidRPr="00946CBA" w:rsidRDefault="00FF2A5E" w:rsidP="00EC242C">
      <w:pPr>
        <w:pStyle w:val="1f1"/>
        <w:spacing w:line="240" w:lineRule="auto"/>
        <w:ind w:right="140" w:firstLine="850"/>
      </w:pPr>
      <w:r w:rsidRPr="00946CBA">
        <w:t>Автоматическое переключение с дизельной электростанции или </w:t>
      </w:r>
      <w:hyperlink r:id="rId42" w:history="1">
        <w:r w:rsidRPr="00946CBA">
          <w:t>дизель-генератора</w:t>
        </w:r>
      </w:hyperlink>
      <w:r w:rsidRPr="00946CBA">
        <w:t> на питание от сети осуществляется с непродолжительной задержкой. Электрогенераторная установка некоторое время продолжает работать на холостом ходу, в целях постепенного охлаждения двигателя внутреннего сгорания. ДЭС и ДГУ могут быть запущены в ручном режиме непосредственно с панели управления данным оборудованием.</w:t>
      </w:r>
    </w:p>
    <w:p w:rsidR="00FF2A5E" w:rsidRPr="00946CBA" w:rsidRDefault="00FF2A5E" w:rsidP="00946CBA">
      <w:pPr>
        <w:pStyle w:val="1f1"/>
        <w:spacing w:line="240" w:lineRule="auto"/>
        <w:ind w:firstLine="850"/>
      </w:pPr>
      <w:r w:rsidRPr="00946CBA">
        <w:t>На данный момент, на существующей насосной станции отсутствует резервный источник питания – дизельная электростанция, находится. Ориентировочная стоимость мероприятия – 5600 т.р.</w:t>
      </w:r>
    </w:p>
    <w:p w:rsidR="00FF2A5E" w:rsidRDefault="00FF2A5E">
      <w:pPr>
        <w:widowControl/>
        <w:autoSpaceDE/>
        <w:autoSpaceDN/>
        <w:adjustRightInd/>
        <w:rPr>
          <w:rFonts w:ascii="Times New Roman" w:hAnsi="Times New Roman" w:cs="Times New Roman"/>
          <w:i/>
          <w:iCs/>
          <w:spacing w:val="-2"/>
          <w:sz w:val="24"/>
          <w:szCs w:val="24"/>
        </w:rPr>
      </w:pPr>
      <w:r>
        <w:rPr>
          <w:rFonts w:ascii="Times New Roman" w:hAnsi="Times New Roman" w:cs="Times New Roman"/>
          <w:i/>
          <w:iCs/>
          <w:spacing w:val="-2"/>
          <w:sz w:val="24"/>
          <w:szCs w:val="24"/>
        </w:rPr>
        <w:br w:type="page"/>
      </w:r>
    </w:p>
    <w:p w:rsidR="00FF2A5E" w:rsidRPr="00946CBA" w:rsidRDefault="00FF2A5E" w:rsidP="00EC242C">
      <w:pPr>
        <w:pStyle w:val="22"/>
      </w:pPr>
      <w:r w:rsidRPr="001679C9">
        <w:t>Обустройство зон санитарной охраны источников питьевого водоснабжения, в том числе проектно-изыскательные работы</w:t>
      </w:r>
    </w:p>
    <w:p w:rsidR="00FF2A5E" w:rsidRPr="00946CBA" w:rsidRDefault="00FF2A5E" w:rsidP="00EC242C">
      <w:pPr>
        <w:pStyle w:val="22"/>
      </w:pPr>
      <w:r w:rsidRPr="00946CBA">
        <w:t>На данный момент требуется разработка проектов и обустройство зон санитарной охраны (ЗСО) существующих источников водоснабжения (водозаборов) муниципального образования:</w:t>
      </w:r>
    </w:p>
    <w:p w:rsidR="00FF2A5E" w:rsidRPr="00946CBA" w:rsidRDefault="00FF2A5E" w:rsidP="00EC242C">
      <w:pPr>
        <w:pStyle w:val="22"/>
      </w:pPr>
      <w:r w:rsidRPr="00946CBA">
        <w:t>артезианская скважина пгт. Вознесенье (Лесопитомник);</w:t>
      </w:r>
    </w:p>
    <w:p w:rsidR="00FF2A5E" w:rsidRPr="00946CBA" w:rsidRDefault="00FF2A5E" w:rsidP="00EC242C">
      <w:pPr>
        <w:pStyle w:val="22"/>
      </w:pPr>
    </w:p>
    <w:p w:rsidR="00FF2A5E" w:rsidRPr="00946CBA" w:rsidRDefault="00FF2A5E" w:rsidP="00EC242C">
      <w:pPr>
        <w:pStyle w:val="22"/>
      </w:pPr>
      <w:r w:rsidRPr="00946CBA">
        <w:rPr>
          <w:rStyle w:val="Strong"/>
          <w:b w:val="0"/>
          <w:bCs w:val="0"/>
        </w:rPr>
        <w:t xml:space="preserve">Проект зон санитарной охраны </w:t>
      </w:r>
      <w:r w:rsidRPr="00946CBA">
        <w:t>включает:</w:t>
      </w:r>
    </w:p>
    <w:p w:rsidR="00FF2A5E" w:rsidRPr="00946CBA" w:rsidRDefault="00FF2A5E" w:rsidP="00EC242C">
      <w:pPr>
        <w:pStyle w:val="22"/>
      </w:pPr>
      <w:r w:rsidRPr="00946CBA">
        <w:t>определение границ зоны и составляющих ее поясов;</w:t>
      </w:r>
    </w:p>
    <w:p w:rsidR="00FF2A5E" w:rsidRPr="00946CBA" w:rsidRDefault="00FF2A5E" w:rsidP="00EC242C">
      <w:pPr>
        <w:pStyle w:val="22"/>
      </w:pPr>
      <w:r w:rsidRPr="00946CBA">
        <w:t>план мероприятий по улучшению санитарного состояния территории ЗСО и предупреждению загрязнения источника;</w:t>
      </w:r>
    </w:p>
    <w:p w:rsidR="00FF2A5E" w:rsidRPr="00946CBA" w:rsidRDefault="00FF2A5E" w:rsidP="00EC242C">
      <w:pPr>
        <w:pStyle w:val="22"/>
      </w:pPr>
      <w:r w:rsidRPr="00946CBA">
        <w:t>правила и режим хозяйственного использования территорий трех поясов ЗСО.</w:t>
      </w:r>
    </w:p>
    <w:p w:rsidR="00FF2A5E" w:rsidRPr="00946CBA" w:rsidRDefault="00FF2A5E" w:rsidP="00EC242C">
      <w:pPr>
        <w:pStyle w:val="22"/>
      </w:pPr>
      <w:r w:rsidRPr="00946CBA">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F2A5E" w:rsidRPr="00946CBA" w:rsidRDefault="00FF2A5E" w:rsidP="00EC242C">
      <w:pPr>
        <w:pStyle w:val="22"/>
      </w:pPr>
      <w:r w:rsidRPr="00946CBA">
        <w:t>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санитарной охраны скважины.</w:t>
      </w:r>
      <w:bookmarkStart w:id="86" w:name="p5"/>
      <w:bookmarkEnd w:id="86"/>
    </w:p>
    <w:p w:rsidR="00FF2A5E" w:rsidRPr="00946CBA" w:rsidRDefault="00FF2A5E" w:rsidP="00EC242C">
      <w:pPr>
        <w:pStyle w:val="22"/>
        <w:rPr>
          <w:rStyle w:val="apple-converted-space"/>
        </w:rPr>
      </w:pPr>
      <w:r w:rsidRPr="00946CBA">
        <w:t>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w:t>
      </w:r>
      <w:r w:rsidRPr="00946CBA">
        <w:rPr>
          <w:rStyle w:val="apple-converted-space"/>
        </w:rPr>
        <w:t> </w:t>
      </w:r>
    </w:p>
    <w:p w:rsidR="00FF2A5E" w:rsidRPr="00946CBA" w:rsidRDefault="00FF2A5E" w:rsidP="00946CBA">
      <w:pPr>
        <w:pStyle w:val="normal-p0"/>
        <w:spacing w:before="0" w:beforeAutospacing="0" w:after="0" w:afterAutospacing="0"/>
        <w:ind w:firstLine="850"/>
        <w:rPr>
          <w:rStyle w:val="apple-converted-space"/>
        </w:rPr>
      </w:pPr>
      <w:r w:rsidRPr="00946CBA">
        <w:rPr>
          <w:rStyle w:val="apple-converted-space"/>
        </w:rPr>
        <w:t>По данным сайта http://rusekostroy.ru и других источников, средняя с</w:t>
      </w:r>
      <w:r w:rsidRPr="00946CBA">
        <w:t xml:space="preserve">тоимость подготовки проектной документации по установлению и содержанию ЗСО в составе трех поясов, а так же мероприятия по обустройству ЗСО одного источника водоснабжения </w:t>
      </w:r>
      <w:r w:rsidRPr="00946CBA">
        <w:rPr>
          <w:rStyle w:val="apple-converted-space"/>
        </w:rPr>
        <w:t>составляет 1,5 млн. руб.</w:t>
      </w:r>
      <w:bookmarkStart w:id="87" w:name="_Toc381881398"/>
    </w:p>
    <w:p w:rsidR="00FF2A5E" w:rsidRPr="00946CBA" w:rsidRDefault="00FF2A5E" w:rsidP="00946CBA">
      <w:pPr>
        <w:pStyle w:val="normal-p0"/>
        <w:spacing w:before="0" w:beforeAutospacing="0" w:after="0" w:afterAutospacing="0"/>
        <w:ind w:firstLine="850"/>
      </w:pPr>
    </w:p>
    <w:p w:rsidR="00FF2A5E" w:rsidRPr="00946CBA" w:rsidRDefault="00FF2A5E" w:rsidP="00946CBA">
      <w:pPr>
        <w:pStyle w:val="normal-p0"/>
        <w:spacing w:before="0" w:beforeAutospacing="0" w:after="0" w:afterAutospacing="0"/>
        <w:ind w:firstLine="850"/>
      </w:pPr>
      <w:r w:rsidRPr="00946CBA">
        <w:t xml:space="preserve">Таблица </w:t>
      </w:r>
      <w:fldSimple w:instr=" SEQ Таблица \* ARABIC ">
        <w:r>
          <w:rPr>
            <w:noProof/>
          </w:rPr>
          <w:t>26</w:t>
        </w:r>
      </w:fldSimple>
      <w:r w:rsidRPr="00946CBA">
        <w:t xml:space="preserve"> Ориентировочная стоимость разработки проектов и обустройства ЗСО источников питьевого водоснабжения</w:t>
      </w:r>
      <w:bookmarkEnd w:id="87"/>
    </w:p>
    <w:tbl>
      <w:tblPr>
        <w:tblW w:w="490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tblPr>
      <w:tblGrid>
        <w:gridCol w:w="1159"/>
        <w:gridCol w:w="1305"/>
        <w:gridCol w:w="709"/>
        <w:gridCol w:w="707"/>
        <w:gridCol w:w="709"/>
        <w:gridCol w:w="711"/>
        <w:gridCol w:w="709"/>
        <w:gridCol w:w="711"/>
        <w:gridCol w:w="711"/>
        <w:gridCol w:w="709"/>
        <w:gridCol w:w="711"/>
        <w:gridCol w:w="605"/>
        <w:gridCol w:w="668"/>
      </w:tblGrid>
      <w:tr w:rsidR="00FF2A5E" w:rsidRPr="00946CBA">
        <w:trPr>
          <w:tblHeader/>
          <w:jc w:val="center"/>
        </w:trPr>
        <w:tc>
          <w:tcPr>
            <w:tcW w:w="573" w:type="pct"/>
            <w:vMerge w:val="restar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Наименование и место расположения объекта</w:t>
            </w:r>
          </w:p>
        </w:tc>
        <w:tc>
          <w:tcPr>
            <w:tcW w:w="645" w:type="pct"/>
            <w:vMerge w:val="restart"/>
            <w:vAlign w:val="center"/>
          </w:tcPr>
          <w:p w:rsidR="00FF2A5E" w:rsidRPr="00151DCD" w:rsidRDefault="00FF2A5E" w:rsidP="00946CBA">
            <w:pPr>
              <w:pStyle w:val="normal-p0"/>
              <w:spacing w:before="0" w:beforeAutospacing="0" w:after="0" w:afterAutospacing="0"/>
              <w:jc w:val="center"/>
              <w:rPr>
                <w:sz w:val="20"/>
                <w:szCs w:val="20"/>
              </w:rPr>
            </w:pPr>
            <w:r w:rsidRPr="00151DCD">
              <w:rPr>
                <w:color w:val="000000"/>
                <w:sz w:val="20"/>
                <w:szCs w:val="20"/>
                <w:lang w:eastAsia="en-US"/>
              </w:rPr>
              <w:t>Ориентировочный объем инвестиций, тыс. руб.</w:t>
            </w:r>
          </w:p>
        </w:tc>
        <w:tc>
          <w:tcPr>
            <w:tcW w:w="3782" w:type="pct"/>
            <w:gridSpan w:val="11"/>
            <w:noWrap/>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Стоимость, тыс. руб.</w:t>
            </w:r>
          </w:p>
        </w:tc>
      </w:tr>
      <w:tr w:rsidR="00FF2A5E" w:rsidRPr="00946CBA">
        <w:trPr>
          <w:tblHeader/>
          <w:jc w:val="center"/>
        </w:trPr>
        <w:tc>
          <w:tcPr>
            <w:tcW w:w="573" w:type="pct"/>
            <w:vMerge/>
            <w:vAlign w:val="center"/>
          </w:tcPr>
          <w:p w:rsidR="00FF2A5E" w:rsidRPr="00151DCD" w:rsidRDefault="00FF2A5E" w:rsidP="00946CBA">
            <w:pPr>
              <w:pStyle w:val="normal-p0"/>
              <w:spacing w:before="0" w:beforeAutospacing="0" w:after="0" w:afterAutospacing="0"/>
              <w:jc w:val="center"/>
              <w:rPr>
                <w:sz w:val="20"/>
                <w:szCs w:val="20"/>
              </w:rPr>
            </w:pPr>
          </w:p>
        </w:tc>
        <w:tc>
          <w:tcPr>
            <w:tcW w:w="645" w:type="pct"/>
            <w:vMerge/>
            <w:vAlign w:val="center"/>
          </w:tcPr>
          <w:p w:rsidR="00FF2A5E" w:rsidRPr="00151DCD" w:rsidRDefault="00FF2A5E" w:rsidP="00946CBA">
            <w:pPr>
              <w:pStyle w:val="normal-p0"/>
              <w:spacing w:before="0" w:beforeAutospacing="0" w:after="0" w:afterAutospacing="0"/>
              <w:jc w:val="center"/>
              <w:rPr>
                <w:sz w:val="20"/>
                <w:szCs w:val="20"/>
              </w:rPr>
            </w:pPr>
          </w:p>
        </w:tc>
        <w:tc>
          <w:tcPr>
            <w:tcW w:w="350"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2018г.</w:t>
            </w:r>
          </w:p>
        </w:tc>
        <w:tc>
          <w:tcPr>
            <w:tcW w:w="349"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2019г.</w:t>
            </w:r>
          </w:p>
        </w:tc>
        <w:tc>
          <w:tcPr>
            <w:tcW w:w="350" w:type="pct"/>
            <w:noWrap/>
            <w:vAlign w:val="center"/>
          </w:tcPr>
          <w:p w:rsidR="00FF2A5E" w:rsidRPr="00946CBA" w:rsidRDefault="00FF2A5E" w:rsidP="00C26D9C">
            <w:pPr>
              <w:jc w:val="center"/>
              <w:rPr>
                <w:rFonts w:ascii="Times New Roman" w:hAnsi="Times New Roman" w:cs="Times New Roman"/>
                <w:color w:val="000000"/>
              </w:rPr>
            </w:pPr>
            <w:r>
              <w:rPr>
                <w:rFonts w:ascii="Times New Roman" w:hAnsi="Times New Roman" w:cs="Times New Roman"/>
                <w:color w:val="000000"/>
              </w:rPr>
              <w:t>2020г.</w:t>
            </w:r>
          </w:p>
        </w:tc>
        <w:tc>
          <w:tcPr>
            <w:tcW w:w="351" w:type="pct"/>
            <w:noWrap/>
            <w:vAlign w:val="center"/>
          </w:tcPr>
          <w:p w:rsidR="00FF2A5E" w:rsidRPr="00946CBA" w:rsidRDefault="00FF2A5E" w:rsidP="00C26D9C">
            <w:pPr>
              <w:jc w:val="center"/>
              <w:rPr>
                <w:rFonts w:ascii="Times New Roman" w:hAnsi="Times New Roman" w:cs="Times New Roman"/>
                <w:color w:val="000000"/>
              </w:rPr>
            </w:pPr>
            <w:r w:rsidRPr="00946CBA">
              <w:rPr>
                <w:rFonts w:ascii="Times New Roman" w:hAnsi="Times New Roman" w:cs="Times New Roman"/>
                <w:color w:val="000000"/>
              </w:rPr>
              <w:t>2021г</w:t>
            </w:r>
            <w:r>
              <w:rPr>
                <w:rFonts w:ascii="Times New Roman" w:hAnsi="Times New Roman" w:cs="Times New Roman"/>
                <w:color w:val="000000"/>
              </w:rPr>
              <w:t>.</w:t>
            </w:r>
          </w:p>
        </w:tc>
        <w:tc>
          <w:tcPr>
            <w:tcW w:w="350" w:type="pct"/>
            <w:noWrap/>
            <w:vAlign w:val="center"/>
          </w:tcPr>
          <w:p w:rsidR="00FF2A5E" w:rsidRPr="00946CBA" w:rsidRDefault="00FF2A5E" w:rsidP="00C26D9C">
            <w:pPr>
              <w:jc w:val="center"/>
              <w:rPr>
                <w:rFonts w:ascii="Times New Roman" w:hAnsi="Times New Roman" w:cs="Times New Roman"/>
                <w:color w:val="000000"/>
              </w:rPr>
            </w:pPr>
            <w:r w:rsidRPr="00946CBA">
              <w:rPr>
                <w:rFonts w:ascii="Times New Roman" w:hAnsi="Times New Roman" w:cs="Times New Roman"/>
                <w:color w:val="000000"/>
              </w:rPr>
              <w:t>2022г</w:t>
            </w:r>
            <w:r>
              <w:rPr>
                <w:rFonts w:ascii="Times New Roman" w:hAnsi="Times New Roman" w:cs="Times New Roman"/>
                <w:color w:val="000000"/>
              </w:rPr>
              <w:t>.</w:t>
            </w:r>
          </w:p>
        </w:tc>
        <w:tc>
          <w:tcPr>
            <w:tcW w:w="351" w:type="pct"/>
            <w:noWrap/>
            <w:vAlign w:val="center"/>
          </w:tcPr>
          <w:p w:rsidR="00FF2A5E" w:rsidRPr="00946CBA" w:rsidRDefault="00FF2A5E" w:rsidP="00C26D9C">
            <w:pPr>
              <w:jc w:val="center"/>
              <w:rPr>
                <w:rFonts w:ascii="Times New Roman" w:hAnsi="Times New Roman" w:cs="Times New Roman"/>
                <w:color w:val="000000"/>
              </w:rPr>
            </w:pPr>
            <w:r w:rsidRPr="00946CBA">
              <w:rPr>
                <w:rFonts w:ascii="Times New Roman" w:hAnsi="Times New Roman" w:cs="Times New Roman"/>
                <w:color w:val="000000"/>
              </w:rPr>
              <w:t>2023</w:t>
            </w:r>
            <w:r>
              <w:rPr>
                <w:rFonts w:ascii="Times New Roman" w:hAnsi="Times New Roman" w:cs="Times New Roman"/>
                <w:color w:val="000000"/>
              </w:rPr>
              <w:t>г.</w:t>
            </w:r>
          </w:p>
        </w:tc>
        <w:tc>
          <w:tcPr>
            <w:tcW w:w="351" w:type="pct"/>
            <w:noWrap/>
            <w:vAlign w:val="center"/>
          </w:tcPr>
          <w:p w:rsidR="00FF2A5E" w:rsidRPr="00946CBA" w:rsidRDefault="00FF2A5E" w:rsidP="00C26D9C">
            <w:pPr>
              <w:jc w:val="center"/>
              <w:rPr>
                <w:rFonts w:ascii="Times New Roman" w:hAnsi="Times New Roman" w:cs="Times New Roman"/>
                <w:color w:val="000000"/>
              </w:rPr>
            </w:pPr>
            <w:r>
              <w:rPr>
                <w:rFonts w:ascii="Times New Roman" w:hAnsi="Times New Roman" w:cs="Times New Roman"/>
                <w:color w:val="000000"/>
              </w:rPr>
              <w:t>2024</w:t>
            </w:r>
            <w:r w:rsidRPr="00946CBA">
              <w:rPr>
                <w:rFonts w:ascii="Times New Roman" w:hAnsi="Times New Roman" w:cs="Times New Roman"/>
                <w:color w:val="000000"/>
              </w:rPr>
              <w:t>г</w:t>
            </w:r>
            <w:r>
              <w:rPr>
                <w:rFonts w:ascii="Times New Roman" w:hAnsi="Times New Roman" w:cs="Times New Roman"/>
                <w:color w:val="000000"/>
              </w:rPr>
              <w:t>.</w:t>
            </w:r>
          </w:p>
        </w:tc>
        <w:tc>
          <w:tcPr>
            <w:tcW w:w="350" w:type="pct"/>
            <w:noWrap/>
            <w:vAlign w:val="center"/>
          </w:tcPr>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2025г.</w:t>
            </w:r>
          </w:p>
        </w:tc>
        <w:tc>
          <w:tcPr>
            <w:tcW w:w="351" w:type="pct"/>
            <w:noWrap/>
            <w:vAlign w:val="center"/>
          </w:tcPr>
          <w:p w:rsidR="00FF2A5E" w:rsidRPr="00946CBA" w:rsidRDefault="00FF2A5E" w:rsidP="00C26D9C">
            <w:pPr>
              <w:jc w:val="center"/>
              <w:rPr>
                <w:rFonts w:ascii="Times New Roman" w:hAnsi="Times New Roman" w:cs="Times New Roman"/>
                <w:color w:val="000000"/>
              </w:rPr>
            </w:pPr>
            <w:r w:rsidRPr="00946CBA">
              <w:rPr>
                <w:rFonts w:ascii="Times New Roman" w:hAnsi="Times New Roman" w:cs="Times New Roman"/>
                <w:color w:val="000000"/>
              </w:rPr>
              <w:t>2027г</w:t>
            </w:r>
            <w:r>
              <w:rPr>
                <w:rFonts w:ascii="Times New Roman" w:hAnsi="Times New Roman" w:cs="Times New Roman"/>
                <w:color w:val="000000"/>
              </w:rPr>
              <w:t>.</w:t>
            </w:r>
          </w:p>
        </w:tc>
        <w:tc>
          <w:tcPr>
            <w:tcW w:w="299" w:type="pct"/>
            <w:noWrap/>
            <w:vAlign w:val="center"/>
          </w:tcPr>
          <w:p w:rsidR="00FF2A5E" w:rsidRPr="00946CBA" w:rsidRDefault="00FF2A5E" w:rsidP="00C26D9C">
            <w:pPr>
              <w:ind w:right="-59"/>
              <w:jc w:val="center"/>
              <w:rPr>
                <w:rFonts w:ascii="Times New Roman" w:hAnsi="Times New Roman" w:cs="Times New Roman"/>
                <w:color w:val="000000"/>
              </w:rPr>
            </w:pPr>
            <w:r>
              <w:rPr>
                <w:rFonts w:ascii="Times New Roman" w:hAnsi="Times New Roman" w:cs="Times New Roman"/>
                <w:color w:val="000000"/>
              </w:rPr>
              <w:t>2030г.</w:t>
            </w:r>
          </w:p>
        </w:tc>
        <w:tc>
          <w:tcPr>
            <w:tcW w:w="329" w:type="pct"/>
            <w:vAlign w:val="center"/>
          </w:tcPr>
          <w:p w:rsidR="00FF2A5E" w:rsidRPr="00946CBA" w:rsidRDefault="00FF2A5E" w:rsidP="00C26D9C">
            <w:pPr>
              <w:ind w:left="-19" w:right="-99"/>
              <w:jc w:val="center"/>
              <w:rPr>
                <w:rFonts w:ascii="Times New Roman" w:hAnsi="Times New Roman" w:cs="Times New Roman"/>
                <w:color w:val="000000"/>
              </w:rPr>
            </w:pPr>
            <w:r>
              <w:rPr>
                <w:rFonts w:ascii="Times New Roman" w:hAnsi="Times New Roman" w:cs="Times New Roman"/>
                <w:color w:val="000000"/>
              </w:rPr>
              <w:t>2035</w:t>
            </w:r>
            <w:r w:rsidRPr="00946CBA">
              <w:rPr>
                <w:rFonts w:ascii="Times New Roman" w:hAnsi="Times New Roman" w:cs="Times New Roman"/>
                <w:color w:val="000000"/>
              </w:rPr>
              <w:t>г</w:t>
            </w:r>
            <w:r>
              <w:rPr>
                <w:rFonts w:ascii="Times New Roman" w:hAnsi="Times New Roman" w:cs="Times New Roman"/>
                <w:color w:val="000000"/>
              </w:rPr>
              <w:t>.</w:t>
            </w:r>
          </w:p>
        </w:tc>
      </w:tr>
      <w:tr w:rsidR="00FF2A5E" w:rsidRPr="00946CBA">
        <w:trPr>
          <w:jc w:val="center"/>
        </w:trPr>
        <w:tc>
          <w:tcPr>
            <w:tcW w:w="573"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 xml:space="preserve">Артезианская скважина </w:t>
            </w:r>
            <w:r w:rsidRPr="00151DCD">
              <w:rPr>
                <w:sz w:val="20"/>
                <w:szCs w:val="20"/>
                <w:lang w:eastAsia="en-US"/>
              </w:rPr>
              <w:t xml:space="preserve">пгт. Вознесенье </w:t>
            </w:r>
          </w:p>
        </w:tc>
        <w:tc>
          <w:tcPr>
            <w:tcW w:w="645" w:type="pct"/>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1500</w:t>
            </w:r>
          </w:p>
        </w:tc>
        <w:tc>
          <w:tcPr>
            <w:tcW w:w="350"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49"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50"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51" w:type="pct"/>
            <w:noWrap/>
            <w:vAlign w:val="center"/>
          </w:tcPr>
          <w:p w:rsidR="00FF2A5E" w:rsidRPr="00151DCD" w:rsidRDefault="00FF2A5E" w:rsidP="00946CBA">
            <w:pPr>
              <w:pStyle w:val="normal-p0"/>
              <w:spacing w:before="0" w:beforeAutospacing="0" w:after="0" w:afterAutospacing="0"/>
              <w:jc w:val="center"/>
              <w:rPr>
                <w:sz w:val="20"/>
                <w:szCs w:val="20"/>
              </w:rPr>
            </w:pPr>
            <w:r w:rsidRPr="00151DCD">
              <w:rPr>
                <w:sz w:val="20"/>
                <w:szCs w:val="20"/>
              </w:rPr>
              <w:t>1500</w:t>
            </w:r>
          </w:p>
        </w:tc>
        <w:tc>
          <w:tcPr>
            <w:tcW w:w="350"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51"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51"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50"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51"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299" w:type="pct"/>
            <w:noWrap/>
            <w:vAlign w:val="center"/>
          </w:tcPr>
          <w:p w:rsidR="00FF2A5E" w:rsidRPr="00151DCD" w:rsidRDefault="00FF2A5E" w:rsidP="00946CBA">
            <w:pPr>
              <w:pStyle w:val="normal-p0"/>
              <w:spacing w:before="0" w:beforeAutospacing="0" w:after="0" w:afterAutospacing="0"/>
              <w:jc w:val="center"/>
              <w:rPr>
                <w:sz w:val="20"/>
                <w:szCs w:val="20"/>
              </w:rPr>
            </w:pPr>
          </w:p>
        </w:tc>
        <w:tc>
          <w:tcPr>
            <w:tcW w:w="329" w:type="pct"/>
            <w:vAlign w:val="center"/>
          </w:tcPr>
          <w:p w:rsidR="00FF2A5E" w:rsidRPr="00151DCD" w:rsidRDefault="00FF2A5E" w:rsidP="00946CBA">
            <w:pPr>
              <w:pStyle w:val="normal-p0"/>
              <w:spacing w:before="0" w:beforeAutospacing="0" w:after="0" w:afterAutospacing="0"/>
              <w:jc w:val="center"/>
              <w:rPr>
                <w:sz w:val="20"/>
                <w:szCs w:val="20"/>
              </w:rPr>
            </w:pPr>
          </w:p>
        </w:tc>
      </w:tr>
    </w:tbl>
    <w:p w:rsidR="00FF2A5E" w:rsidRPr="002E2575" w:rsidRDefault="00FF2A5E" w:rsidP="00EC242C">
      <w:pPr>
        <w:pStyle w:val="22"/>
      </w:pPr>
    </w:p>
    <w:p w:rsidR="00FF2A5E" w:rsidRDefault="00FF2A5E">
      <w:pPr>
        <w:widowControl/>
        <w:autoSpaceDE/>
        <w:autoSpaceDN/>
        <w:adjustRightInd/>
        <w:rPr>
          <w:rFonts w:ascii="Times New Roman" w:hAnsi="Times New Roman" w:cs="Times New Roman"/>
          <w:i/>
          <w:iCs/>
          <w:sz w:val="24"/>
          <w:szCs w:val="24"/>
        </w:rPr>
      </w:pPr>
      <w:r>
        <w:rPr>
          <w:rFonts w:ascii="Times New Roman" w:hAnsi="Times New Roman" w:cs="Times New Roman"/>
          <w:i/>
          <w:iCs/>
          <w:sz w:val="24"/>
          <w:szCs w:val="24"/>
        </w:rPr>
        <w:br w:type="page"/>
      </w:r>
    </w:p>
    <w:p w:rsidR="00FF2A5E" w:rsidRPr="001679C9" w:rsidRDefault="00FF2A5E" w:rsidP="00C26D9C">
      <w:pPr>
        <w:pStyle w:val="1f1"/>
        <w:spacing w:line="240" w:lineRule="auto"/>
        <w:ind w:right="141" w:firstLine="850"/>
        <w:rPr>
          <w:b/>
          <w:bCs/>
        </w:rPr>
      </w:pPr>
      <w:r w:rsidRPr="001679C9">
        <w:rPr>
          <w:b/>
          <w:bCs/>
        </w:rPr>
        <w:t>Строительство новых водопроводных башен, бурение скважин, строительство водопроводных сетей вдоль сушествующих и перспективных улиц и проездов с целью обеспечения централизованным водоснабжением новых потребителей населенных пунктов: (2026– 2033); новых потребителей населенных пунктов: Богданово, Володарская, Гимрека, Кипрушино, Конец, Красный Бор, Родионово, Соболевщина, Щелейки в том числе проектные работы</w:t>
      </w:r>
    </w:p>
    <w:p w:rsidR="00FF2A5E" w:rsidRPr="00946CBA" w:rsidRDefault="00FF2A5E" w:rsidP="00C26D9C">
      <w:pPr>
        <w:overflowPunct w:val="0"/>
        <w:ind w:right="141" w:firstLine="850"/>
        <w:rPr>
          <w:rFonts w:ascii="Times New Roman" w:hAnsi="Times New Roman" w:cs="Times New Roman"/>
          <w:color w:val="000000"/>
          <w:sz w:val="24"/>
          <w:szCs w:val="24"/>
        </w:rPr>
      </w:pPr>
      <w:r w:rsidRPr="00946CBA">
        <w:rPr>
          <w:rFonts w:ascii="Times New Roman" w:hAnsi="Times New Roman" w:cs="Times New Roman"/>
          <w:color w:val="000000"/>
          <w:sz w:val="24"/>
          <w:szCs w:val="24"/>
        </w:rPr>
        <w:t>В деревнях Богданово, Володарская, Гимрека, Кипрушино, Конец, Красный Бор, Родионово, Соболевщина, Щелейки предполагается установка водонапорных башен, бурение скважин.</w:t>
      </w:r>
    </w:p>
    <w:p w:rsidR="00FF2A5E" w:rsidRPr="00946CBA" w:rsidRDefault="00FF2A5E" w:rsidP="00C26D9C">
      <w:pPr>
        <w:overflowPunct w:val="0"/>
        <w:ind w:right="141" w:firstLine="850"/>
        <w:rPr>
          <w:rFonts w:ascii="Times New Roman" w:hAnsi="Times New Roman" w:cs="Times New Roman"/>
          <w:color w:val="000000"/>
          <w:sz w:val="24"/>
          <w:szCs w:val="24"/>
        </w:rPr>
      </w:pPr>
      <w:r w:rsidRPr="00946CBA">
        <w:rPr>
          <w:rFonts w:ascii="Times New Roman" w:hAnsi="Times New Roman" w:cs="Times New Roman"/>
          <w:color w:val="000000"/>
          <w:sz w:val="24"/>
          <w:szCs w:val="24"/>
        </w:rPr>
        <w:t>Численность населения в населенных пунктах выглядит следующим образом:</w:t>
      </w:r>
    </w:p>
    <w:p w:rsidR="00FF2A5E" w:rsidRPr="000413C3" w:rsidRDefault="00FF2A5E" w:rsidP="00EC242C">
      <w:pPr>
        <w:pStyle w:val="22"/>
      </w:pPr>
      <w:r w:rsidRPr="000413C3">
        <w:t xml:space="preserve">Таблица </w:t>
      </w:r>
      <w:fldSimple w:instr=" SEQ Таблица \* ARABIC ">
        <w:r>
          <w:rPr>
            <w:noProof/>
          </w:rPr>
          <w:t>27</w:t>
        </w:r>
      </w:fldSimple>
      <w:r w:rsidRPr="000413C3">
        <w:t xml:space="preserve"> Численность населения</w:t>
      </w:r>
    </w:p>
    <w:tbl>
      <w:tblPr>
        <w:tblW w:w="495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57" w:type="dxa"/>
          <w:bottom w:w="15" w:type="dxa"/>
          <w:right w:w="57" w:type="dxa"/>
        </w:tblCellMar>
        <w:tblLook w:val="00A0"/>
      </w:tblPr>
      <w:tblGrid>
        <w:gridCol w:w="638"/>
        <w:gridCol w:w="2565"/>
        <w:gridCol w:w="1773"/>
        <w:gridCol w:w="1773"/>
        <w:gridCol w:w="1771"/>
        <w:gridCol w:w="1752"/>
      </w:tblGrid>
      <w:tr w:rsidR="00FF2A5E" w:rsidRPr="000413C3">
        <w:trPr>
          <w:tblHeader/>
          <w:jc w:val="center"/>
        </w:trPr>
        <w:tc>
          <w:tcPr>
            <w:tcW w:w="310" w:type="pct"/>
            <w:tcMar>
              <w:top w:w="48" w:type="dxa"/>
              <w:left w:w="96" w:type="dxa"/>
              <w:bottom w:w="48" w:type="dxa"/>
              <w:right w:w="315" w:type="dxa"/>
            </w:tcMar>
            <w:vAlign w:val="center"/>
          </w:tcPr>
          <w:p w:rsidR="00FF2A5E" w:rsidRDefault="00FF2A5E" w:rsidP="00C26D9C">
            <w:pPr>
              <w:ind w:right="-234"/>
              <w:jc w:val="center"/>
              <w:rPr>
                <w:rFonts w:ascii="Times New Roman" w:hAnsi="Times New Roman" w:cs="Times New Roman"/>
              </w:rPr>
            </w:pPr>
            <w:r w:rsidRPr="000413C3">
              <w:rPr>
                <w:rFonts w:ascii="Times New Roman" w:hAnsi="Times New Roman" w:cs="Times New Roman"/>
              </w:rPr>
              <w:t>№</w:t>
            </w:r>
          </w:p>
          <w:p w:rsidR="00FF2A5E" w:rsidRPr="000413C3" w:rsidRDefault="00FF2A5E" w:rsidP="00C26D9C">
            <w:pPr>
              <w:ind w:right="-234"/>
              <w:jc w:val="center"/>
              <w:rPr>
                <w:rFonts w:ascii="Times New Roman" w:hAnsi="Times New Roman" w:cs="Times New Roman"/>
              </w:rPr>
            </w:pPr>
            <w:r>
              <w:rPr>
                <w:rFonts w:ascii="Times New Roman" w:hAnsi="Times New Roman" w:cs="Times New Roman"/>
              </w:rPr>
              <w:t>п/п</w:t>
            </w:r>
          </w:p>
        </w:tc>
        <w:tc>
          <w:tcPr>
            <w:tcW w:w="1248" w:type="pct"/>
            <w:tcMar>
              <w:top w:w="48" w:type="dxa"/>
              <w:left w:w="96" w:type="dxa"/>
              <w:bottom w:w="48" w:type="dxa"/>
              <w:right w:w="315"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Населённый пункт</w:t>
            </w:r>
          </w:p>
        </w:tc>
        <w:tc>
          <w:tcPr>
            <w:tcW w:w="863" w:type="pct"/>
            <w:tcMar>
              <w:top w:w="48" w:type="dxa"/>
              <w:left w:w="96" w:type="dxa"/>
              <w:bottom w:w="48" w:type="dxa"/>
              <w:right w:w="315" w:type="dxa"/>
            </w:tcMar>
            <w:vAlign w:val="center"/>
          </w:tcPr>
          <w:p w:rsidR="00FF2A5E" w:rsidRPr="000413C3" w:rsidRDefault="00FF2A5E" w:rsidP="00946CBA">
            <w:pPr>
              <w:ind w:right="-204"/>
              <w:jc w:val="center"/>
              <w:rPr>
                <w:rFonts w:ascii="Times New Roman" w:hAnsi="Times New Roman" w:cs="Times New Roman"/>
              </w:rPr>
            </w:pPr>
            <w:r w:rsidRPr="000413C3">
              <w:rPr>
                <w:rFonts w:ascii="Times New Roman" w:hAnsi="Times New Roman" w:cs="Times New Roman"/>
              </w:rPr>
              <w:t>Население, чел</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Оборудование</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Расход воды, м</w:t>
            </w:r>
            <w:r w:rsidRPr="00C26D9C">
              <w:rPr>
                <w:rFonts w:ascii="Times New Roman" w:hAnsi="Times New Roman" w:cs="Times New Roman"/>
                <w:vertAlign w:val="superscript"/>
              </w:rPr>
              <w:t>3</w:t>
            </w:r>
            <w:r w:rsidRPr="000413C3">
              <w:rPr>
                <w:rFonts w:ascii="Times New Roman" w:hAnsi="Times New Roman" w:cs="Times New Roman"/>
              </w:rPr>
              <w:t>/час (СНиП 2.04.01-85)</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Стоимость оборудования, тыс. руб.*</w:t>
            </w:r>
          </w:p>
        </w:tc>
      </w:tr>
      <w:tr w:rsidR="00FF2A5E" w:rsidRPr="000413C3">
        <w:trPr>
          <w:jc w:val="center"/>
        </w:trPr>
        <w:tc>
          <w:tcPr>
            <w:tcW w:w="310"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1</w:t>
            </w:r>
          </w:p>
        </w:tc>
        <w:tc>
          <w:tcPr>
            <w:tcW w:w="1248"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hyperlink r:id="rId43" w:tooltip="Гимрека (деревня)" w:history="1">
              <w:r w:rsidRPr="000413C3">
                <w:rPr>
                  <w:rStyle w:val="Hyperlink"/>
                  <w:rFonts w:ascii="Times New Roman" w:hAnsi="Times New Roman" w:cs="Times New Roman"/>
                  <w:color w:val="auto"/>
                </w:rPr>
                <w:t>Гимрека</w:t>
              </w:r>
            </w:hyperlink>
          </w:p>
        </w:tc>
        <w:tc>
          <w:tcPr>
            <w:tcW w:w="863"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57</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Водонапорная башня,  скважина</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0,263</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1800</w:t>
            </w:r>
          </w:p>
        </w:tc>
      </w:tr>
      <w:tr w:rsidR="00FF2A5E" w:rsidRPr="000413C3">
        <w:trPr>
          <w:jc w:val="center"/>
        </w:trPr>
        <w:tc>
          <w:tcPr>
            <w:tcW w:w="310"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2</w:t>
            </w:r>
          </w:p>
        </w:tc>
        <w:tc>
          <w:tcPr>
            <w:tcW w:w="1248"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hyperlink r:id="rId44" w:tooltip="Кипрушино" w:history="1">
              <w:r w:rsidRPr="000413C3">
                <w:rPr>
                  <w:rStyle w:val="Hyperlink"/>
                  <w:rFonts w:ascii="Times New Roman" w:hAnsi="Times New Roman" w:cs="Times New Roman"/>
                  <w:color w:val="auto"/>
                </w:rPr>
                <w:t>Кипрушино</w:t>
              </w:r>
            </w:hyperlink>
          </w:p>
        </w:tc>
        <w:tc>
          <w:tcPr>
            <w:tcW w:w="863"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198</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Водонапорная башня,  скважина</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0,829</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2500</w:t>
            </w:r>
          </w:p>
        </w:tc>
      </w:tr>
      <w:tr w:rsidR="00FF2A5E" w:rsidRPr="000413C3">
        <w:trPr>
          <w:jc w:val="center"/>
        </w:trPr>
        <w:tc>
          <w:tcPr>
            <w:tcW w:w="310"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3</w:t>
            </w:r>
          </w:p>
        </w:tc>
        <w:tc>
          <w:tcPr>
            <w:tcW w:w="1248"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Красный Бор</w:t>
            </w:r>
          </w:p>
        </w:tc>
        <w:tc>
          <w:tcPr>
            <w:tcW w:w="863"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210</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Водонапорная башня,  скважина</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0,858</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2500</w:t>
            </w:r>
          </w:p>
        </w:tc>
      </w:tr>
      <w:tr w:rsidR="00FF2A5E" w:rsidRPr="000413C3">
        <w:trPr>
          <w:jc w:val="center"/>
        </w:trPr>
        <w:tc>
          <w:tcPr>
            <w:tcW w:w="310"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4</w:t>
            </w:r>
          </w:p>
        </w:tc>
        <w:tc>
          <w:tcPr>
            <w:tcW w:w="1248"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hyperlink r:id="rId45" w:tooltip="Родионово (Ленинградская область)" w:history="1">
              <w:r w:rsidRPr="000413C3">
                <w:rPr>
                  <w:rStyle w:val="Hyperlink"/>
                  <w:rFonts w:ascii="Times New Roman" w:hAnsi="Times New Roman" w:cs="Times New Roman"/>
                  <w:color w:val="auto"/>
                </w:rPr>
                <w:t>Родионово</w:t>
              </w:r>
            </w:hyperlink>
          </w:p>
        </w:tc>
        <w:tc>
          <w:tcPr>
            <w:tcW w:w="863"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38</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Водонапорная башня,  скважина</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0,200</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1800</w:t>
            </w:r>
          </w:p>
        </w:tc>
      </w:tr>
      <w:tr w:rsidR="00FF2A5E" w:rsidRPr="000413C3">
        <w:trPr>
          <w:jc w:val="center"/>
        </w:trPr>
        <w:tc>
          <w:tcPr>
            <w:tcW w:w="310"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5</w:t>
            </w:r>
          </w:p>
        </w:tc>
        <w:tc>
          <w:tcPr>
            <w:tcW w:w="1248"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hyperlink r:id="rId46" w:tooltip="Соболевщина (Ленинградская область)" w:history="1">
              <w:r w:rsidRPr="000413C3">
                <w:rPr>
                  <w:rStyle w:val="Hyperlink"/>
                  <w:rFonts w:ascii="Times New Roman" w:hAnsi="Times New Roman" w:cs="Times New Roman"/>
                  <w:color w:val="auto"/>
                </w:rPr>
                <w:t>Соболевщина</w:t>
              </w:r>
            </w:hyperlink>
          </w:p>
        </w:tc>
        <w:tc>
          <w:tcPr>
            <w:tcW w:w="863"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32</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Водонапорная башня,  скважина</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0,163</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1800</w:t>
            </w:r>
          </w:p>
        </w:tc>
      </w:tr>
      <w:tr w:rsidR="00FF2A5E" w:rsidRPr="000413C3">
        <w:trPr>
          <w:jc w:val="center"/>
        </w:trPr>
        <w:tc>
          <w:tcPr>
            <w:tcW w:w="310"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6</w:t>
            </w:r>
          </w:p>
        </w:tc>
        <w:tc>
          <w:tcPr>
            <w:tcW w:w="1248"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Щелейки</w:t>
            </w:r>
          </w:p>
        </w:tc>
        <w:tc>
          <w:tcPr>
            <w:tcW w:w="863" w:type="pct"/>
            <w:tcMar>
              <w:top w:w="48" w:type="dxa"/>
              <w:left w:w="96" w:type="dxa"/>
              <w:bottom w:w="48" w:type="dxa"/>
              <w:right w:w="96" w:type="dxa"/>
            </w:tcMar>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24</w:t>
            </w:r>
          </w:p>
        </w:tc>
        <w:tc>
          <w:tcPr>
            <w:tcW w:w="86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Водонапорная башня,  скважина</w:t>
            </w:r>
          </w:p>
        </w:tc>
        <w:tc>
          <w:tcPr>
            <w:tcW w:w="862"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0,192</w:t>
            </w:r>
          </w:p>
        </w:tc>
        <w:tc>
          <w:tcPr>
            <w:tcW w:w="853" w:type="pct"/>
            <w:vAlign w:val="center"/>
          </w:tcPr>
          <w:p w:rsidR="00FF2A5E" w:rsidRPr="000413C3" w:rsidRDefault="00FF2A5E" w:rsidP="00946CBA">
            <w:pPr>
              <w:jc w:val="center"/>
              <w:rPr>
                <w:rFonts w:ascii="Times New Roman" w:hAnsi="Times New Roman" w:cs="Times New Roman"/>
              </w:rPr>
            </w:pPr>
            <w:r w:rsidRPr="000413C3">
              <w:rPr>
                <w:rFonts w:ascii="Times New Roman" w:hAnsi="Times New Roman" w:cs="Times New Roman"/>
              </w:rPr>
              <w:t>1800</w:t>
            </w:r>
          </w:p>
        </w:tc>
      </w:tr>
    </w:tbl>
    <w:p w:rsidR="00FF2A5E" w:rsidRPr="00946CBA" w:rsidRDefault="00FF2A5E" w:rsidP="00946CBA">
      <w:pPr>
        <w:overflowPunct w:val="0"/>
        <w:ind w:firstLine="850"/>
        <w:rPr>
          <w:rFonts w:ascii="Times New Roman" w:hAnsi="Times New Roman" w:cs="Times New Roman"/>
          <w:color w:val="000000"/>
          <w:sz w:val="24"/>
          <w:szCs w:val="24"/>
        </w:rPr>
      </w:pPr>
      <w:r w:rsidRPr="00946CBA">
        <w:rPr>
          <w:rFonts w:ascii="Times New Roman" w:hAnsi="Times New Roman" w:cs="Times New Roman"/>
          <w:color w:val="000000"/>
          <w:sz w:val="24"/>
          <w:szCs w:val="24"/>
        </w:rPr>
        <w:t>*Для определения более точной стоимости работ необходимо проведение технического обследования.</w:t>
      </w:r>
    </w:p>
    <w:p w:rsidR="00FF2A5E" w:rsidRPr="00946CBA" w:rsidRDefault="00FF2A5E" w:rsidP="00946CBA">
      <w:pPr>
        <w:pStyle w:val="1f1"/>
        <w:spacing w:line="240" w:lineRule="auto"/>
        <w:ind w:firstLine="850"/>
        <w:rPr>
          <w:i/>
          <w:iCs/>
        </w:rPr>
        <w:sectPr w:rsidR="00FF2A5E" w:rsidRPr="00946CBA" w:rsidSect="00C26D9C">
          <w:pgSz w:w="11906" w:h="16838"/>
          <w:pgMar w:top="1134" w:right="566"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1679C9" w:rsidRDefault="00FF2A5E" w:rsidP="00946CBA">
      <w:pPr>
        <w:pStyle w:val="1f1"/>
        <w:spacing w:line="240" w:lineRule="auto"/>
        <w:ind w:firstLine="850"/>
        <w:rPr>
          <w:b/>
          <w:bCs/>
        </w:rPr>
      </w:pPr>
      <w:r w:rsidRPr="001679C9">
        <w:rPr>
          <w:b/>
          <w:bCs/>
        </w:rPr>
        <w:t xml:space="preserve">Закольцовка водопроводных сетей пгт. Вознесенье  </w:t>
      </w:r>
    </w:p>
    <w:p w:rsidR="00FF2A5E" w:rsidRPr="00946CBA" w:rsidRDefault="00FF2A5E" w:rsidP="00C26D9C">
      <w:pPr>
        <w:pStyle w:val="1f1"/>
        <w:spacing w:line="240" w:lineRule="auto"/>
        <w:ind w:right="140" w:firstLine="850"/>
      </w:pPr>
      <w:r w:rsidRPr="00946CBA">
        <w:t>Для обеспечения большей надежности и снижения аварийности водоснабжения потребителей требуется кольцевание водопроводных сетей поселка городского типа Вознесенье. Данное мероприятие включает в себя проектные и строительные работы. Ориентировочная стоимость разработки данного проекта составляет 300 тыс. руб. Стоимость строительных работ возможно определить только по окончанию проектных работ.</w:t>
      </w:r>
    </w:p>
    <w:p w:rsidR="00FF2A5E" w:rsidRDefault="00FF2A5E" w:rsidP="00C26D9C">
      <w:pPr>
        <w:pStyle w:val="1f1"/>
        <w:spacing w:line="240" w:lineRule="auto"/>
        <w:ind w:right="140" w:firstLine="850"/>
        <w:rPr>
          <w:b/>
          <w:bCs/>
        </w:rPr>
      </w:pPr>
    </w:p>
    <w:p w:rsidR="00FF2A5E" w:rsidRPr="001679C9" w:rsidRDefault="00FF2A5E" w:rsidP="00C26D9C">
      <w:pPr>
        <w:pStyle w:val="1f1"/>
        <w:spacing w:line="240" w:lineRule="auto"/>
        <w:ind w:right="140" w:firstLine="850"/>
        <w:rPr>
          <w:b/>
          <w:bCs/>
        </w:rPr>
      </w:pPr>
      <w:r w:rsidRPr="001679C9">
        <w:rPr>
          <w:b/>
          <w:bCs/>
        </w:rPr>
        <w:t xml:space="preserve">Проектные и строительные работы в пгт. Вознесенье по переводу системы ГВС на закрытую схему </w:t>
      </w:r>
    </w:p>
    <w:p w:rsidR="00FF2A5E" w:rsidRPr="00946CBA" w:rsidRDefault="00FF2A5E" w:rsidP="00C26D9C">
      <w:pPr>
        <w:pStyle w:val="1f1"/>
        <w:spacing w:line="240" w:lineRule="auto"/>
        <w:ind w:right="140" w:firstLine="850"/>
      </w:pPr>
      <w:r w:rsidRPr="00946CBA">
        <w:t xml:space="preserve">На состояние 2013 года централизованные системы горячего водоснабжения закрытого типа отсутствуют. Согласно ФЗ от 27.07.2010 </w:t>
      </w:r>
      <w:r>
        <w:t>№</w:t>
      </w:r>
      <w:r w:rsidRPr="00946CBA">
        <w:t xml:space="preserve"> 190-ФЗ (ред. от 02.07.2013) "О теплоснабжении":</w:t>
      </w:r>
    </w:p>
    <w:p w:rsidR="00FF2A5E" w:rsidRPr="00946CBA" w:rsidRDefault="00FF2A5E" w:rsidP="00C26D9C">
      <w:pPr>
        <w:pStyle w:val="1fff9"/>
        <w:numPr>
          <w:ilvl w:val="0"/>
          <w:numId w:val="32"/>
        </w:numPr>
        <w:tabs>
          <w:tab w:val="left" w:pos="2000"/>
        </w:tabs>
        <w:spacing w:line="240" w:lineRule="auto"/>
        <w:ind w:left="851" w:right="140" w:firstLine="850"/>
      </w:pPr>
      <w:r w:rsidRPr="00946CBA">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F2A5E" w:rsidRPr="00946CBA" w:rsidRDefault="00FF2A5E" w:rsidP="00C26D9C">
      <w:pPr>
        <w:pStyle w:val="1fff9"/>
        <w:numPr>
          <w:ilvl w:val="0"/>
          <w:numId w:val="32"/>
        </w:numPr>
        <w:tabs>
          <w:tab w:val="left" w:pos="2000"/>
        </w:tabs>
        <w:spacing w:line="240" w:lineRule="auto"/>
        <w:ind w:left="851" w:right="140" w:firstLine="850"/>
      </w:pPr>
      <w:r w:rsidRPr="00946CBA">
        <w:t>С 1 января 2030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F2A5E" w:rsidRPr="00946CBA" w:rsidRDefault="00FF2A5E" w:rsidP="00C26D9C">
      <w:pPr>
        <w:pStyle w:val="1f1"/>
        <w:spacing w:line="240" w:lineRule="auto"/>
        <w:ind w:right="140" w:firstLine="850"/>
      </w:pPr>
      <w:r w:rsidRPr="00946CBA">
        <w:t>Вопрос перехода на закрытую систему ГВС, прежде всего, относиться к теплоснабжающей организации, так как требует принятие одного из вариантов технический мер, позволяющих подключить потребителей по данной схеме ГВС. Одним из обязательных работ для реализации данного мероприятия является строительство центральных или индивидуальных тепловых пунктов, что создаст возможность осуществления раздельного учёта и потерь теплоносителя для нужд ГВС. На текущем этапе не возможно проанализировать уровень необходимых капиталовложений для реализации данного мероприятия.</w:t>
      </w:r>
    </w:p>
    <w:p w:rsidR="00FF2A5E" w:rsidRPr="00946CBA" w:rsidRDefault="00FF2A5E" w:rsidP="00C26D9C">
      <w:pPr>
        <w:pStyle w:val="1f1"/>
        <w:spacing w:line="240" w:lineRule="auto"/>
        <w:ind w:right="140" w:firstLine="850"/>
      </w:pPr>
    </w:p>
    <w:p w:rsidR="00FF2A5E" w:rsidRPr="009F6FC0" w:rsidRDefault="00FF2A5E" w:rsidP="00C26D9C">
      <w:pPr>
        <w:pStyle w:val="afffffff"/>
        <w:numPr>
          <w:ilvl w:val="1"/>
          <w:numId w:val="29"/>
        </w:numPr>
        <w:spacing w:before="100" w:beforeAutospacing="1" w:after="80" w:line="300" w:lineRule="auto"/>
        <w:ind w:left="0" w:right="140" w:firstLine="851"/>
      </w:pPr>
      <w:bookmarkStart w:id="88" w:name="_Toc391571153"/>
      <w:bookmarkStart w:id="89" w:name="_Toc1742207"/>
      <w:bookmarkStart w:id="90" w:name="_Toc10543424"/>
      <w:r w:rsidRPr="009F6FC0">
        <w:t>Сведения о вновь строящихся, реконструируемых и предлагаемых к выводу из эксплуатации объектах системы водоснабжения</w:t>
      </w:r>
      <w:bookmarkEnd w:id="88"/>
      <w:bookmarkEnd w:id="89"/>
      <w:bookmarkEnd w:id="90"/>
    </w:p>
    <w:p w:rsidR="00FF2A5E" w:rsidRPr="00946CBA" w:rsidRDefault="00FF2A5E" w:rsidP="00C26D9C">
      <w:pPr>
        <w:pStyle w:val="22"/>
        <w:ind w:right="140"/>
      </w:pPr>
      <w:r w:rsidRPr="00946CBA">
        <w:t xml:space="preserve">В период до 2035 г. запланированы работы по реконструкции изношенных участков и строительство новых водопроводных сетей, реконструкция водомерного узла, строительство водонапорных башен. Более подробное описание объектов систем водоснабжения, планируемых к строительству и реконструируемых, приведено в разделе </w:t>
      </w:r>
      <w:r>
        <w:t>5</w:t>
      </w:r>
      <w:r w:rsidRPr="00946CBA">
        <w:t>.1.</w:t>
      </w:r>
    </w:p>
    <w:p w:rsidR="00FF2A5E" w:rsidRPr="00946CBA" w:rsidRDefault="00FF2A5E" w:rsidP="00C26D9C">
      <w:pPr>
        <w:pStyle w:val="afffffff"/>
        <w:ind w:left="1159" w:right="140" w:firstLine="0"/>
      </w:pPr>
    </w:p>
    <w:p w:rsidR="00FF2A5E" w:rsidRPr="009F6FC0" w:rsidRDefault="00FF2A5E" w:rsidP="00C26D9C">
      <w:pPr>
        <w:pStyle w:val="afffffff"/>
        <w:numPr>
          <w:ilvl w:val="1"/>
          <w:numId w:val="29"/>
        </w:numPr>
        <w:spacing w:before="100" w:beforeAutospacing="1" w:after="80" w:line="300" w:lineRule="auto"/>
        <w:ind w:left="0" w:right="140" w:firstLine="851"/>
      </w:pPr>
      <w:bookmarkStart w:id="91" w:name="_Toc391571154"/>
      <w:bookmarkStart w:id="92" w:name="_Toc1742208"/>
      <w:bookmarkStart w:id="93" w:name="_Toc10543425"/>
      <w:r w:rsidRPr="009F6FC0">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1"/>
      <w:bookmarkEnd w:id="92"/>
      <w:bookmarkEnd w:id="93"/>
    </w:p>
    <w:p w:rsidR="00FF2A5E" w:rsidRPr="00946CBA" w:rsidRDefault="00FF2A5E" w:rsidP="00C26D9C">
      <w:pPr>
        <w:pStyle w:val="22"/>
        <w:ind w:right="140"/>
      </w:pPr>
      <w:r w:rsidRPr="00946CBA">
        <w:t xml:space="preserve">На данный момент, насосные станции оборудованы частотно-регулируемыми приводами, устройствами плавного пуска и системой управления </w:t>
      </w:r>
      <w:r w:rsidRPr="00946CBA">
        <w:rPr>
          <w:lang w:val="en-US"/>
        </w:rPr>
        <w:t>Wilo</w:t>
      </w:r>
      <w:r w:rsidRPr="00946CBA">
        <w:t>. Мероприятия по развити</w:t>
      </w:r>
      <w:r>
        <w:t>ю</w:t>
      </w:r>
      <w:r w:rsidRPr="00946CBA">
        <w:t xml:space="preserve"> систем диспетчеризации, телемеханизации и систем управления режимами водоснабжения на объектах организаци</w:t>
      </w:r>
      <w:r>
        <w:t xml:space="preserve">й, осуществляющих водоснабжение, </w:t>
      </w:r>
      <w:r w:rsidRPr="00946CBA">
        <w:t>не требуются.</w:t>
      </w:r>
    </w:p>
    <w:p w:rsidR="00FF2A5E" w:rsidRPr="009F6FC0" w:rsidRDefault="00FF2A5E" w:rsidP="00C26D9C">
      <w:pPr>
        <w:pStyle w:val="afffffff"/>
        <w:numPr>
          <w:ilvl w:val="1"/>
          <w:numId w:val="29"/>
        </w:numPr>
        <w:spacing w:before="100" w:beforeAutospacing="1" w:after="80" w:line="300" w:lineRule="auto"/>
        <w:ind w:left="0" w:right="140" w:firstLine="851"/>
      </w:pPr>
      <w:bookmarkStart w:id="94" w:name="_Toc391571155"/>
      <w:bookmarkStart w:id="95" w:name="_Toc1742209"/>
      <w:bookmarkStart w:id="96" w:name="_Toc10543426"/>
      <w:r w:rsidRPr="009F6FC0">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4"/>
      <w:bookmarkEnd w:id="95"/>
      <w:bookmarkEnd w:id="96"/>
    </w:p>
    <w:p w:rsidR="00FF2A5E" w:rsidRPr="00946CBA" w:rsidRDefault="00FF2A5E" w:rsidP="00C26D9C">
      <w:pPr>
        <w:pStyle w:val="22"/>
        <w:ind w:right="140"/>
      </w:pPr>
      <w:r w:rsidRPr="00946CBA">
        <w:rPr>
          <w:rStyle w:val="23"/>
          <w:color w:val="000000"/>
        </w:rPr>
        <w:t xml:space="preserve">По данным </w:t>
      </w:r>
      <w:r>
        <w:rPr>
          <w:rStyle w:val="23"/>
          <w:color w:val="000000"/>
        </w:rPr>
        <w:t>ГУП «Водоканал Ленинградской области»</w:t>
      </w:r>
      <w:r w:rsidRPr="00946CBA">
        <w:t xml:space="preserve"> на территории </w:t>
      </w:r>
      <w:r w:rsidRPr="00946CBA">
        <w:rPr>
          <w:rStyle w:val="23"/>
          <w:color w:val="000000"/>
        </w:rPr>
        <w:t xml:space="preserve">МО </w:t>
      </w:r>
      <w:r>
        <w:rPr>
          <w:rStyle w:val="23"/>
          <w:color w:val="000000"/>
        </w:rPr>
        <w:t>«Вознесенское городское поселение Подпорожского муниципального района Ленинградской области»</w:t>
      </w:r>
      <w:r w:rsidRPr="00946CBA">
        <w:rPr>
          <w:rStyle w:val="23"/>
          <w:color w:val="000000"/>
        </w:rPr>
        <w:t xml:space="preserve"> в</w:t>
      </w:r>
      <w:r w:rsidRPr="00946CBA">
        <w:t xml:space="preserve"> 2019 году общедомовые приборы учета потребляемой холодной и горячей воды наличествуют у 89% многоквартирных домов. В рамках схемы запланирова</w:t>
      </w:r>
      <w:r>
        <w:t>н</w:t>
      </w:r>
      <w:r w:rsidRPr="00946CBA">
        <w:t>о проведение мероприятия по установке приборов учета в период с 2020 по 2022 годы.</w:t>
      </w:r>
    </w:p>
    <w:p w:rsidR="00FF2A5E" w:rsidRPr="00946CBA" w:rsidRDefault="00FF2A5E" w:rsidP="00C26D9C">
      <w:pPr>
        <w:pStyle w:val="22"/>
        <w:ind w:right="140"/>
      </w:pPr>
    </w:p>
    <w:p w:rsidR="00FF2A5E" w:rsidRDefault="00FF2A5E" w:rsidP="00C26D9C">
      <w:pPr>
        <w:pStyle w:val="afffffff"/>
        <w:numPr>
          <w:ilvl w:val="1"/>
          <w:numId w:val="29"/>
        </w:numPr>
        <w:spacing w:before="100" w:beforeAutospacing="1" w:after="80" w:line="300" w:lineRule="auto"/>
        <w:ind w:left="0" w:right="140" w:firstLine="851"/>
      </w:pPr>
      <w:bookmarkStart w:id="97" w:name="_Toc391571156"/>
      <w:bookmarkStart w:id="98" w:name="_Toc1742210"/>
      <w:bookmarkStart w:id="99" w:name="_Toc10543427"/>
      <w:r w:rsidRPr="009F6FC0">
        <w:t>Описание вариантов маршрутов прохождения трубопроводов (трасс) по территории поселения, городского округа и их обоснование</w:t>
      </w:r>
      <w:bookmarkEnd w:id="97"/>
      <w:bookmarkEnd w:id="98"/>
      <w:bookmarkEnd w:id="99"/>
    </w:p>
    <w:p w:rsidR="00FF2A5E" w:rsidRPr="002E2575" w:rsidRDefault="00FF2A5E" w:rsidP="00C26D9C">
      <w:pPr>
        <w:pStyle w:val="22"/>
        <w:ind w:right="140"/>
      </w:pPr>
      <w:r w:rsidRPr="002E2575">
        <w:t>Основные положения прокладки сетей</w:t>
      </w:r>
    </w:p>
    <w:p w:rsidR="00FF2A5E" w:rsidRPr="00946CBA" w:rsidRDefault="00FF2A5E" w:rsidP="00C26D9C">
      <w:pPr>
        <w:pStyle w:val="22"/>
        <w:ind w:right="140"/>
      </w:pPr>
      <w:r w:rsidRPr="00946CBA">
        <w:t>Количество линий водоводов надлежит принимать с учетом категории системы водоснабжения и очередности строительства.</w:t>
      </w:r>
    </w:p>
    <w:p w:rsidR="00FF2A5E" w:rsidRPr="00946CBA" w:rsidRDefault="00FF2A5E" w:rsidP="00C26D9C">
      <w:pPr>
        <w:pStyle w:val="22"/>
        <w:ind w:right="140"/>
      </w:pPr>
      <w:r w:rsidRPr="00946CBA">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
    <w:p w:rsidR="00FF2A5E" w:rsidRPr="00946CBA" w:rsidRDefault="00FF2A5E" w:rsidP="00C26D9C">
      <w:pPr>
        <w:pStyle w:val="22"/>
        <w:ind w:right="140"/>
      </w:pPr>
      <w:r w:rsidRPr="00946CBA">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FF2A5E" w:rsidRPr="00946CBA" w:rsidRDefault="00FF2A5E" w:rsidP="00C26D9C">
      <w:pPr>
        <w:pStyle w:val="22"/>
        <w:ind w:right="140"/>
      </w:pPr>
      <w:r w:rsidRPr="00946CBA">
        <w:t>Водопроводные сети должны быть кольцевыми. Тупиковые линии водопроводов допускается применять:</w:t>
      </w:r>
    </w:p>
    <w:p w:rsidR="00FF2A5E" w:rsidRPr="00946CBA" w:rsidRDefault="00FF2A5E" w:rsidP="00C26D9C">
      <w:pPr>
        <w:pStyle w:val="22"/>
        <w:ind w:right="140"/>
      </w:pPr>
      <w:r>
        <w:t>-</w:t>
      </w:r>
      <w:r w:rsidRPr="00946CBA">
        <w:t>для подачи воды на производственные нужды — при допустимости перерыва в водоснабжении на время ликвидации аварии;</w:t>
      </w:r>
    </w:p>
    <w:p w:rsidR="00FF2A5E" w:rsidRPr="00946CBA" w:rsidRDefault="00FF2A5E" w:rsidP="00C26D9C">
      <w:pPr>
        <w:pStyle w:val="22"/>
        <w:ind w:right="140"/>
      </w:pPr>
      <w:r>
        <w:t>-</w:t>
      </w:r>
      <w:r w:rsidRPr="00946CBA">
        <w:t>для подачи воды на хозяйственно-питьевые нужды — при диаметре труб не свыше 100 мм;</w:t>
      </w:r>
    </w:p>
    <w:p w:rsidR="00FF2A5E" w:rsidRPr="00946CBA" w:rsidRDefault="00FF2A5E" w:rsidP="00C26D9C">
      <w:pPr>
        <w:pStyle w:val="22"/>
        <w:ind w:right="140"/>
      </w:pPr>
      <w:r>
        <w:t>-</w:t>
      </w:r>
      <w:r w:rsidRPr="00946CBA">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FF2A5E" w:rsidRPr="00946CBA" w:rsidRDefault="00FF2A5E" w:rsidP="00C26D9C">
      <w:pPr>
        <w:pStyle w:val="22"/>
        <w:ind w:right="140"/>
      </w:pPr>
      <w:r w:rsidRPr="00946CBA">
        <w:t>Кольцевание наружных водопроводных сетей внутренними водопроводными сетями зданий и сооружений не допускается.</w:t>
      </w:r>
    </w:p>
    <w:p w:rsidR="00FF2A5E" w:rsidRPr="00946CBA" w:rsidRDefault="00FF2A5E" w:rsidP="00C26D9C">
      <w:pPr>
        <w:pStyle w:val="22"/>
        <w:ind w:right="140"/>
      </w:pPr>
      <w:r w:rsidRPr="00946CBA">
        <w:t>Соединение сетей хозяйственно-питьевых водопроводов с сетями водопроводов, подающих воду не</w:t>
      </w:r>
      <w:r>
        <w:t xml:space="preserve"> </w:t>
      </w:r>
      <w:r w:rsidRPr="00946CBA">
        <w:t>питьевого качества, не допускается.</w:t>
      </w:r>
    </w:p>
    <w:p w:rsidR="00FF2A5E" w:rsidRPr="00946CBA" w:rsidRDefault="00FF2A5E" w:rsidP="00C26D9C">
      <w:pPr>
        <w:pStyle w:val="22"/>
        <w:ind w:right="140"/>
      </w:pPr>
      <w:r w:rsidRPr="00946CBA">
        <w:t>На водоводах и линиях водопроводной сети в необходимых случаях надлежит предусматривать установку:</w:t>
      </w:r>
    </w:p>
    <w:p w:rsidR="00FF2A5E" w:rsidRPr="00946CBA" w:rsidRDefault="00FF2A5E" w:rsidP="00C26D9C">
      <w:pPr>
        <w:pStyle w:val="22"/>
        <w:ind w:right="140"/>
      </w:pPr>
      <w:r>
        <w:t>-</w:t>
      </w:r>
      <w:r w:rsidRPr="00946CBA">
        <w:t>Поворотных затворов (задвижек) для выделения ремонтных участков;</w:t>
      </w:r>
    </w:p>
    <w:p w:rsidR="00FF2A5E" w:rsidRPr="00946CBA" w:rsidRDefault="00FF2A5E" w:rsidP="00C26D9C">
      <w:pPr>
        <w:pStyle w:val="22"/>
        <w:ind w:right="140"/>
      </w:pPr>
      <w:r>
        <w:t>-</w:t>
      </w:r>
      <w:r w:rsidRPr="00946CBA">
        <w:t xml:space="preserve">Клапанов для впуска и выпуска воздуха при опорожнении и заполнении трубопроводов; </w:t>
      </w:r>
    </w:p>
    <w:p w:rsidR="00FF2A5E" w:rsidRPr="00946CBA" w:rsidRDefault="00FF2A5E" w:rsidP="00C26D9C">
      <w:pPr>
        <w:pStyle w:val="22"/>
        <w:ind w:right="140"/>
      </w:pPr>
      <w:r>
        <w:t>-</w:t>
      </w:r>
      <w:r w:rsidRPr="00946CBA">
        <w:t xml:space="preserve">Клапанов для впуска и защемления воздуха; </w:t>
      </w:r>
    </w:p>
    <w:p w:rsidR="00FF2A5E" w:rsidRPr="00946CBA" w:rsidRDefault="00FF2A5E" w:rsidP="00C26D9C">
      <w:pPr>
        <w:pStyle w:val="22"/>
        <w:ind w:right="140"/>
      </w:pPr>
      <w:r>
        <w:t>-</w:t>
      </w:r>
      <w:r w:rsidRPr="00946CBA">
        <w:t>Вантузов для выпуска воздуха в процессе работы трубопроводов;</w:t>
      </w:r>
    </w:p>
    <w:p w:rsidR="00FF2A5E" w:rsidRPr="00946CBA" w:rsidRDefault="00FF2A5E" w:rsidP="00C26D9C">
      <w:pPr>
        <w:pStyle w:val="22"/>
        <w:ind w:right="140"/>
      </w:pPr>
      <w:r>
        <w:t>-</w:t>
      </w:r>
      <w:r w:rsidRPr="00946CBA">
        <w:t xml:space="preserve">Выпусков для сброса воды при опорожнении трубопроводов; </w:t>
      </w:r>
    </w:p>
    <w:p w:rsidR="00FF2A5E" w:rsidRPr="00946CBA" w:rsidRDefault="00FF2A5E" w:rsidP="00C26D9C">
      <w:pPr>
        <w:pStyle w:val="22"/>
        <w:ind w:right="140"/>
      </w:pPr>
      <w:r>
        <w:t>-</w:t>
      </w:r>
      <w:r w:rsidRPr="00946CBA">
        <w:t xml:space="preserve">Компенсаторов; </w:t>
      </w:r>
    </w:p>
    <w:p w:rsidR="00FF2A5E" w:rsidRPr="00946CBA" w:rsidRDefault="00FF2A5E" w:rsidP="00C26D9C">
      <w:pPr>
        <w:pStyle w:val="22"/>
        <w:ind w:right="140"/>
      </w:pPr>
      <w:r>
        <w:t>-</w:t>
      </w:r>
      <w:r w:rsidRPr="00946CBA">
        <w:t>Монтажных вставок;</w:t>
      </w:r>
    </w:p>
    <w:p w:rsidR="00FF2A5E" w:rsidRPr="00946CBA" w:rsidRDefault="00FF2A5E" w:rsidP="00C26D9C">
      <w:pPr>
        <w:pStyle w:val="22"/>
        <w:ind w:right="140"/>
      </w:pPr>
      <w:r>
        <w:t>-</w:t>
      </w:r>
      <w:r w:rsidRPr="00946CBA">
        <w:t>Обратных клапанов или других типов клапанов автоматического действия для выключения ремонтных участков;</w:t>
      </w:r>
    </w:p>
    <w:p w:rsidR="00FF2A5E" w:rsidRPr="00946CBA" w:rsidRDefault="00FF2A5E" w:rsidP="00C26D9C">
      <w:pPr>
        <w:pStyle w:val="22"/>
        <w:ind w:right="140"/>
      </w:pPr>
      <w:r>
        <w:t>-</w:t>
      </w:r>
      <w:r w:rsidRPr="00946CBA">
        <w:t xml:space="preserve">Регуляторов давления; </w:t>
      </w:r>
    </w:p>
    <w:p w:rsidR="00FF2A5E" w:rsidRPr="00946CBA" w:rsidRDefault="00FF2A5E" w:rsidP="00C26D9C">
      <w:pPr>
        <w:pStyle w:val="22"/>
        <w:ind w:right="140"/>
      </w:pPr>
      <w:r>
        <w:t>-</w:t>
      </w:r>
      <w:r w:rsidRPr="00946CBA">
        <w:t>Аппаратов для предупреждения повышения давления при гидравлических ударах или при неисправности регуляторов давления.</w:t>
      </w:r>
    </w:p>
    <w:p w:rsidR="00FF2A5E" w:rsidRPr="00946CBA" w:rsidRDefault="00FF2A5E" w:rsidP="00C26D9C">
      <w:pPr>
        <w:pStyle w:val="22"/>
        <w:ind w:right="140"/>
      </w:pPr>
      <w:r w:rsidRPr="00946CBA">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FF2A5E" w:rsidRPr="00946CBA" w:rsidRDefault="00FF2A5E" w:rsidP="00C26D9C">
      <w:pPr>
        <w:pStyle w:val="22"/>
        <w:ind w:right="140"/>
      </w:pPr>
      <w:r w:rsidRPr="00946CBA">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FF2A5E" w:rsidRPr="002E2575" w:rsidRDefault="00FF2A5E" w:rsidP="00C26D9C">
      <w:pPr>
        <w:pStyle w:val="1f1"/>
        <w:spacing w:line="240" w:lineRule="auto"/>
        <w:ind w:right="140" w:firstLine="850"/>
        <w:outlineLvl w:val="0"/>
        <w:rPr>
          <w:lang w:eastAsia="ru-RU"/>
        </w:rPr>
      </w:pPr>
      <w:bookmarkStart w:id="100" w:name="_Toc391571157"/>
      <w:bookmarkStart w:id="101" w:name="_Toc1742211"/>
      <w:bookmarkStart w:id="102" w:name="_Toc10543428"/>
      <w:r w:rsidRPr="002E2575">
        <w:rPr>
          <w:b/>
          <w:bCs/>
        </w:rPr>
        <w:t>Перспективное строительство</w:t>
      </w:r>
      <w:bookmarkEnd w:id="100"/>
      <w:bookmarkEnd w:id="101"/>
      <w:bookmarkEnd w:id="102"/>
    </w:p>
    <w:p w:rsidR="00FF2A5E" w:rsidRPr="00946CBA" w:rsidRDefault="00FF2A5E" w:rsidP="00C26D9C">
      <w:pPr>
        <w:pStyle w:val="22"/>
        <w:ind w:right="140"/>
      </w:pPr>
      <w:r w:rsidRPr="00946CBA">
        <w:t>Следует отметить, что в период с 2026 г. по 2035 г. запланировано проектирование и строительство новых водопроводных сетей, точное расположение магистральных и разводящих сетей будет известно по окончанию проектных работ.</w:t>
      </w:r>
    </w:p>
    <w:p w:rsidR="00FF2A5E" w:rsidRPr="00946CBA" w:rsidRDefault="00FF2A5E" w:rsidP="00C26D9C">
      <w:pPr>
        <w:pStyle w:val="22"/>
        <w:ind w:right="140"/>
      </w:pPr>
    </w:p>
    <w:p w:rsidR="00FF2A5E" w:rsidRDefault="00FF2A5E" w:rsidP="00C26D9C">
      <w:pPr>
        <w:pStyle w:val="afffffff"/>
        <w:numPr>
          <w:ilvl w:val="1"/>
          <w:numId w:val="29"/>
        </w:numPr>
        <w:spacing w:before="100" w:beforeAutospacing="1" w:after="80" w:line="300" w:lineRule="auto"/>
        <w:ind w:left="0" w:right="140" w:firstLine="851"/>
      </w:pPr>
      <w:bookmarkStart w:id="103" w:name="_Toc391571158"/>
      <w:bookmarkStart w:id="104" w:name="_Toc1742212"/>
      <w:bookmarkStart w:id="105" w:name="_Toc10543429"/>
      <w:r w:rsidRPr="009F6FC0">
        <w:t>Рекомендации о месте размещения насосных станций, резервуаров, водонапорных башен</w:t>
      </w:r>
      <w:bookmarkEnd w:id="103"/>
      <w:bookmarkEnd w:id="104"/>
      <w:bookmarkEnd w:id="105"/>
    </w:p>
    <w:p w:rsidR="00FF2A5E" w:rsidRPr="00946CBA" w:rsidRDefault="00FF2A5E" w:rsidP="00C26D9C">
      <w:pPr>
        <w:pStyle w:val="22"/>
        <w:ind w:right="140"/>
      </w:pPr>
      <w:r w:rsidRPr="00946CBA">
        <w:t xml:space="preserve">В период с 2026 г. по 2035 г. запланировано проектирование и строительство новых водопроводных сетей с целью обеспечения централизованным водоснабжением новых потребителей (объекты жилой застройки, социальной инфраструктуры и т.д.). </w:t>
      </w:r>
      <w:bookmarkStart w:id="106" w:name="_Toc391571159"/>
      <w:r w:rsidRPr="00946CBA">
        <w:t>Границы планируемых зон размещения объектов централизованных систем горячего водоснабжения, холодного водоснабжения</w:t>
      </w:r>
      <w:bookmarkEnd w:id="106"/>
    </w:p>
    <w:p w:rsidR="00FF2A5E" w:rsidRPr="00946CBA" w:rsidRDefault="00FF2A5E" w:rsidP="00C26D9C">
      <w:pPr>
        <w:pStyle w:val="22"/>
        <w:ind w:right="140"/>
      </w:pPr>
      <w:r w:rsidRPr="00946CBA">
        <w:t xml:space="preserve">Согласно “Схеме зон размещения объектов капитального строительства местного значения” Генерального плана МО </w:t>
      </w:r>
      <w:r>
        <w:t>«Вознесенское городское поселение Подпорожского муниципального района Ленинградской области»,</w:t>
      </w:r>
      <w:r w:rsidRPr="00946CBA">
        <w:t xml:space="preserve"> все объекты систем  холодного и горячего водоснабжения, планируемые к строительству,  находятся в пределах существующих территорий населенных пунктов муниципального образования.</w:t>
      </w:r>
    </w:p>
    <w:p w:rsidR="00FF2A5E" w:rsidRPr="00946CBA" w:rsidRDefault="00FF2A5E" w:rsidP="00805C59">
      <w:pPr>
        <w:pStyle w:val="afffffff"/>
        <w:ind w:left="1159" w:firstLine="0"/>
      </w:pPr>
    </w:p>
    <w:p w:rsidR="00FF2A5E" w:rsidRPr="009F6FC0" w:rsidRDefault="00FF2A5E" w:rsidP="00C26D9C">
      <w:pPr>
        <w:pStyle w:val="afffffff"/>
        <w:numPr>
          <w:ilvl w:val="1"/>
          <w:numId w:val="29"/>
        </w:numPr>
        <w:spacing w:before="100" w:beforeAutospacing="1" w:after="80" w:line="300" w:lineRule="auto"/>
        <w:ind w:left="0" w:right="140" w:firstLine="851"/>
      </w:pPr>
      <w:bookmarkStart w:id="107" w:name="_Toc391571160"/>
      <w:bookmarkStart w:id="108" w:name="_Toc1742213"/>
      <w:bookmarkStart w:id="109" w:name="_Toc10543430"/>
      <w:r w:rsidRPr="009F6FC0">
        <w:t>Карты (схемы) существующего и планируемого размещения объектов централизованных систем холодного водоснабжения</w:t>
      </w:r>
      <w:bookmarkEnd w:id="107"/>
      <w:bookmarkEnd w:id="108"/>
      <w:bookmarkEnd w:id="109"/>
    </w:p>
    <w:p w:rsidR="00FF2A5E" w:rsidRPr="00946CBA" w:rsidRDefault="00FF2A5E" w:rsidP="00C26D9C">
      <w:pPr>
        <w:pStyle w:val="22"/>
        <w:ind w:right="140"/>
      </w:pPr>
      <w:r w:rsidRPr="00946CBA">
        <w:t>Текущее размещение объектов систем централизованного холодного водоснабжения пгт. Вознесенье схематично изобра</w:t>
      </w:r>
      <w:r>
        <w:t>жено на рисунках 12-13</w:t>
      </w:r>
      <w:r w:rsidRPr="00946CBA">
        <w:t>. Существующие сети изображены сплошными линиями синего цвета,</w:t>
      </w:r>
      <w:r>
        <w:t xml:space="preserve"> существующие зоны – фигурами голубого цвета,</w:t>
      </w:r>
      <w:r w:rsidRPr="00946CBA">
        <w:t xml:space="preserve"> планируемые к строительству</w:t>
      </w:r>
      <w:r>
        <w:t xml:space="preserve"> зоны</w:t>
      </w:r>
      <w:r w:rsidRPr="00946CBA">
        <w:t xml:space="preserve"> </w:t>
      </w:r>
      <w:r>
        <w:t>–</w:t>
      </w:r>
      <w:r w:rsidRPr="00946CBA">
        <w:t xml:space="preserve"> </w:t>
      </w:r>
      <w:r>
        <w:t>фигурами бирюзового цвета</w:t>
      </w:r>
      <w:r w:rsidRPr="00946CBA">
        <w:t xml:space="preserve">. </w:t>
      </w:r>
    </w:p>
    <w:p w:rsidR="00FF2A5E" w:rsidRPr="00946CBA" w:rsidRDefault="00FF2A5E" w:rsidP="00C26D9C">
      <w:pPr>
        <w:pStyle w:val="22"/>
        <w:ind w:right="140"/>
      </w:pPr>
      <w:r w:rsidRPr="00946CBA">
        <w:t>Карты (схемы) существующего и планируемого размещения объектов централизованных систем холодного водоснабжения в более детальном представлении имеются в прилагаемых материалах электронной схемы системы водоснабжения.</w:t>
      </w:r>
    </w:p>
    <w:p w:rsidR="00FF2A5E" w:rsidRPr="00946CBA" w:rsidRDefault="00FF2A5E" w:rsidP="00BA27F6">
      <w:pPr>
        <w:pStyle w:val="22"/>
        <w:ind w:firstLine="0"/>
        <w:jc w:val="center"/>
        <w:rPr>
          <w:color w:val="000000"/>
        </w:rPr>
      </w:pPr>
      <w:r w:rsidRPr="00151DCD">
        <w:rPr>
          <w:noProof/>
          <w:color w:val="000000"/>
        </w:rPr>
        <w:pict>
          <v:shape id="Рисунок 14" o:spid="_x0000_i1046" type="#_x0000_t75" alt="существующие сети.jpg" style="width:6in;height:479.25pt;visibility:visible">
            <v:imagedata r:id="rId47" o:title=""/>
          </v:shape>
        </w:pict>
      </w:r>
    </w:p>
    <w:p w:rsidR="00FF2A5E" w:rsidRPr="003C31E9" w:rsidRDefault="00FF2A5E" w:rsidP="00EC242C">
      <w:pPr>
        <w:pStyle w:val="22"/>
      </w:pPr>
      <w:r w:rsidRPr="003C31E9">
        <w:t xml:space="preserve">Рисунок </w:t>
      </w:r>
      <w:fldSimple w:instr=" SEQ Рисунок \* ARABIC ">
        <w:r>
          <w:rPr>
            <w:noProof/>
          </w:rPr>
          <w:t>12</w:t>
        </w:r>
      </w:fldSimple>
      <w:r w:rsidRPr="003C31E9">
        <w:t xml:space="preserve"> Существующая схема водоснабжения пгт. Вознесенье</w:t>
      </w:r>
    </w:p>
    <w:p w:rsidR="00FF2A5E" w:rsidRDefault="00FF2A5E" w:rsidP="00EC242C">
      <w:pPr>
        <w:pStyle w:val="22"/>
        <w:rPr>
          <w:noProof/>
        </w:rPr>
        <w:sectPr w:rsidR="00FF2A5E" w:rsidSect="00B900E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2E2575" w:rsidRDefault="00FF2A5E" w:rsidP="00BA27F6">
      <w:pPr>
        <w:pStyle w:val="22"/>
        <w:ind w:firstLine="0"/>
        <w:jc w:val="center"/>
      </w:pPr>
      <w:r w:rsidRPr="00151DCD">
        <w:rPr>
          <w:noProof/>
        </w:rPr>
        <w:pict>
          <v:shape id="Рисунок 15" o:spid="_x0000_i1047" type="#_x0000_t75" alt="Перспективные ТЗ.jpg" style="width:660pt;height:435.75pt;visibility:visible">
            <v:imagedata r:id="rId48" o:title=""/>
          </v:shape>
        </w:pict>
      </w:r>
    </w:p>
    <w:p w:rsidR="00FF2A5E" w:rsidRDefault="00FF2A5E" w:rsidP="00EC242C">
      <w:pPr>
        <w:pStyle w:val="22"/>
      </w:pPr>
      <w:r w:rsidRPr="003C31E9">
        <w:t xml:space="preserve">Рисунок </w:t>
      </w:r>
      <w:fldSimple w:instr=" SEQ Рисунок \* ARABIC ">
        <w:r>
          <w:rPr>
            <w:noProof/>
          </w:rPr>
          <w:t>13</w:t>
        </w:r>
      </w:fldSimple>
      <w:r w:rsidRPr="003C31E9">
        <w:t xml:space="preserve"> Существующая и перспективн</w:t>
      </w:r>
      <w:r>
        <w:t xml:space="preserve">ые технологические зоны </w:t>
      </w:r>
      <w:r w:rsidRPr="003C31E9">
        <w:t xml:space="preserve">водоснабжения </w:t>
      </w:r>
      <w:r w:rsidRPr="00946CBA">
        <w:rPr>
          <w:rStyle w:val="23"/>
          <w:color w:val="000000"/>
        </w:rPr>
        <w:t xml:space="preserve">МО </w:t>
      </w:r>
      <w:r>
        <w:rPr>
          <w:rStyle w:val="23"/>
          <w:color w:val="000000"/>
        </w:rPr>
        <w:t>«Вознесенское городское поселение Подпорожского муниципального района Ленинградской области»</w:t>
      </w:r>
    </w:p>
    <w:p w:rsidR="00FF2A5E" w:rsidRDefault="00FF2A5E" w:rsidP="00EC242C">
      <w:pPr>
        <w:pStyle w:val="22"/>
        <w:sectPr w:rsidR="00FF2A5E" w:rsidSect="00BA27F6">
          <w:pgSz w:w="16838" w:h="11906" w:orient="landscape"/>
          <w:pgMar w:top="1134" w:right="1134" w:bottom="56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805C59" w:rsidRDefault="00FF2A5E" w:rsidP="00C26D9C">
      <w:pPr>
        <w:pStyle w:val="ListParagraph"/>
        <w:keepNext/>
        <w:keepLines/>
        <w:numPr>
          <w:ilvl w:val="0"/>
          <w:numId w:val="29"/>
        </w:numPr>
        <w:tabs>
          <w:tab w:val="left" w:pos="1134"/>
        </w:tabs>
        <w:spacing w:line="360" w:lineRule="auto"/>
        <w:ind w:left="0" w:right="140" w:firstLine="708"/>
        <w:outlineLvl w:val="1"/>
        <w:rPr>
          <w:b/>
          <w:bCs/>
          <w:sz w:val="28"/>
          <w:szCs w:val="28"/>
        </w:rPr>
      </w:pPr>
      <w:bookmarkStart w:id="110" w:name="_Toc362607548"/>
      <w:bookmarkStart w:id="111" w:name="_Toc391571161"/>
      <w:bookmarkStart w:id="112" w:name="_Toc1742214"/>
      <w:bookmarkStart w:id="113" w:name="_Toc10543431"/>
      <w:r w:rsidRPr="00805C59">
        <w:rPr>
          <w:b/>
          <w:bCs/>
          <w:sz w:val="28"/>
          <w:szCs w:val="28"/>
        </w:rPr>
        <w:t>ЭКОЛОГИЧЕСКИЕ АСПЕКТЫ МЕРОПРИЯТИЙ ПО СТРОИТЕЛЬСТВУ И РЕКОНСТРУКЦИИ ОБЪЕКТОВ ЦЕНТРАЛИЗОВАННОЙ СИСТЕМЫ ВОДОСНАБЖЕНИЯ</w:t>
      </w:r>
      <w:bookmarkEnd w:id="110"/>
      <w:bookmarkEnd w:id="111"/>
      <w:bookmarkEnd w:id="112"/>
      <w:bookmarkEnd w:id="113"/>
    </w:p>
    <w:p w:rsidR="00FF2A5E" w:rsidRPr="009F6FC0" w:rsidRDefault="00FF2A5E" w:rsidP="00C26D9C">
      <w:pPr>
        <w:pStyle w:val="afffffff"/>
        <w:numPr>
          <w:ilvl w:val="1"/>
          <w:numId w:val="29"/>
        </w:numPr>
        <w:spacing w:before="100" w:beforeAutospacing="1" w:after="80" w:line="300" w:lineRule="auto"/>
        <w:ind w:left="0" w:right="140" w:firstLine="851"/>
      </w:pPr>
      <w:bookmarkStart w:id="114" w:name="_Toc391571162"/>
      <w:bookmarkStart w:id="115" w:name="_Toc1742215"/>
      <w:bookmarkStart w:id="116" w:name="_Toc10543432"/>
      <w:r w:rsidRPr="009F6FC0">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14"/>
      <w:bookmarkEnd w:id="115"/>
      <w:bookmarkEnd w:id="116"/>
    </w:p>
    <w:p w:rsidR="00FF2A5E" w:rsidRPr="00946CBA" w:rsidRDefault="00FF2A5E" w:rsidP="00C26D9C">
      <w:pPr>
        <w:pStyle w:val="22"/>
        <w:ind w:right="140"/>
      </w:pPr>
      <w:bookmarkStart w:id="117" w:name="_Toc360699430"/>
      <w:bookmarkStart w:id="118" w:name="_Toc360699816"/>
      <w:bookmarkStart w:id="119" w:name="_Toc360700202"/>
      <w:bookmarkStart w:id="120" w:name="_Toc368574028"/>
      <w:bookmarkStart w:id="121" w:name="_Toc370150389"/>
      <w:bookmarkStart w:id="122" w:name="_Toc362607550"/>
      <w:bookmarkEnd w:id="117"/>
      <w:bookmarkEnd w:id="118"/>
      <w:bookmarkEnd w:id="119"/>
      <w:bookmarkEnd w:id="120"/>
      <w:r w:rsidRPr="00946CBA">
        <w:t>Здание водопродной насосной станции и водопроводных очистных сооружений пгт. Вознесенье распол</w:t>
      </w:r>
      <w:r>
        <w:t>а</w:t>
      </w:r>
      <w:r w:rsidRPr="00946CBA">
        <w:t>гается в 250км от ЗСО каптажного источника водоснабжения деревни, в связи с этим промывные воды не воздействуют на подземный источник</w:t>
      </w:r>
    </w:p>
    <w:p w:rsidR="00FF2A5E" w:rsidRPr="00946CBA" w:rsidRDefault="00FF2A5E" w:rsidP="00C26D9C">
      <w:pPr>
        <w:pStyle w:val="1f1"/>
        <w:spacing w:line="240" w:lineRule="auto"/>
        <w:ind w:right="140" w:firstLine="850"/>
      </w:pPr>
      <w:r w:rsidRPr="003C31E9">
        <w:t>Эксплуатация</w:t>
      </w:r>
      <w:r w:rsidRPr="00946CBA">
        <w:t xml:space="preserve"> водопроводной сети не предусматривают каких-либо сбросов вредных веществ в водоемы и на рельеф.</w:t>
      </w:r>
      <w:bookmarkStart w:id="123" w:name="_Toc360699432"/>
      <w:bookmarkStart w:id="124" w:name="_Toc360699818"/>
      <w:bookmarkStart w:id="125" w:name="_Toc360700204"/>
      <w:bookmarkStart w:id="126" w:name="_Toc368574030"/>
      <w:bookmarkStart w:id="127" w:name="_Toc370150390"/>
      <w:bookmarkEnd w:id="123"/>
      <w:bookmarkEnd w:id="124"/>
      <w:bookmarkEnd w:id="125"/>
      <w:bookmarkEnd w:id="126"/>
      <w:r w:rsidRPr="00946CBA">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127"/>
      <w:r w:rsidRPr="00946CBA">
        <w:t xml:space="preserve"> </w:t>
      </w:r>
      <w:bookmarkStart w:id="128" w:name="_Toc360699433"/>
      <w:bookmarkStart w:id="129" w:name="_Toc360699819"/>
      <w:bookmarkStart w:id="130" w:name="_Toc360700205"/>
      <w:bookmarkStart w:id="131" w:name="_Toc368574031"/>
      <w:bookmarkStart w:id="132" w:name="_Toc370150391"/>
      <w:bookmarkEnd w:id="128"/>
      <w:bookmarkEnd w:id="129"/>
      <w:bookmarkEnd w:id="130"/>
      <w:bookmarkEnd w:id="131"/>
      <w:r w:rsidRPr="00946CBA">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FF2A5E" w:rsidRPr="00946CBA" w:rsidRDefault="00FF2A5E" w:rsidP="00C26D9C">
      <w:pPr>
        <w:pStyle w:val="22"/>
        <w:ind w:right="140"/>
      </w:pPr>
      <w:r w:rsidRPr="00946CBA">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21"/>
      <w:bookmarkEnd w:id="122"/>
      <w:bookmarkEnd w:id="132"/>
    </w:p>
    <w:p w:rsidR="00FF2A5E" w:rsidRDefault="00FF2A5E" w:rsidP="00C26D9C">
      <w:pPr>
        <w:ind w:right="140"/>
        <w:rPr>
          <w:b/>
          <w:bCs/>
          <w:color w:val="000000"/>
          <w:sz w:val="34"/>
          <w:szCs w:val="34"/>
        </w:rPr>
        <w:sectPr w:rsidR="00FF2A5E" w:rsidSect="00B900E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33" w:name="_Toc362607551"/>
      <w:r>
        <w:rPr>
          <w:b/>
          <w:bCs/>
          <w:color w:val="000000"/>
          <w:sz w:val="34"/>
          <w:szCs w:val="34"/>
        </w:rPr>
        <w:br w:type="textWrapping" w:clear="all"/>
      </w:r>
    </w:p>
    <w:p w:rsidR="00FF2A5E" w:rsidRPr="00805C59" w:rsidRDefault="00FF2A5E" w:rsidP="00C26D9C">
      <w:pPr>
        <w:pStyle w:val="ListParagraph"/>
        <w:keepNext/>
        <w:keepLines/>
        <w:numPr>
          <w:ilvl w:val="0"/>
          <w:numId w:val="29"/>
        </w:numPr>
        <w:tabs>
          <w:tab w:val="left" w:pos="1134"/>
        </w:tabs>
        <w:spacing w:line="360" w:lineRule="auto"/>
        <w:ind w:left="0" w:right="111" w:firstLine="708"/>
        <w:outlineLvl w:val="1"/>
        <w:rPr>
          <w:b/>
          <w:bCs/>
          <w:sz w:val="28"/>
          <w:szCs w:val="28"/>
        </w:rPr>
      </w:pPr>
      <w:bookmarkStart w:id="134" w:name="_Toc391571163"/>
      <w:bookmarkStart w:id="135" w:name="_Toc1742216"/>
      <w:bookmarkStart w:id="136" w:name="_Toc10543433"/>
      <w:r w:rsidRPr="00805C59">
        <w:rPr>
          <w:b/>
          <w:bCs/>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bookmarkEnd w:id="133"/>
      <w:bookmarkEnd w:id="134"/>
      <w:bookmarkEnd w:id="135"/>
      <w:bookmarkEnd w:id="136"/>
    </w:p>
    <w:p w:rsidR="00FF2A5E" w:rsidRPr="00946CBA" w:rsidRDefault="00FF2A5E" w:rsidP="00C26D9C">
      <w:pPr>
        <w:pStyle w:val="Caption"/>
        <w:keepNext/>
        <w:spacing w:before="0" w:after="0"/>
        <w:ind w:right="111" w:firstLine="850"/>
        <w:jc w:val="both"/>
        <w:rPr>
          <w:b w:val="0"/>
          <w:bCs w:val="0"/>
          <w:color w:val="000000"/>
        </w:rPr>
      </w:pPr>
    </w:p>
    <w:p w:rsidR="00FF2A5E" w:rsidRPr="003C31E9" w:rsidRDefault="00FF2A5E" w:rsidP="00C26D9C">
      <w:pPr>
        <w:pStyle w:val="22"/>
        <w:ind w:right="111"/>
      </w:pPr>
      <w:r w:rsidRPr="003C31E9">
        <w:t xml:space="preserve">Таблица </w:t>
      </w:r>
      <w:fldSimple w:instr=" SEQ Таблица \* ARABIC ">
        <w:r>
          <w:rPr>
            <w:noProof/>
          </w:rPr>
          <w:t>28</w:t>
        </w:r>
      </w:fldSimple>
      <w:r w:rsidRPr="003C31E9">
        <w:t xml:space="preserve"> Мероприятия по реализации схем водоснабжения с указанием ориентировочных объемов капитальных вложений с разбивкой по годам (стоимость проведения мероприятий указана в ценах 2017 г.)</w:t>
      </w:r>
    </w:p>
    <w:tbl>
      <w:tblPr>
        <w:tblW w:w="49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864"/>
        <w:gridCol w:w="1705"/>
        <w:gridCol w:w="2067"/>
        <w:gridCol w:w="1823"/>
        <w:gridCol w:w="2014"/>
        <w:gridCol w:w="648"/>
        <w:gridCol w:w="648"/>
        <w:gridCol w:w="648"/>
        <w:gridCol w:w="762"/>
        <w:gridCol w:w="648"/>
        <w:gridCol w:w="648"/>
        <w:gridCol w:w="648"/>
        <w:gridCol w:w="648"/>
        <w:gridCol w:w="648"/>
        <w:gridCol w:w="664"/>
      </w:tblGrid>
      <w:tr w:rsidR="00FF2A5E" w:rsidRPr="00946CBA">
        <w:trPr>
          <w:tblHeader/>
          <w:jc w:val="center"/>
        </w:trPr>
        <w:tc>
          <w:tcPr>
            <w:tcW w:w="287" w:type="pct"/>
            <w:vMerge w:val="restart"/>
            <w:vAlign w:val="center"/>
          </w:tcPr>
          <w:p w:rsidR="00FF2A5E"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w:t>
            </w:r>
          </w:p>
          <w:p w:rsidR="00FF2A5E" w:rsidRPr="00946CBA" w:rsidRDefault="00FF2A5E" w:rsidP="00946CBA">
            <w:pPr>
              <w:jc w:val="center"/>
              <w:rPr>
                <w:rFonts w:ascii="Times New Roman" w:hAnsi="Times New Roman" w:cs="Times New Roman"/>
                <w:color w:val="000000"/>
              </w:rPr>
            </w:pPr>
            <w:r>
              <w:rPr>
                <w:rFonts w:ascii="Times New Roman" w:hAnsi="Times New Roman" w:cs="Times New Roman"/>
                <w:color w:val="000000"/>
              </w:rPr>
              <w:t>п/п</w:t>
            </w:r>
          </w:p>
        </w:tc>
        <w:tc>
          <w:tcPr>
            <w:tcW w:w="566"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Населенный пункт</w:t>
            </w:r>
          </w:p>
        </w:tc>
        <w:tc>
          <w:tcPr>
            <w:tcW w:w="686"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Наименование мероприятий</w:t>
            </w:r>
          </w:p>
        </w:tc>
        <w:tc>
          <w:tcPr>
            <w:tcW w:w="605"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Источники финансирования</w:t>
            </w:r>
          </w:p>
        </w:tc>
        <w:tc>
          <w:tcPr>
            <w:tcW w:w="668"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Ориентировочный объем инвестиций, тыс. руб.</w:t>
            </w:r>
          </w:p>
        </w:tc>
        <w:tc>
          <w:tcPr>
            <w:tcW w:w="2189" w:type="pct"/>
            <w:gridSpan w:val="10"/>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tblHeader/>
          <w:jc w:val="center"/>
        </w:trPr>
        <w:tc>
          <w:tcPr>
            <w:tcW w:w="287" w:type="pct"/>
            <w:vMerge/>
            <w:vAlign w:val="center"/>
          </w:tcPr>
          <w:p w:rsidR="00FF2A5E" w:rsidRPr="00946CBA" w:rsidRDefault="00FF2A5E" w:rsidP="00946CBA">
            <w:pPr>
              <w:jc w:val="center"/>
              <w:rPr>
                <w:rFonts w:ascii="Times New Roman" w:hAnsi="Times New Roman" w:cs="Times New Roman"/>
                <w:color w:val="000000"/>
              </w:rPr>
            </w:pPr>
          </w:p>
        </w:tc>
        <w:tc>
          <w:tcPr>
            <w:tcW w:w="566" w:type="pct"/>
            <w:vMerge/>
            <w:vAlign w:val="center"/>
          </w:tcPr>
          <w:p w:rsidR="00FF2A5E" w:rsidRPr="00946CBA" w:rsidRDefault="00FF2A5E" w:rsidP="00946CBA">
            <w:pPr>
              <w:jc w:val="center"/>
              <w:rPr>
                <w:rFonts w:ascii="Times New Roman" w:hAnsi="Times New Roman" w:cs="Times New Roman"/>
                <w:color w:val="000000"/>
              </w:rPr>
            </w:pPr>
          </w:p>
        </w:tc>
        <w:tc>
          <w:tcPr>
            <w:tcW w:w="686" w:type="pct"/>
            <w:vMerge/>
            <w:vAlign w:val="center"/>
          </w:tcPr>
          <w:p w:rsidR="00FF2A5E" w:rsidRPr="00946CBA" w:rsidRDefault="00FF2A5E" w:rsidP="00946CBA">
            <w:pPr>
              <w:jc w:val="center"/>
              <w:rPr>
                <w:rFonts w:ascii="Times New Roman" w:hAnsi="Times New Roman" w:cs="Times New Roman"/>
                <w:color w:val="000000"/>
              </w:rPr>
            </w:pPr>
          </w:p>
        </w:tc>
        <w:tc>
          <w:tcPr>
            <w:tcW w:w="605" w:type="pct"/>
            <w:vMerge/>
            <w:vAlign w:val="center"/>
          </w:tcPr>
          <w:p w:rsidR="00FF2A5E" w:rsidRPr="00946CBA" w:rsidRDefault="00FF2A5E" w:rsidP="00946CBA">
            <w:pPr>
              <w:jc w:val="center"/>
              <w:rPr>
                <w:rFonts w:ascii="Times New Roman" w:hAnsi="Times New Roman" w:cs="Times New Roman"/>
                <w:color w:val="000000"/>
              </w:rPr>
            </w:pPr>
          </w:p>
        </w:tc>
        <w:tc>
          <w:tcPr>
            <w:tcW w:w="668" w:type="pct"/>
            <w:vMerge/>
            <w:vAlign w:val="center"/>
          </w:tcPr>
          <w:p w:rsidR="00FF2A5E" w:rsidRPr="00946CBA" w:rsidRDefault="00FF2A5E" w:rsidP="00946CBA">
            <w:pPr>
              <w:jc w:val="center"/>
              <w:rPr>
                <w:rFonts w:ascii="Times New Roman" w:hAnsi="Times New Roman" w:cs="Times New Roman"/>
                <w:color w:val="000000"/>
              </w:rPr>
            </w:pP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2019</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2021</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2022</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2023</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2024</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2025</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2027</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2030</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w:t>
            </w:r>
          </w:p>
        </w:tc>
        <w:tc>
          <w:tcPr>
            <w:tcW w:w="4713" w:type="pct"/>
            <w:gridSpan w:val="14"/>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Реконструкция существующих сетей на участках, требующих замены</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01.янв</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Замена с 2021 года  изношенных  сетей с целью снижения потерь воды и улучшения качества воды</w:t>
            </w:r>
          </w:p>
        </w:tc>
        <w:tc>
          <w:tcPr>
            <w:tcW w:w="60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668"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5637,5</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902</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1353</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1127,5</w:t>
            </w:r>
          </w:p>
        </w:tc>
      </w:tr>
      <w:tr w:rsidR="00FF2A5E" w:rsidRPr="00946CBA">
        <w:trPr>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01.янв</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xml:space="preserve">Закольцовка водопроводных сетей пгт. Вознесенье </w:t>
            </w:r>
          </w:p>
        </w:tc>
        <w:tc>
          <w:tcPr>
            <w:tcW w:w="3462" w:type="pct"/>
            <w:gridSpan w:val="12"/>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Определяется после завершения проектных работ</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w:t>
            </w:r>
          </w:p>
        </w:tc>
        <w:tc>
          <w:tcPr>
            <w:tcW w:w="4713" w:type="pct"/>
            <w:gridSpan w:val="14"/>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02.янв</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Реконструкция водомерных узлов</w:t>
            </w:r>
          </w:p>
        </w:tc>
        <w:tc>
          <w:tcPr>
            <w:tcW w:w="60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668"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6900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02.фев</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Оборудование резервного источника электроснабжения. Строительство дизельной электрической станции</w:t>
            </w:r>
          </w:p>
        </w:tc>
        <w:tc>
          <w:tcPr>
            <w:tcW w:w="60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668"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5600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5600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w:t>
            </w:r>
          </w:p>
        </w:tc>
        <w:tc>
          <w:tcPr>
            <w:tcW w:w="4713" w:type="pct"/>
            <w:gridSpan w:val="14"/>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Повышение качества поставляемого ресурса</w:t>
            </w:r>
          </w:p>
        </w:tc>
      </w:tr>
      <w:tr w:rsidR="00FF2A5E" w:rsidRPr="00946CBA">
        <w:trPr>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03.янв</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Обустройство зон санитарной охраны источников питьевого водоснабжения, в том числе проектно-изыскательные работы</w:t>
            </w:r>
          </w:p>
        </w:tc>
        <w:tc>
          <w:tcPr>
            <w:tcW w:w="60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668"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1500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1500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jc w:val="center"/>
        </w:trPr>
        <w:tc>
          <w:tcPr>
            <w:tcW w:w="5000" w:type="pct"/>
            <w:gridSpan w:val="15"/>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Обесчение приборами контроля и учета</w:t>
            </w:r>
          </w:p>
        </w:tc>
      </w:tr>
      <w:tr w:rsidR="00FF2A5E" w:rsidRPr="00946CBA">
        <w:trPr>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Установка приборов учета воды питьевого качества (2020-2022 гг.);</w:t>
            </w:r>
          </w:p>
        </w:tc>
        <w:tc>
          <w:tcPr>
            <w:tcW w:w="60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668"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120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120</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60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w:t>
            </w:r>
          </w:p>
        </w:tc>
        <w:tc>
          <w:tcPr>
            <w:tcW w:w="4713" w:type="pct"/>
            <w:gridSpan w:val="14"/>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Проектирование новых источников водоснабжения и водопроводных сетей вдоль существующих и перспективных улиц и проездов с целью обеспечения централизованным водоснабжением новых потребителей населенных пунктов: в том числе проектные работы</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04.мар</w:t>
            </w:r>
          </w:p>
        </w:tc>
        <w:tc>
          <w:tcPr>
            <w:tcW w:w="566" w:type="pct"/>
            <w:vAlign w:val="center"/>
          </w:tcPr>
          <w:p w:rsidR="00FF2A5E" w:rsidRPr="00946CBA" w:rsidRDefault="00FF2A5E" w:rsidP="00946CBA">
            <w:pPr>
              <w:jc w:val="center"/>
              <w:rPr>
                <w:rFonts w:ascii="Times New Roman" w:hAnsi="Times New Roman" w:cs="Times New Roman"/>
                <w:color w:val="000000"/>
              </w:rPr>
            </w:pPr>
            <w:hyperlink r:id="rId49" w:tooltip="Гимрека (деревня)" w:history="1">
              <w:r w:rsidRPr="00946CBA">
                <w:rPr>
                  <w:rFonts w:ascii="Times New Roman" w:hAnsi="Times New Roman" w:cs="Times New Roman"/>
                  <w:color w:val="000000"/>
                </w:rPr>
                <w:t>д. Гимрека</w:t>
              </w:r>
            </w:hyperlink>
          </w:p>
        </w:tc>
        <w:tc>
          <w:tcPr>
            <w:tcW w:w="686"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Подключение новых абонентов к централизованным системам водоснабжения</w:t>
            </w:r>
          </w:p>
        </w:tc>
        <w:tc>
          <w:tcPr>
            <w:tcW w:w="605"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Различные бюджеты</w:t>
            </w:r>
          </w:p>
        </w:tc>
        <w:tc>
          <w:tcPr>
            <w:tcW w:w="668"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7900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1800</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04.апр</w:t>
            </w:r>
          </w:p>
        </w:tc>
        <w:tc>
          <w:tcPr>
            <w:tcW w:w="566" w:type="pct"/>
            <w:vAlign w:val="center"/>
          </w:tcPr>
          <w:p w:rsidR="00FF2A5E" w:rsidRPr="00946CBA" w:rsidRDefault="00FF2A5E" w:rsidP="00946CBA">
            <w:pPr>
              <w:jc w:val="center"/>
              <w:rPr>
                <w:rFonts w:ascii="Times New Roman" w:hAnsi="Times New Roman" w:cs="Times New Roman"/>
                <w:color w:val="000000"/>
              </w:rPr>
            </w:pPr>
            <w:hyperlink r:id="rId50" w:tooltip="Кипрушино" w:history="1">
              <w:r w:rsidRPr="00946CBA">
                <w:rPr>
                  <w:rFonts w:ascii="Times New Roman" w:hAnsi="Times New Roman" w:cs="Times New Roman"/>
                  <w:color w:val="000000"/>
                </w:rPr>
                <w:t>д. Кипрушино</w:t>
              </w:r>
            </w:hyperlink>
          </w:p>
        </w:tc>
        <w:tc>
          <w:tcPr>
            <w:tcW w:w="686" w:type="pct"/>
            <w:vMerge/>
            <w:vAlign w:val="center"/>
          </w:tcPr>
          <w:p w:rsidR="00FF2A5E" w:rsidRPr="00946CBA" w:rsidRDefault="00FF2A5E" w:rsidP="00946CBA">
            <w:pPr>
              <w:jc w:val="center"/>
              <w:rPr>
                <w:rFonts w:ascii="Times New Roman" w:hAnsi="Times New Roman" w:cs="Times New Roman"/>
                <w:color w:val="000000"/>
              </w:rPr>
            </w:pPr>
          </w:p>
        </w:tc>
        <w:tc>
          <w:tcPr>
            <w:tcW w:w="605" w:type="pct"/>
            <w:vMerge/>
            <w:vAlign w:val="center"/>
          </w:tcPr>
          <w:p w:rsidR="00FF2A5E" w:rsidRPr="00946CBA" w:rsidRDefault="00FF2A5E" w:rsidP="00946CBA">
            <w:pPr>
              <w:jc w:val="center"/>
              <w:rPr>
                <w:rFonts w:ascii="Times New Roman" w:hAnsi="Times New Roman" w:cs="Times New Roman"/>
                <w:color w:val="000000"/>
              </w:rPr>
            </w:pPr>
          </w:p>
        </w:tc>
        <w:tc>
          <w:tcPr>
            <w:tcW w:w="668" w:type="pct"/>
            <w:vMerge/>
            <w:vAlign w:val="center"/>
          </w:tcPr>
          <w:p w:rsidR="00FF2A5E" w:rsidRPr="00946CBA" w:rsidRDefault="00FF2A5E" w:rsidP="00946CBA">
            <w:pPr>
              <w:jc w:val="center"/>
              <w:rPr>
                <w:rFonts w:ascii="Times New Roman" w:hAnsi="Times New Roman" w:cs="Times New Roman"/>
                <w:color w:val="000000"/>
              </w:rPr>
            </w:pP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04.июн</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д. Красный Бор</w:t>
            </w:r>
          </w:p>
        </w:tc>
        <w:tc>
          <w:tcPr>
            <w:tcW w:w="686" w:type="pct"/>
            <w:vMerge/>
            <w:vAlign w:val="center"/>
          </w:tcPr>
          <w:p w:rsidR="00FF2A5E" w:rsidRPr="00946CBA" w:rsidRDefault="00FF2A5E" w:rsidP="00946CBA">
            <w:pPr>
              <w:jc w:val="center"/>
              <w:rPr>
                <w:rFonts w:ascii="Times New Roman" w:hAnsi="Times New Roman" w:cs="Times New Roman"/>
                <w:color w:val="000000"/>
              </w:rPr>
            </w:pPr>
          </w:p>
        </w:tc>
        <w:tc>
          <w:tcPr>
            <w:tcW w:w="605" w:type="pct"/>
            <w:vMerge/>
            <w:vAlign w:val="center"/>
          </w:tcPr>
          <w:p w:rsidR="00FF2A5E" w:rsidRPr="00946CBA" w:rsidRDefault="00FF2A5E" w:rsidP="00946CBA">
            <w:pPr>
              <w:jc w:val="center"/>
              <w:rPr>
                <w:rFonts w:ascii="Times New Roman" w:hAnsi="Times New Roman" w:cs="Times New Roman"/>
                <w:color w:val="000000"/>
              </w:rPr>
            </w:pPr>
          </w:p>
        </w:tc>
        <w:tc>
          <w:tcPr>
            <w:tcW w:w="668" w:type="pct"/>
            <w:vMerge/>
            <w:vAlign w:val="center"/>
          </w:tcPr>
          <w:p w:rsidR="00FF2A5E" w:rsidRPr="00946CBA" w:rsidRDefault="00FF2A5E" w:rsidP="00946CBA">
            <w:pPr>
              <w:jc w:val="center"/>
              <w:rPr>
                <w:rFonts w:ascii="Times New Roman" w:hAnsi="Times New Roman" w:cs="Times New Roman"/>
                <w:color w:val="000000"/>
              </w:rPr>
            </w:pP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2500</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04.июл</w:t>
            </w:r>
          </w:p>
        </w:tc>
        <w:tc>
          <w:tcPr>
            <w:tcW w:w="566" w:type="pct"/>
            <w:vAlign w:val="center"/>
          </w:tcPr>
          <w:p w:rsidR="00FF2A5E" w:rsidRPr="00946CBA" w:rsidRDefault="00FF2A5E" w:rsidP="00946CBA">
            <w:pPr>
              <w:jc w:val="center"/>
              <w:rPr>
                <w:rFonts w:ascii="Times New Roman" w:hAnsi="Times New Roman" w:cs="Times New Roman"/>
                <w:color w:val="000000"/>
              </w:rPr>
            </w:pPr>
            <w:hyperlink r:id="rId51" w:tooltip="Родионово (Ленинградская область)" w:history="1">
              <w:r w:rsidRPr="00946CBA">
                <w:rPr>
                  <w:rFonts w:ascii="Times New Roman" w:hAnsi="Times New Roman" w:cs="Times New Roman"/>
                  <w:color w:val="000000"/>
                </w:rPr>
                <w:t>д. Родионово</w:t>
              </w:r>
            </w:hyperlink>
          </w:p>
        </w:tc>
        <w:tc>
          <w:tcPr>
            <w:tcW w:w="686" w:type="pct"/>
            <w:vMerge/>
            <w:vAlign w:val="center"/>
          </w:tcPr>
          <w:p w:rsidR="00FF2A5E" w:rsidRPr="00946CBA" w:rsidRDefault="00FF2A5E" w:rsidP="00946CBA">
            <w:pPr>
              <w:jc w:val="center"/>
              <w:rPr>
                <w:rFonts w:ascii="Times New Roman" w:hAnsi="Times New Roman" w:cs="Times New Roman"/>
                <w:color w:val="000000"/>
              </w:rPr>
            </w:pPr>
          </w:p>
        </w:tc>
        <w:tc>
          <w:tcPr>
            <w:tcW w:w="605" w:type="pct"/>
            <w:vMerge/>
            <w:vAlign w:val="center"/>
          </w:tcPr>
          <w:p w:rsidR="00FF2A5E" w:rsidRPr="00946CBA" w:rsidRDefault="00FF2A5E" w:rsidP="00946CBA">
            <w:pPr>
              <w:jc w:val="center"/>
              <w:rPr>
                <w:rFonts w:ascii="Times New Roman" w:hAnsi="Times New Roman" w:cs="Times New Roman"/>
                <w:color w:val="000000"/>
              </w:rPr>
            </w:pPr>
          </w:p>
        </w:tc>
        <w:tc>
          <w:tcPr>
            <w:tcW w:w="668" w:type="pct"/>
            <w:vMerge/>
            <w:vAlign w:val="center"/>
          </w:tcPr>
          <w:p w:rsidR="00FF2A5E" w:rsidRPr="00946CBA" w:rsidRDefault="00FF2A5E" w:rsidP="00946CBA">
            <w:pPr>
              <w:jc w:val="center"/>
              <w:rPr>
                <w:rFonts w:ascii="Times New Roman" w:hAnsi="Times New Roman" w:cs="Times New Roman"/>
                <w:color w:val="000000"/>
              </w:rPr>
            </w:pP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1800</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04.авг</w:t>
            </w:r>
          </w:p>
        </w:tc>
        <w:tc>
          <w:tcPr>
            <w:tcW w:w="566" w:type="pct"/>
            <w:vAlign w:val="center"/>
          </w:tcPr>
          <w:p w:rsidR="00FF2A5E" w:rsidRPr="00946CBA" w:rsidRDefault="00FF2A5E" w:rsidP="00946CBA">
            <w:pPr>
              <w:jc w:val="center"/>
              <w:rPr>
                <w:rFonts w:ascii="Times New Roman" w:hAnsi="Times New Roman" w:cs="Times New Roman"/>
                <w:color w:val="000000"/>
              </w:rPr>
            </w:pPr>
            <w:hyperlink r:id="rId52" w:tooltip="Соболевщина (Ленинградская область)" w:history="1">
              <w:r w:rsidRPr="00946CBA">
                <w:rPr>
                  <w:rFonts w:ascii="Times New Roman" w:hAnsi="Times New Roman" w:cs="Times New Roman"/>
                  <w:color w:val="000000"/>
                </w:rPr>
                <w:t>д.Соболевщина</w:t>
              </w:r>
            </w:hyperlink>
          </w:p>
        </w:tc>
        <w:tc>
          <w:tcPr>
            <w:tcW w:w="686" w:type="pct"/>
            <w:vMerge/>
            <w:vAlign w:val="center"/>
          </w:tcPr>
          <w:p w:rsidR="00FF2A5E" w:rsidRPr="00946CBA" w:rsidRDefault="00FF2A5E" w:rsidP="00946CBA">
            <w:pPr>
              <w:jc w:val="center"/>
              <w:rPr>
                <w:rFonts w:ascii="Times New Roman" w:hAnsi="Times New Roman" w:cs="Times New Roman"/>
                <w:color w:val="000000"/>
              </w:rPr>
            </w:pPr>
          </w:p>
        </w:tc>
        <w:tc>
          <w:tcPr>
            <w:tcW w:w="605" w:type="pct"/>
            <w:vMerge/>
            <w:vAlign w:val="center"/>
          </w:tcPr>
          <w:p w:rsidR="00FF2A5E" w:rsidRPr="00946CBA" w:rsidRDefault="00FF2A5E" w:rsidP="00946CBA">
            <w:pPr>
              <w:jc w:val="center"/>
              <w:rPr>
                <w:rFonts w:ascii="Times New Roman" w:hAnsi="Times New Roman" w:cs="Times New Roman"/>
                <w:color w:val="000000"/>
              </w:rPr>
            </w:pPr>
          </w:p>
        </w:tc>
        <w:tc>
          <w:tcPr>
            <w:tcW w:w="668" w:type="pct"/>
            <w:vMerge/>
            <w:vAlign w:val="center"/>
          </w:tcPr>
          <w:p w:rsidR="00FF2A5E" w:rsidRPr="00946CBA" w:rsidRDefault="00FF2A5E" w:rsidP="00946CBA">
            <w:pPr>
              <w:jc w:val="center"/>
              <w:rPr>
                <w:rFonts w:ascii="Times New Roman" w:hAnsi="Times New Roman" w:cs="Times New Roman"/>
                <w:color w:val="000000"/>
              </w:rPr>
            </w:pP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r>
      <w:tr w:rsidR="00FF2A5E" w:rsidRPr="00946CBA">
        <w:trPr>
          <w:cantSplit/>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04.сен</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д. Щелейки</w:t>
            </w:r>
          </w:p>
        </w:tc>
        <w:tc>
          <w:tcPr>
            <w:tcW w:w="686" w:type="pct"/>
            <w:vMerge/>
            <w:vAlign w:val="center"/>
          </w:tcPr>
          <w:p w:rsidR="00FF2A5E" w:rsidRPr="00946CBA" w:rsidRDefault="00FF2A5E" w:rsidP="00946CBA">
            <w:pPr>
              <w:jc w:val="center"/>
              <w:rPr>
                <w:rFonts w:ascii="Times New Roman" w:hAnsi="Times New Roman" w:cs="Times New Roman"/>
                <w:color w:val="000000"/>
              </w:rPr>
            </w:pPr>
          </w:p>
        </w:tc>
        <w:tc>
          <w:tcPr>
            <w:tcW w:w="605" w:type="pct"/>
            <w:vMerge/>
            <w:vAlign w:val="center"/>
          </w:tcPr>
          <w:p w:rsidR="00FF2A5E" w:rsidRPr="00946CBA" w:rsidRDefault="00FF2A5E" w:rsidP="00946CBA">
            <w:pPr>
              <w:jc w:val="center"/>
              <w:rPr>
                <w:rFonts w:ascii="Times New Roman" w:hAnsi="Times New Roman" w:cs="Times New Roman"/>
                <w:color w:val="000000"/>
              </w:rPr>
            </w:pPr>
          </w:p>
        </w:tc>
        <w:tc>
          <w:tcPr>
            <w:tcW w:w="668" w:type="pct"/>
            <w:vMerge/>
            <w:vAlign w:val="center"/>
          </w:tcPr>
          <w:p w:rsidR="00FF2A5E" w:rsidRPr="00946CBA" w:rsidRDefault="00FF2A5E" w:rsidP="00946CBA">
            <w:pPr>
              <w:jc w:val="center"/>
              <w:rPr>
                <w:rFonts w:ascii="Times New Roman" w:hAnsi="Times New Roman" w:cs="Times New Roman"/>
                <w:color w:val="000000"/>
              </w:rPr>
            </w:pP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 </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1800</w:t>
            </w:r>
          </w:p>
        </w:tc>
      </w:tr>
      <w:tr w:rsidR="00FF2A5E" w:rsidRPr="00946CBA">
        <w:trPr>
          <w:jc w:val="center"/>
        </w:trPr>
        <w:tc>
          <w:tcPr>
            <w:tcW w:w="5000" w:type="pct"/>
            <w:gridSpan w:val="15"/>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Мероприятия по централизованной системе горячего водоснабжения</w:t>
            </w:r>
          </w:p>
        </w:tc>
      </w:tr>
      <w:tr w:rsidR="00FF2A5E" w:rsidRPr="00946CBA">
        <w:trPr>
          <w:jc w:val="center"/>
        </w:trPr>
        <w:tc>
          <w:tcPr>
            <w:tcW w:w="287"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06.янв</w:t>
            </w:r>
          </w:p>
        </w:tc>
        <w:tc>
          <w:tcPr>
            <w:tcW w:w="56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пгт. Вознесенье</w:t>
            </w:r>
          </w:p>
        </w:tc>
        <w:tc>
          <w:tcPr>
            <w:tcW w:w="686" w:type="pct"/>
            <w:vAlign w:val="center"/>
          </w:tcPr>
          <w:p w:rsidR="00FF2A5E" w:rsidRPr="001679C9" w:rsidRDefault="00FF2A5E" w:rsidP="00946CBA">
            <w:pPr>
              <w:jc w:val="center"/>
              <w:rPr>
                <w:rFonts w:ascii="Times New Roman" w:hAnsi="Times New Roman" w:cs="Times New Roman"/>
                <w:color w:val="000000"/>
              </w:rPr>
            </w:pPr>
            <w:r w:rsidRPr="001679C9">
              <w:rPr>
                <w:rFonts w:ascii="Times New Roman" w:hAnsi="Times New Roman" w:cs="Times New Roman"/>
                <w:color w:val="000000"/>
              </w:rPr>
              <w:t>Проектные и строительные работы в пгт. Вознесенье по переводу системы ГВС на закрытую схему (срок будет определен после проведения проектных изысканий и выполнения проектных работ)</w:t>
            </w:r>
          </w:p>
        </w:tc>
        <w:tc>
          <w:tcPr>
            <w:tcW w:w="3462" w:type="pct"/>
            <w:gridSpan w:val="12"/>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Определяется после завершения проектных работ</w:t>
            </w:r>
          </w:p>
        </w:tc>
      </w:tr>
      <w:tr w:rsidR="00FF2A5E" w:rsidRPr="00946CBA">
        <w:trPr>
          <w:cantSplit/>
          <w:jc w:val="center"/>
        </w:trPr>
        <w:tc>
          <w:tcPr>
            <w:tcW w:w="2143" w:type="pct"/>
            <w:gridSpan w:val="4"/>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ИТОГО</w:t>
            </w:r>
          </w:p>
        </w:tc>
        <w:tc>
          <w:tcPr>
            <w:tcW w:w="668"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27837,5</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120</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571</w:t>
            </w:r>
          </w:p>
        </w:tc>
        <w:tc>
          <w:tcPr>
            <w:tcW w:w="253"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13011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1951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451</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902</w:t>
            </w:r>
          </w:p>
        </w:tc>
        <w:tc>
          <w:tcPr>
            <w:tcW w:w="215"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3153</w:t>
            </w:r>
          </w:p>
        </w:tc>
        <w:tc>
          <w:tcPr>
            <w:tcW w:w="21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7227,5</w:t>
            </w:r>
          </w:p>
        </w:tc>
      </w:tr>
    </w:tbl>
    <w:p w:rsidR="00FF2A5E" w:rsidRPr="00946CBA" w:rsidRDefault="00FF2A5E" w:rsidP="00946CBA">
      <w:pPr>
        <w:ind w:firstLine="850"/>
        <w:rPr>
          <w:rFonts w:ascii="Times New Roman" w:hAnsi="Times New Roman" w:cs="Times New Roman"/>
          <w:spacing w:val="-2"/>
          <w:sz w:val="24"/>
          <w:szCs w:val="24"/>
        </w:rPr>
        <w:sectPr w:rsidR="00FF2A5E" w:rsidRPr="00946CBA" w:rsidSect="00B900E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2A5E" w:rsidRPr="00805C59" w:rsidRDefault="00FF2A5E" w:rsidP="00032D73">
      <w:pPr>
        <w:pStyle w:val="ListParagraph"/>
        <w:keepNext/>
        <w:keepLines/>
        <w:numPr>
          <w:ilvl w:val="0"/>
          <w:numId w:val="29"/>
        </w:numPr>
        <w:tabs>
          <w:tab w:val="left" w:pos="1134"/>
        </w:tabs>
        <w:spacing w:line="360" w:lineRule="auto"/>
        <w:ind w:left="0" w:firstLine="708"/>
        <w:outlineLvl w:val="1"/>
        <w:rPr>
          <w:b/>
          <w:bCs/>
          <w:sz w:val="28"/>
          <w:szCs w:val="28"/>
        </w:rPr>
      </w:pPr>
      <w:bookmarkStart w:id="137" w:name="_Toc391571164"/>
      <w:bookmarkStart w:id="138" w:name="_Toc1742217"/>
      <w:bookmarkStart w:id="139" w:name="_Toc10543434"/>
      <w:r w:rsidRPr="00805C59">
        <w:rPr>
          <w:b/>
          <w:bCs/>
          <w:sz w:val="28"/>
          <w:szCs w:val="28"/>
        </w:rPr>
        <w:t>ЦЕЛЕВЫЕ ПОКАЗАТЕЛИ РАЗВИТИЯ ЦЕНТРАЛИЗОВАННЫХ СИСТЕМ ВОДОСНАБЖЕНИЯ</w:t>
      </w:r>
      <w:bookmarkEnd w:id="137"/>
      <w:bookmarkEnd w:id="138"/>
      <w:bookmarkEnd w:id="139"/>
    </w:p>
    <w:p w:rsidR="00FF2A5E" w:rsidRPr="00946CBA" w:rsidRDefault="00FF2A5E" w:rsidP="00EC242C">
      <w:pPr>
        <w:pStyle w:val="22"/>
      </w:pPr>
      <w:r w:rsidRPr="00946CBA">
        <w:t>Расчет целевых показателей был проведен согласно Приказу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FF2A5E" w:rsidRPr="00946CBA" w:rsidRDefault="00FF2A5E" w:rsidP="00EC242C">
      <w:pPr>
        <w:pStyle w:val="22"/>
      </w:pPr>
      <w:r w:rsidRPr="00946CBA">
        <w:t xml:space="preserve">Таблица  </w:t>
      </w:r>
      <w:fldSimple w:instr=" SEQ Таблица \* ARABIC ">
        <w:r>
          <w:rPr>
            <w:noProof/>
          </w:rPr>
          <w:t>29</w:t>
        </w:r>
      </w:fldSimple>
      <w:r w:rsidRPr="00946CBA">
        <w:rPr>
          <w:noProof/>
        </w:rPr>
        <w:t xml:space="preserve"> </w:t>
      </w:r>
      <w:r w:rsidRPr="00946CBA">
        <w:t xml:space="preserve"> Целевые показатели развития централизованных систем водоснабжения</w:t>
      </w:r>
    </w:p>
    <w:tbl>
      <w:tblPr>
        <w:tblW w:w="49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219"/>
        <w:gridCol w:w="1068"/>
        <w:gridCol w:w="1086"/>
        <w:gridCol w:w="1086"/>
        <w:gridCol w:w="1089"/>
        <w:gridCol w:w="1089"/>
        <w:gridCol w:w="1089"/>
        <w:gridCol w:w="1089"/>
        <w:gridCol w:w="1089"/>
        <w:gridCol w:w="1089"/>
        <w:gridCol w:w="1089"/>
        <w:gridCol w:w="1089"/>
        <w:gridCol w:w="911"/>
      </w:tblGrid>
      <w:tr w:rsidR="00FF2A5E" w:rsidRPr="00946CBA">
        <w:trPr>
          <w:jc w:val="center"/>
        </w:trPr>
        <w:tc>
          <w:tcPr>
            <w:tcW w:w="736" w:type="pct"/>
            <w:vMerge w:val="restar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Целевые показатели</w:t>
            </w:r>
          </w:p>
        </w:tc>
        <w:tc>
          <w:tcPr>
            <w:tcW w:w="354" w:type="pct"/>
            <w:vMerge w:val="restar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ед. изм</w:t>
            </w:r>
          </w:p>
        </w:tc>
        <w:tc>
          <w:tcPr>
            <w:tcW w:w="3910" w:type="pct"/>
            <w:gridSpan w:val="11"/>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Год</w:t>
            </w:r>
          </w:p>
        </w:tc>
      </w:tr>
      <w:tr w:rsidR="00FF2A5E" w:rsidRPr="00946CBA">
        <w:trPr>
          <w:jc w:val="center"/>
        </w:trPr>
        <w:tc>
          <w:tcPr>
            <w:tcW w:w="736" w:type="pct"/>
            <w:vMerge/>
            <w:vAlign w:val="center"/>
          </w:tcPr>
          <w:p w:rsidR="00FF2A5E" w:rsidRPr="00946CBA" w:rsidRDefault="00FF2A5E" w:rsidP="00946CBA">
            <w:pPr>
              <w:jc w:val="center"/>
              <w:rPr>
                <w:rFonts w:ascii="Times New Roman" w:hAnsi="Times New Roman" w:cs="Times New Roman"/>
                <w:color w:val="000000"/>
              </w:rPr>
            </w:pPr>
          </w:p>
        </w:tc>
        <w:tc>
          <w:tcPr>
            <w:tcW w:w="354" w:type="pct"/>
            <w:vMerge/>
            <w:vAlign w:val="center"/>
          </w:tcPr>
          <w:p w:rsidR="00FF2A5E" w:rsidRPr="00946CBA" w:rsidRDefault="00FF2A5E" w:rsidP="00946CBA">
            <w:pPr>
              <w:jc w:val="center"/>
              <w:rPr>
                <w:rFonts w:ascii="Times New Roman" w:hAnsi="Times New Roman" w:cs="Times New Roman"/>
                <w:color w:val="000000"/>
              </w:rPr>
            </w:pP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2018</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2019</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2020</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2021</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2022</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2023</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2024</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2025</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2027</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2030</w:t>
            </w:r>
          </w:p>
        </w:tc>
        <w:tc>
          <w:tcPr>
            <w:tcW w:w="30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2035</w:t>
            </w:r>
          </w:p>
        </w:tc>
      </w:tr>
      <w:tr w:rsidR="00FF2A5E" w:rsidRPr="00946CBA">
        <w:trPr>
          <w:jc w:val="center"/>
        </w:trPr>
        <w:tc>
          <w:tcPr>
            <w:tcW w:w="736" w:type="pct"/>
            <w:vMerge w:val="restar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Потери в сетях</w:t>
            </w:r>
          </w:p>
        </w:tc>
        <w:tc>
          <w:tcPr>
            <w:tcW w:w="354"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тыс. м</w:t>
            </w:r>
            <w:r w:rsidRPr="00946CBA">
              <w:rPr>
                <w:rFonts w:ascii="Times New Roman" w:hAnsi="Times New Roman" w:cs="Times New Roman"/>
                <w:color w:val="000000"/>
                <w:vertAlign w:val="superscript"/>
              </w:rPr>
              <w:t>3</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26,22</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26,22</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26,22</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26,22</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24,785</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23,349</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21,914</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20,478</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17,608</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13,301</w:t>
            </w:r>
          </w:p>
        </w:tc>
        <w:tc>
          <w:tcPr>
            <w:tcW w:w="30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9,713</w:t>
            </w:r>
          </w:p>
        </w:tc>
      </w:tr>
      <w:tr w:rsidR="00FF2A5E" w:rsidRPr="00946CBA">
        <w:trPr>
          <w:jc w:val="center"/>
        </w:trPr>
        <w:tc>
          <w:tcPr>
            <w:tcW w:w="736" w:type="pct"/>
            <w:vMerge/>
            <w:vAlign w:val="center"/>
          </w:tcPr>
          <w:p w:rsidR="00FF2A5E" w:rsidRPr="00946CBA" w:rsidRDefault="00FF2A5E" w:rsidP="00946CBA">
            <w:pPr>
              <w:jc w:val="center"/>
              <w:rPr>
                <w:rFonts w:ascii="Times New Roman" w:hAnsi="Times New Roman" w:cs="Times New Roman"/>
                <w:color w:val="000000"/>
              </w:rPr>
            </w:pPr>
          </w:p>
        </w:tc>
        <w:tc>
          <w:tcPr>
            <w:tcW w:w="354"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32,20%</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31,85%</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31,51%</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31,17%</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29,66%</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28,12%</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26,57%</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24,99%</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22,25%</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16,77%</w:t>
            </w:r>
          </w:p>
        </w:tc>
        <w:tc>
          <w:tcPr>
            <w:tcW w:w="302"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12,79%</w:t>
            </w:r>
          </w:p>
        </w:tc>
      </w:tr>
      <w:tr w:rsidR="00FF2A5E" w:rsidRPr="00946CBA">
        <w:trPr>
          <w:jc w:val="center"/>
        </w:trPr>
        <w:tc>
          <w:tcPr>
            <w:tcW w:w="736"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Обеспеченность приборами учета ХВС</w:t>
            </w:r>
          </w:p>
        </w:tc>
        <w:tc>
          <w:tcPr>
            <w:tcW w:w="354"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87</w:t>
            </w:r>
          </w:p>
        </w:tc>
        <w:tc>
          <w:tcPr>
            <w:tcW w:w="360"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87</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92</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97</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c>
          <w:tcPr>
            <w:tcW w:w="361" w:type="pct"/>
            <w:noWrap/>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c>
          <w:tcPr>
            <w:tcW w:w="302" w:type="pct"/>
            <w:vAlign w:val="center"/>
          </w:tcPr>
          <w:p w:rsidR="00FF2A5E" w:rsidRPr="00946CBA" w:rsidRDefault="00FF2A5E" w:rsidP="00946CBA">
            <w:pPr>
              <w:jc w:val="center"/>
              <w:rPr>
                <w:rFonts w:ascii="Times New Roman" w:hAnsi="Times New Roman" w:cs="Times New Roman"/>
                <w:color w:val="000000"/>
              </w:rPr>
            </w:pPr>
            <w:r w:rsidRPr="00946CBA">
              <w:rPr>
                <w:rFonts w:ascii="Times New Roman" w:hAnsi="Times New Roman" w:cs="Times New Roman"/>
                <w:color w:val="000000"/>
              </w:rPr>
              <w:t>100</w:t>
            </w:r>
          </w:p>
        </w:tc>
      </w:tr>
    </w:tbl>
    <w:p w:rsidR="00FF2A5E" w:rsidRPr="00946CBA" w:rsidRDefault="00FF2A5E" w:rsidP="00EC242C">
      <w:pPr>
        <w:pStyle w:val="22"/>
      </w:pPr>
    </w:p>
    <w:p w:rsidR="00FF2A5E" w:rsidRPr="00946CBA" w:rsidRDefault="00FF2A5E" w:rsidP="00EC242C">
      <w:pPr>
        <w:pStyle w:val="22"/>
      </w:pPr>
    </w:p>
    <w:p w:rsidR="00FF2A5E" w:rsidRDefault="00FF2A5E" w:rsidP="007C604C">
      <w:pPr>
        <w:ind w:firstLine="567"/>
        <w:rPr>
          <w:color w:val="000000"/>
          <w:sz w:val="28"/>
          <w:szCs w:val="28"/>
        </w:rPr>
        <w:sectPr w:rsidR="00FF2A5E" w:rsidSect="00B900E0">
          <w:pgSz w:w="16840" w:h="11900" w:orient="landscape"/>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FF2A5E" w:rsidRPr="00805C59" w:rsidRDefault="00FF2A5E" w:rsidP="007F5221">
      <w:pPr>
        <w:pStyle w:val="ListParagraph"/>
        <w:keepNext/>
        <w:keepLines/>
        <w:numPr>
          <w:ilvl w:val="0"/>
          <w:numId w:val="29"/>
        </w:numPr>
        <w:tabs>
          <w:tab w:val="left" w:pos="1134"/>
        </w:tabs>
        <w:spacing w:line="360" w:lineRule="auto"/>
        <w:ind w:left="0" w:right="134" w:firstLine="708"/>
        <w:outlineLvl w:val="1"/>
        <w:rPr>
          <w:b/>
          <w:bCs/>
          <w:sz w:val="28"/>
          <w:szCs w:val="28"/>
        </w:rPr>
      </w:pPr>
      <w:bookmarkStart w:id="140" w:name="_Toc391571165"/>
      <w:bookmarkStart w:id="141" w:name="_Toc1742218"/>
      <w:bookmarkStart w:id="142" w:name="_Toc10543435"/>
      <w:r w:rsidRPr="00805C59">
        <w:rPr>
          <w:b/>
          <w:bCs/>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40"/>
      <w:bookmarkEnd w:id="141"/>
      <w:bookmarkEnd w:id="142"/>
    </w:p>
    <w:p w:rsidR="00FF2A5E" w:rsidRPr="00946CBA" w:rsidRDefault="00FF2A5E" w:rsidP="007F5221">
      <w:pPr>
        <w:pStyle w:val="22"/>
        <w:ind w:right="134"/>
      </w:pPr>
      <w:r w:rsidRPr="00946CBA">
        <w:t xml:space="preserve">Бесхозные объекты системы централизованного водоснабжения на территории МО </w:t>
      </w:r>
      <w:r>
        <w:t>«Вознесенское городское поселение Подпорожского муниципального района Ленинградской области»</w:t>
      </w:r>
      <w:r w:rsidRPr="00946CBA">
        <w:t xml:space="preserve"> отсутствуют. </w:t>
      </w:r>
    </w:p>
    <w:p w:rsidR="00FF2A5E" w:rsidRPr="00946CBA" w:rsidRDefault="00FF2A5E" w:rsidP="00EC242C">
      <w:pPr>
        <w:pStyle w:val="22"/>
      </w:pPr>
    </w:p>
    <w:p w:rsidR="00FF2A5E" w:rsidRPr="000C42CB" w:rsidRDefault="00FF2A5E" w:rsidP="007C604C">
      <w:pPr>
        <w:pStyle w:val="Heading1"/>
        <w:numPr>
          <w:ilvl w:val="0"/>
          <w:numId w:val="0"/>
        </w:numPr>
        <w:spacing w:before="0" w:after="0"/>
        <w:ind w:left="720"/>
        <w:jc w:val="both"/>
      </w:pPr>
    </w:p>
    <w:sectPr w:rsidR="00FF2A5E" w:rsidRPr="000C42CB" w:rsidSect="00B900E0">
      <w:pgSz w:w="11900" w:h="16840"/>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A5E" w:rsidRDefault="00FF2A5E">
      <w:r>
        <w:separator/>
      </w:r>
    </w:p>
    <w:p w:rsidR="00FF2A5E" w:rsidRDefault="00FF2A5E"/>
  </w:endnote>
  <w:endnote w:type="continuationSeparator" w:id="1">
    <w:p w:rsidR="00FF2A5E" w:rsidRDefault="00FF2A5E">
      <w:r>
        <w:continuationSeparator/>
      </w:r>
    </w:p>
    <w:p w:rsidR="00FF2A5E" w:rsidRDefault="00FF2A5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Narrow">
    <w:panose1 w:val="020B0506020202030204"/>
    <w:charset w:val="CC"/>
    <w:family w:val="swiss"/>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Ц"/>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Arial Bold">
    <w:altName w:val="Times New Roman"/>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Arial Black">
    <w:panose1 w:val="020B0A04020102020204"/>
    <w:charset w:val="CC"/>
    <w:family w:val="swiss"/>
    <w:pitch w:val="variable"/>
    <w:sig w:usb0="00000287" w:usb1="00000000" w:usb2="00000000" w:usb3="00000000" w:csb0="0000009F" w:csb1="00000000"/>
  </w:font>
  <w:font w:name="Liberation Sans">
    <w:panose1 w:val="00000000000000000000"/>
    <w:charset w:val="CC"/>
    <w:family w:val="swiss"/>
    <w:notTrueType/>
    <w:pitch w:val="variable"/>
    <w:sig w:usb0="00000203" w:usb1="00000000" w:usb2="00000000" w:usb3="00000000" w:csb0="00000005"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Europe">
    <w:altName w:val="Courier New"/>
    <w:panose1 w:val="00000000000000000000"/>
    <w:charset w:val="00"/>
    <w:family w:val="decorative"/>
    <w:notTrueType/>
    <w:pitch w:val="variable"/>
    <w:sig w:usb0="00000003" w:usb1="00000000" w:usb2="00000000" w:usb3="00000000" w:csb0="00000001" w:csb1="00000000"/>
  </w:font>
  <w:font w:name="AGOpus">
    <w:altName w:val="Times New Roman"/>
    <w:panose1 w:val="00000000000000000000"/>
    <w:charset w:val="CC"/>
    <w:family w:val="auto"/>
    <w:notTrueType/>
    <w:pitch w:val="variable"/>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5E" w:rsidRPr="00071B15" w:rsidRDefault="00FF2A5E">
    <w:pPr>
      <w:pStyle w:val="Footer"/>
      <w:jc w:val="right"/>
      <w:rPr>
        <w:rFonts w:ascii="Times New Roman" w:hAnsi="Times New Roman" w:cs="Times New Roman"/>
        <w:sz w:val="24"/>
        <w:szCs w:val="24"/>
      </w:rPr>
    </w:pPr>
    <w:r w:rsidRPr="00071B15">
      <w:rPr>
        <w:rFonts w:ascii="Times New Roman" w:hAnsi="Times New Roman" w:cs="Times New Roman"/>
        <w:sz w:val="24"/>
        <w:szCs w:val="24"/>
      </w:rPr>
      <w:fldChar w:fldCharType="begin"/>
    </w:r>
    <w:r w:rsidRPr="00071B15">
      <w:rPr>
        <w:rFonts w:ascii="Times New Roman" w:hAnsi="Times New Roman" w:cs="Times New Roman"/>
        <w:sz w:val="24"/>
        <w:szCs w:val="24"/>
      </w:rPr>
      <w:instrText xml:space="preserve"> PAGE   \* MERGEFORMAT </w:instrText>
    </w:r>
    <w:r w:rsidRPr="00071B15">
      <w:rPr>
        <w:rFonts w:ascii="Times New Roman" w:hAnsi="Times New Roman" w:cs="Times New Roman"/>
        <w:sz w:val="24"/>
        <w:szCs w:val="24"/>
      </w:rPr>
      <w:fldChar w:fldCharType="separate"/>
    </w:r>
    <w:r>
      <w:rPr>
        <w:rFonts w:ascii="Times New Roman" w:hAnsi="Times New Roman" w:cs="Times New Roman"/>
        <w:noProof/>
        <w:sz w:val="24"/>
        <w:szCs w:val="24"/>
      </w:rPr>
      <w:t>3</w:t>
    </w:r>
    <w:r w:rsidRPr="00071B15">
      <w:rPr>
        <w:rFonts w:ascii="Times New Roman" w:hAnsi="Times New Roman" w:cs="Times New Roman"/>
        <w:sz w:val="24"/>
        <w:szCs w:val="24"/>
      </w:rPr>
      <w:fldChar w:fldCharType="end"/>
    </w:r>
  </w:p>
  <w:p w:rsidR="00FF2A5E" w:rsidRPr="00071B15" w:rsidRDefault="00FF2A5E">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A5E" w:rsidRDefault="00FF2A5E">
      <w:r>
        <w:separator/>
      </w:r>
    </w:p>
    <w:p w:rsidR="00FF2A5E" w:rsidRDefault="00FF2A5E"/>
  </w:footnote>
  <w:footnote w:type="continuationSeparator" w:id="1">
    <w:p w:rsidR="00FF2A5E" w:rsidRDefault="00FF2A5E">
      <w:r>
        <w:continuationSeparator/>
      </w:r>
    </w:p>
    <w:p w:rsidR="00FF2A5E" w:rsidRDefault="00FF2A5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5E" w:rsidRPr="00071B15" w:rsidRDefault="00FF2A5E" w:rsidP="00071B15">
    <w:pPr>
      <w:pStyle w:val="Header"/>
      <w:pBdr>
        <w:bottom w:val="threeDEngrave" w:sz="6" w:space="1" w:color="auto"/>
      </w:pBdr>
      <w:jc w:val="center"/>
      <w:rPr>
        <w:rFonts w:ascii="Times New Roman" w:hAnsi="Times New Roman" w:cs="Times New Roman"/>
        <w:i/>
        <w:iCs/>
      </w:rPr>
    </w:pPr>
    <w:r w:rsidRPr="00071B15">
      <w:rPr>
        <w:rFonts w:ascii="Times New Roman" w:hAnsi="Times New Roman" w:cs="Times New Roman"/>
        <w:i/>
        <w:iCs/>
      </w:rPr>
      <w:t xml:space="preserve">Схема водоснабжения и водоотведения МО "Вознесенское </w:t>
    </w:r>
    <w:r>
      <w:rPr>
        <w:rFonts w:ascii="Times New Roman" w:hAnsi="Times New Roman" w:cs="Times New Roman"/>
        <w:i/>
        <w:iCs/>
      </w:rPr>
      <w:t>г</w:t>
    </w:r>
    <w:r w:rsidRPr="00071B15">
      <w:rPr>
        <w:rFonts w:ascii="Times New Roman" w:hAnsi="Times New Roman" w:cs="Times New Roman"/>
        <w:i/>
        <w:iCs/>
      </w:rPr>
      <w:t xml:space="preserve">ородское </w:t>
    </w:r>
    <w:r>
      <w:rPr>
        <w:rFonts w:ascii="Times New Roman" w:hAnsi="Times New Roman" w:cs="Times New Roman"/>
        <w:i/>
        <w:iCs/>
      </w:rPr>
      <w:t>п</w:t>
    </w:r>
    <w:r w:rsidRPr="00071B15">
      <w:rPr>
        <w:rFonts w:ascii="Times New Roman" w:hAnsi="Times New Roman" w:cs="Times New Roman"/>
        <w:i/>
        <w:iCs/>
      </w:rPr>
      <w:t xml:space="preserve">оселение Подпорожского </w:t>
    </w:r>
    <w:r>
      <w:rPr>
        <w:rFonts w:ascii="Times New Roman" w:hAnsi="Times New Roman" w:cs="Times New Roman"/>
        <w:i/>
        <w:iCs/>
      </w:rPr>
      <w:t>м</w:t>
    </w:r>
    <w:r w:rsidRPr="00071B15">
      <w:rPr>
        <w:rFonts w:ascii="Times New Roman" w:hAnsi="Times New Roman" w:cs="Times New Roman"/>
        <w:i/>
        <w:iCs/>
      </w:rPr>
      <w:t xml:space="preserve">униципального </w:t>
    </w:r>
    <w:r>
      <w:rPr>
        <w:rFonts w:ascii="Times New Roman" w:hAnsi="Times New Roman" w:cs="Times New Roman"/>
        <w:i/>
        <w:iCs/>
      </w:rPr>
      <w:t>р</w:t>
    </w:r>
    <w:r w:rsidRPr="00071B15">
      <w:rPr>
        <w:rFonts w:ascii="Times New Roman" w:hAnsi="Times New Roman" w:cs="Times New Roman"/>
        <w:i/>
        <w:iCs/>
      </w:rPr>
      <w:t xml:space="preserve">айона Ленинградской </w:t>
    </w:r>
    <w:r>
      <w:rPr>
        <w:rFonts w:ascii="Times New Roman" w:hAnsi="Times New Roman" w:cs="Times New Roman"/>
        <w:i/>
        <w:iCs/>
      </w:rPr>
      <w:t>о</w:t>
    </w:r>
    <w:r w:rsidRPr="00071B15">
      <w:rPr>
        <w:rFonts w:ascii="Times New Roman" w:hAnsi="Times New Roman" w:cs="Times New Roman"/>
        <w:i/>
        <w:iCs/>
      </w:rPr>
      <w:t>бласти"</w:t>
    </w:r>
    <w:r>
      <w:rPr>
        <w:rFonts w:ascii="Times New Roman" w:hAnsi="Times New Roman" w:cs="Times New Roman"/>
        <w:i/>
        <w:iCs/>
      </w:rPr>
      <w:t xml:space="preserve"> </w:t>
    </w:r>
    <w:r w:rsidRPr="00071B15">
      <w:rPr>
        <w:rFonts w:ascii="Times New Roman" w:hAnsi="Times New Roman" w:cs="Times New Roman"/>
        <w:i/>
        <w:iCs/>
      </w:rPr>
      <w:t>на 201</w:t>
    </w:r>
    <w:r>
      <w:rPr>
        <w:rFonts w:ascii="Times New Roman" w:hAnsi="Times New Roman" w:cs="Times New Roman"/>
        <w:i/>
        <w:iCs/>
      </w:rPr>
      <w:t>9</w:t>
    </w:r>
    <w:r w:rsidRPr="00071B15">
      <w:rPr>
        <w:rFonts w:ascii="Times New Roman" w:hAnsi="Times New Roman" w:cs="Times New Roman"/>
        <w:i/>
        <w:iCs/>
      </w:rPr>
      <w:t>-203</w:t>
    </w:r>
    <w:r>
      <w:rPr>
        <w:rFonts w:ascii="Times New Roman" w:hAnsi="Times New Roman" w:cs="Times New Roman"/>
        <w:i/>
        <w:iCs/>
      </w:rPr>
      <w:t>5</w:t>
    </w:r>
    <w:r w:rsidRPr="00071B15">
      <w:rPr>
        <w:rFonts w:ascii="Times New Roman" w:hAnsi="Times New Roman" w:cs="Times New Roman"/>
        <w:i/>
        <w:iCs/>
      </w:rPr>
      <w:t xml:space="preserve"> года</w:t>
    </w:r>
  </w:p>
  <w:p w:rsidR="00FF2A5E" w:rsidRDefault="00FF2A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1C4927C"/>
    <w:lvl w:ilvl="0">
      <w:start w:val="1"/>
      <w:numFmt w:val="decimal"/>
      <w:lvlText w:val="%1."/>
      <w:lvlJc w:val="left"/>
      <w:pPr>
        <w:tabs>
          <w:tab w:val="num" w:pos="643"/>
        </w:tabs>
        <w:ind w:left="643" w:hanging="360"/>
      </w:pPr>
    </w:lvl>
  </w:abstractNum>
  <w:abstractNum w:abstractNumId="1">
    <w:nsid w:val="FFFFFF82"/>
    <w:multiLevelType w:val="singleLevel"/>
    <w:tmpl w:val="0DD053C8"/>
    <w:lvl w:ilvl="0">
      <w:start w:val="1"/>
      <w:numFmt w:val="bullet"/>
      <w:lvlText w:val=""/>
      <w:lvlJc w:val="left"/>
      <w:pPr>
        <w:tabs>
          <w:tab w:val="num" w:pos="926"/>
        </w:tabs>
        <w:ind w:left="926" w:hanging="360"/>
      </w:pPr>
      <w:rPr>
        <w:rFonts w:ascii="Symbol" w:hAnsi="Symbol" w:cs="Symbol" w:hint="default"/>
      </w:rPr>
    </w:lvl>
  </w:abstractNum>
  <w:abstractNum w:abstractNumId="2">
    <w:nsid w:val="FFFFFF83"/>
    <w:multiLevelType w:val="singleLevel"/>
    <w:tmpl w:val="6F685628"/>
    <w:lvl w:ilvl="0">
      <w:start w:val="1"/>
      <w:numFmt w:val="bullet"/>
      <w:lvlText w:val=""/>
      <w:lvlJc w:val="left"/>
      <w:pPr>
        <w:tabs>
          <w:tab w:val="num" w:pos="643"/>
        </w:tabs>
        <w:ind w:left="643" w:hanging="360"/>
      </w:pPr>
      <w:rPr>
        <w:rFonts w:ascii="Symbol" w:hAnsi="Symbol" w:cs="Symbol" w:hint="default"/>
      </w:rPr>
    </w:lvl>
  </w:abstractNum>
  <w:abstractNum w:abstractNumId="3">
    <w:nsid w:val="FFFFFF88"/>
    <w:multiLevelType w:val="singleLevel"/>
    <w:tmpl w:val="28BAEC4C"/>
    <w:lvl w:ilvl="0">
      <w:start w:val="1"/>
      <w:numFmt w:val="decimal"/>
      <w:lvlText w:val="%1."/>
      <w:lvlJc w:val="left"/>
      <w:pPr>
        <w:tabs>
          <w:tab w:val="num" w:pos="360"/>
        </w:tabs>
        <w:ind w:left="360" w:hanging="360"/>
      </w:pPr>
    </w:lvl>
  </w:abstractNum>
  <w:abstractNum w:abstractNumId="4">
    <w:nsid w:val="FFFFFF89"/>
    <w:multiLevelType w:val="singleLevel"/>
    <w:tmpl w:val="F6E4156E"/>
    <w:lvl w:ilvl="0">
      <w:start w:val="1"/>
      <w:numFmt w:val="bullet"/>
      <w:lvlText w:val=""/>
      <w:lvlJc w:val="left"/>
      <w:pPr>
        <w:tabs>
          <w:tab w:val="num" w:pos="360"/>
        </w:tabs>
        <w:ind w:left="360" w:hanging="360"/>
      </w:pPr>
      <w:rPr>
        <w:rFonts w:ascii="Symbol" w:hAnsi="Symbol" w:cs="Symbol" w:hint="default"/>
      </w:rPr>
    </w:lvl>
  </w:abstractNum>
  <w:abstractNum w:abstractNumId="5">
    <w:nsid w:val="0000000D"/>
    <w:multiLevelType w:val="singleLevel"/>
    <w:tmpl w:val="0000000D"/>
    <w:name w:val="WW8Num16"/>
    <w:lvl w:ilvl="0">
      <w:start w:val="1"/>
      <w:numFmt w:val="bullet"/>
      <w:lvlText w:val=""/>
      <w:lvlJc w:val="left"/>
      <w:pPr>
        <w:tabs>
          <w:tab w:val="num" w:pos="900"/>
        </w:tabs>
        <w:ind w:left="900" w:hanging="360"/>
      </w:pPr>
      <w:rPr>
        <w:rFonts w:ascii="Symbol" w:hAnsi="Symbol" w:cs="Symbol"/>
      </w:rPr>
    </w:lvl>
  </w:abstractNum>
  <w:abstractNum w:abstractNumId="6">
    <w:nsid w:val="008B01C8"/>
    <w:multiLevelType w:val="hybridMultilevel"/>
    <w:tmpl w:val="FFC0F3F2"/>
    <w:lvl w:ilvl="0" w:tplc="57549B3C">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11675622"/>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1F047A6"/>
    <w:multiLevelType w:val="singleLevel"/>
    <w:tmpl w:val="67C690E6"/>
    <w:lvl w:ilvl="0">
      <w:start w:val="1"/>
      <w:numFmt w:val="bullet"/>
      <w:pStyle w:val="a"/>
      <w:lvlText w:val=""/>
      <w:lvlJc w:val="left"/>
      <w:pPr>
        <w:tabs>
          <w:tab w:val="num" w:pos="680"/>
        </w:tabs>
        <w:ind w:left="680" w:hanging="396"/>
      </w:pPr>
      <w:rPr>
        <w:rFonts w:ascii="Symbol" w:hAnsi="Symbol" w:cs="Symbol" w:hint="default"/>
      </w:rPr>
    </w:lvl>
  </w:abstractNum>
  <w:abstractNum w:abstractNumId="9">
    <w:nsid w:val="1B3324D0"/>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D4180A"/>
    <w:multiLevelType w:val="hybridMultilevel"/>
    <w:tmpl w:val="ED461E00"/>
    <w:lvl w:ilvl="0" w:tplc="8EFA8208">
      <w:start w:val="1"/>
      <w:numFmt w:val="bullet"/>
      <w:lvlText w:val=""/>
      <w:lvlJc w:val="left"/>
      <w:pPr>
        <w:tabs>
          <w:tab w:val="num" w:pos="2324"/>
        </w:tabs>
        <w:ind w:left="2324" w:hanging="45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AA66BF2"/>
    <w:multiLevelType w:val="hybridMultilevel"/>
    <w:tmpl w:val="086C875A"/>
    <w:lvl w:ilvl="0" w:tplc="199AB1BE">
      <w:start w:val="1"/>
      <w:numFmt w:val="bullet"/>
      <w:lvlText w:val=""/>
      <w:lvlJc w:val="left"/>
      <w:pPr>
        <w:tabs>
          <w:tab w:val="num" w:pos="1781"/>
        </w:tabs>
        <w:ind w:left="1560" w:firstLine="218"/>
      </w:pPr>
      <w:rPr>
        <w:rFonts w:ascii="Symbol" w:hAnsi="Symbol" w:cs="Symbol" w:hint="default"/>
        <w:sz w:val="24"/>
        <w:szCs w:val="24"/>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CC6539C"/>
    <w:multiLevelType w:val="hybridMultilevel"/>
    <w:tmpl w:val="BB44C13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3FB5AE8"/>
    <w:multiLevelType w:val="hybridMultilevel"/>
    <w:tmpl w:val="A3CC7C6A"/>
    <w:lvl w:ilvl="0" w:tplc="199AB1B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38E852BE"/>
    <w:multiLevelType w:val="multilevel"/>
    <w:tmpl w:val="D7E89540"/>
    <w:styleLink w:val="ArticleSection1"/>
    <w:lvl w:ilvl="0">
      <w:start w:val="1"/>
      <w:numFmt w:val="decimal"/>
      <w:lvlText w:val="%1."/>
      <w:lvlJc w:val="left"/>
      <w:pPr>
        <w:ind w:left="1571" w:hanging="360"/>
      </w:pPr>
    </w:lvl>
    <w:lvl w:ilvl="1">
      <w:start w:val="1"/>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15">
    <w:nsid w:val="4C4C32C3"/>
    <w:multiLevelType w:val="hybridMultilevel"/>
    <w:tmpl w:val="3E2C78C6"/>
    <w:lvl w:ilvl="0" w:tplc="A078950C">
      <w:start w:val="1"/>
      <w:numFmt w:val="decimal"/>
      <w:lvlText w:val="%1."/>
      <w:lvlJc w:val="left"/>
      <w:pPr>
        <w:ind w:left="720" w:hanging="360"/>
      </w:pPr>
    </w:lvl>
    <w:lvl w:ilvl="1" w:tplc="521A0C84">
      <w:start w:val="1"/>
      <w:numFmt w:val="lowerLetter"/>
      <w:lvlText w:val="%2."/>
      <w:lvlJc w:val="left"/>
      <w:pPr>
        <w:ind w:left="1440" w:hanging="360"/>
      </w:pPr>
    </w:lvl>
    <w:lvl w:ilvl="2" w:tplc="A0904B3C">
      <w:start w:val="1"/>
      <w:numFmt w:val="lowerRoman"/>
      <w:lvlText w:val="%3."/>
      <w:lvlJc w:val="right"/>
      <w:pPr>
        <w:ind w:left="2160" w:hanging="180"/>
      </w:pPr>
    </w:lvl>
    <w:lvl w:ilvl="3" w:tplc="9594C3FA">
      <w:start w:val="1"/>
      <w:numFmt w:val="decimal"/>
      <w:lvlText w:val="%4."/>
      <w:lvlJc w:val="left"/>
      <w:pPr>
        <w:ind w:left="2880" w:hanging="360"/>
      </w:pPr>
    </w:lvl>
    <w:lvl w:ilvl="4" w:tplc="ED64CA02">
      <w:start w:val="1"/>
      <w:numFmt w:val="lowerLetter"/>
      <w:lvlText w:val="%5."/>
      <w:lvlJc w:val="left"/>
      <w:pPr>
        <w:ind w:left="3600" w:hanging="360"/>
      </w:pPr>
    </w:lvl>
    <w:lvl w:ilvl="5" w:tplc="5456FF6C">
      <w:start w:val="1"/>
      <w:numFmt w:val="lowerRoman"/>
      <w:lvlText w:val="%6."/>
      <w:lvlJc w:val="right"/>
      <w:pPr>
        <w:ind w:left="4320" w:hanging="180"/>
      </w:pPr>
    </w:lvl>
    <w:lvl w:ilvl="6" w:tplc="7D5A524A">
      <w:start w:val="1"/>
      <w:numFmt w:val="decimal"/>
      <w:lvlText w:val="%7."/>
      <w:lvlJc w:val="left"/>
      <w:pPr>
        <w:ind w:left="5040" w:hanging="360"/>
      </w:pPr>
    </w:lvl>
    <w:lvl w:ilvl="7" w:tplc="37EE0618">
      <w:start w:val="1"/>
      <w:numFmt w:val="lowerLetter"/>
      <w:lvlText w:val="%8."/>
      <w:lvlJc w:val="left"/>
      <w:pPr>
        <w:ind w:left="5760" w:hanging="360"/>
      </w:pPr>
    </w:lvl>
    <w:lvl w:ilvl="8" w:tplc="10AE20CC">
      <w:start w:val="1"/>
      <w:numFmt w:val="lowerRoman"/>
      <w:lvlText w:val="%9."/>
      <w:lvlJc w:val="right"/>
      <w:pPr>
        <w:ind w:left="6480" w:hanging="180"/>
      </w:pPr>
    </w:lvl>
  </w:abstractNum>
  <w:abstractNum w:abstractNumId="16">
    <w:nsid w:val="4E3E5D5C"/>
    <w:multiLevelType w:val="hybridMultilevel"/>
    <w:tmpl w:val="F82C4A36"/>
    <w:lvl w:ilvl="0" w:tplc="0296B77C">
      <w:numFmt w:val="bullet"/>
      <w:pStyle w:val="12"/>
      <w:lvlText w:val="•"/>
      <w:lvlJc w:val="left"/>
      <w:pPr>
        <w:tabs>
          <w:tab w:val="num" w:pos="-357"/>
        </w:tabs>
        <w:ind w:left="352" w:hanging="352"/>
      </w:pPr>
      <w:rPr>
        <w:rFonts w:ascii="Arial" w:hAnsi="Arial" w:cs="Arial" w:hint="default"/>
      </w:rPr>
    </w:lvl>
    <w:lvl w:ilvl="1" w:tplc="B0289FEC">
      <w:start w:val="1"/>
      <w:numFmt w:val="bullet"/>
      <w:lvlText w:val="o"/>
      <w:lvlJc w:val="left"/>
      <w:pPr>
        <w:tabs>
          <w:tab w:val="num" w:pos="1440"/>
        </w:tabs>
        <w:ind w:left="1440" w:hanging="360"/>
      </w:pPr>
      <w:rPr>
        <w:rFonts w:ascii="Courier New" w:hAnsi="Courier New" w:cs="Courier New" w:hint="default"/>
      </w:rPr>
    </w:lvl>
    <w:lvl w:ilvl="2" w:tplc="D1DC7442">
      <w:start w:val="1"/>
      <w:numFmt w:val="bullet"/>
      <w:lvlText w:val=""/>
      <w:lvlJc w:val="left"/>
      <w:pPr>
        <w:tabs>
          <w:tab w:val="num" w:pos="2160"/>
        </w:tabs>
        <w:ind w:left="2160" w:hanging="360"/>
      </w:pPr>
      <w:rPr>
        <w:rFonts w:ascii="Wingdings" w:hAnsi="Wingdings" w:cs="Wingdings" w:hint="default"/>
      </w:rPr>
    </w:lvl>
    <w:lvl w:ilvl="3" w:tplc="9C9A4FA6">
      <w:start w:val="1"/>
      <w:numFmt w:val="bullet"/>
      <w:lvlText w:val=""/>
      <w:lvlJc w:val="left"/>
      <w:pPr>
        <w:tabs>
          <w:tab w:val="num" w:pos="2880"/>
        </w:tabs>
        <w:ind w:left="2880" w:hanging="360"/>
      </w:pPr>
      <w:rPr>
        <w:rFonts w:ascii="Symbol" w:hAnsi="Symbol" w:cs="Symbol" w:hint="default"/>
      </w:rPr>
    </w:lvl>
    <w:lvl w:ilvl="4" w:tplc="E8768ADC">
      <w:start w:val="1"/>
      <w:numFmt w:val="bullet"/>
      <w:lvlText w:val="o"/>
      <w:lvlJc w:val="left"/>
      <w:pPr>
        <w:tabs>
          <w:tab w:val="num" w:pos="3600"/>
        </w:tabs>
        <w:ind w:left="3600" w:hanging="360"/>
      </w:pPr>
      <w:rPr>
        <w:rFonts w:ascii="Courier New" w:hAnsi="Courier New" w:cs="Courier New" w:hint="default"/>
      </w:rPr>
    </w:lvl>
    <w:lvl w:ilvl="5" w:tplc="A022D220">
      <w:start w:val="1"/>
      <w:numFmt w:val="bullet"/>
      <w:lvlText w:val=""/>
      <w:lvlJc w:val="left"/>
      <w:pPr>
        <w:tabs>
          <w:tab w:val="num" w:pos="4320"/>
        </w:tabs>
        <w:ind w:left="4320" w:hanging="360"/>
      </w:pPr>
      <w:rPr>
        <w:rFonts w:ascii="Wingdings" w:hAnsi="Wingdings" w:cs="Wingdings" w:hint="default"/>
      </w:rPr>
    </w:lvl>
    <w:lvl w:ilvl="6" w:tplc="9990BE6E">
      <w:start w:val="1"/>
      <w:numFmt w:val="bullet"/>
      <w:lvlText w:val=""/>
      <w:lvlJc w:val="left"/>
      <w:pPr>
        <w:tabs>
          <w:tab w:val="num" w:pos="5040"/>
        </w:tabs>
        <w:ind w:left="5040" w:hanging="360"/>
      </w:pPr>
      <w:rPr>
        <w:rFonts w:ascii="Symbol" w:hAnsi="Symbol" w:cs="Symbol" w:hint="default"/>
      </w:rPr>
    </w:lvl>
    <w:lvl w:ilvl="7" w:tplc="0F103368">
      <w:start w:val="1"/>
      <w:numFmt w:val="bullet"/>
      <w:lvlText w:val="o"/>
      <w:lvlJc w:val="left"/>
      <w:pPr>
        <w:tabs>
          <w:tab w:val="num" w:pos="5760"/>
        </w:tabs>
        <w:ind w:left="5760" w:hanging="360"/>
      </w:pPr>
      <w:rPr>
        <w:rFonts w:ascii="Courier New" w:hAnsi="Courier New" w:cs="Courier New" w:hint="default"/>
      </w:rPr>
    </w:lvl>
    <w:lvl w:ilvl="8" w:tplc="81889FCC">
      <w:start w:val="1"/>
      <w:numFmt w:val="bullet"/>
      <w:lvlText w:val=""/>
      <w:lvlJc w:val="left"/>
      <w:pPr>
        <w:tabs>
          <w:tab w:val="num" w:pos="6480"/>
        </w:tabs>
        <w:ind w:left="6480" w:hanging="360"/>
      </w:pPr>
      <w:rPr>
        <w:rFonts w:ascii="Wingdings" w:hAnsi="Wingdings" w:cs="Wingdings" w:hint="default"/>
      </w:rPr>
    </w:lvl>
  </w:abstractNum>
  <w:abstractNum w:abstractNumId="17">
    <w:nsid w:val="507443F5"/>
    <w:multiLevelType w:val="hybridMultilevel"/>
    <w:tmpl w:val="A688594C"/>
    <w:lvl w:ilvl="0" w:tplc="0419000D">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5231594E"/>
    <w:multiLevelType w:val="hybridMultilevel"/>
    <w:tmpl w:val="C818B9B8"/>
    <w:lvl w:ilvl="0" w:tplc="83D89578">
      <w:start w:val="1"/>
      <w:numFmt w:val="bullet"/>
      <w:pStyle w:val="a0"/>
      <w:lvlText w:val=""/>
      <w:lvlJc w:val="left"/>
      <w:pPr>
        <w:ind w:left="1429" w:hanging="360"/>
      </w:pPr>
      <w:rPr>
        <w:rFonts w:ascii="Symbol" w:hAnsi="Symbol" w:cs="Symbol" w:hint="default"/>
      </w:rPr>
    </w:lvl>
    <w:lvl w:ilvl="1" w:tplc="99CE1514">
      <w:start w:val="1"/>
      <w:numFmt w:val="bullet"/>
      <w:lvlText w:val="o"/>
      <w:lvlJc w:val="left"/>
      <w:pPr>
        <w:ind w:left="2149" w:hanging="360"/>
      </w:pPr>
      <w:rPr>
        <w:rFonts w:ascii="Courier New" w:hAnsi="Courier New" w:cs="Courier New" w:hint="default"/>
      </w:rPr>
    </w:lvl>
    <w:lvl w:ilvl="2" w:tplc="28522BE8">
      <w:start w:val="1"/>
      <w:numFmt w:val="bullet"/>
      <w:lvlText w:val=""/>
      <w:lvlJc w:val="left"/>
      <w:pPr>
        <w:ind w:left="2869" w:hanging="360"/>
      </w:pPr>
      <w:rPr>
        <w:rFonts w:ascii="Wingdings" w:hAnsi="Wingdings" w:cs="Wingdings" w:hint="default"/>
      </w:rPr>
    </w:lvl>
    <w:lvl w:ilvl="3" w:tplc="D1E6FAC6">
      <w:start w:val="1"/>
      <w:numFmt w:val="bullet"/>
      <w:lvlText w:val=""/>
      <w:lvlJc w:val="left"/>
      <w:pPr>
        <w:ind w:left="3589" w:hanging="360"/>
      </w:pPr>
      <w:rPr>
        <w:rFonts w:ascii="Symbol" w:hAnsi="Symbol" w:cs="Symbol" w:hint="default"/>
      </w:rPr>
    </w:lvl>
    <w:lvl w:ilvl="4" w:tplc="4B94DEF4">
      <w:start w:val="1"/>
      <w:numFmt w:val="bullet"/>
      <w:lvlText w:val="o"/>
      <w:lvlJc w:val="left"/>
      <w:pPr>
        <w:ind w:left="4309" w:hanging="360"/>
      </w:pPr>
      <w:rPr>
        <w:rFonts w:ascii="Courier New" w:hAnsi="Courier New" w:cs="Courier New" w:hint="default"/>
      </w:rPr>
    </w:lvl>
    <w:lvl w:ilvl="5" w:tplc="E214B66A">
      <w:start w:val="1"/>
      <w:numFmt w:val="bullet"/>
      <w:lvlText w:val=""/>
      <w:lvlJc w:val="left"/>
      <w:pPr>
        <w:ind w:left="5029" w:hanging="360"/>
      </w:pPr>
      <w:rPr>
        <w:rFonts w:ascii="Wingdings" w:hAnsi="Wingdings" w:cs="Wingdings" w:hint="default"/>
      </w:rPr>
    </w:lvl>
    <w:lvl w:ilvl="6" w:tplc="92682FA0">
      <w:start w:val="1"/>
      <w:numFmt w:val="bullet"/>
      <w:lvlText w:val=""/>
      <w:lvlJc w:val="left"/>
      <w:pPr>
        <w:ind w:left="5749" w:hanging="360"/>
      </w:pPr>
      <w:rPr>
        <w:rFonts w:ascii="Symbol" w:hAnsi="Symbol" w:cs="Symbol" w:hint="default"/>
      </w:rPr>
    </w:lvl>
    <w:lvl w:ilvl="7" w:tplc="9B602142">
      <w:start w:val="1"/>
      <w:numFmt w:val="bullet"/>
      <w:lvlText w:val="o"/>
      <w:lvlJc w:val="left"/>
      <w:pPr>
        <w:ind w:left="6469" w:hanging="360"/>
      </w:pPr>
      <w:rPr>
        <w:rFonts w:ascii="Courier New" w:hAnsi="Courier New" w:cs="Courier New" w:hint="default"/>
      </w:rPr>
    </w:lvl>
    <w:lvl w:ilvl="8" w:tplc="4A68EDF8">
      <w:start w:val="1"/>
      <w:numFmt w:val="bullet"/>
      <w:lvlText w:val=""/>
      <w:lvlJc w:val="left"/>
      <w:pPr>
        <w:ind w:left="7189" w:hanging="360"/>
      </w:pPr>
      <w:rPr>
        <w:rFonts w:ascii="Wingdings" w:hAnsi="Wingdings" w:cs="Wingdings" w:hint="default"/>
      </w:rPr>
    </w:lvl>
  </w:abstractNum>
  <w:abstractNum w:abstractNumId="19">
    <w:nsid w:val="53AC3B09"/>
    <w:multiLevelType w:val="hybridMultilevel"/>
    <w:tmpl w:val="5106B822"/>
    <w:lvl w:ilvl="0" w:tplc="8EFA8208">
      <w:start w:val="1"/>
      <w:numFmt w:val="decimal"/>
      <w:lvlText w:val="%1."/>
      <w:lvlJc w:val="left"/>
      <w:pPr>
        <w:tabs>
          <w:tab w:val="num" w:pos="360"/>
        </w:tabs>
        <w:ind w:left="36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67D306F"/>
    <w:multiLevelType w:val="hybridMultilevel"/>
    <w:tmpl w:val="8C9CC08A"/>
    <w:lvl w:ilvl="0" w:tplc="0419000F">
      <w:start w:val="1"/>
      <w:numFmt w:val="decimal"/>
      <w:lvlText w:val="%1."/>
      <w:lvlJc w:val="left"/>
      <w:pPr>
        <w:ind w:left="612" w:hanging="360"/>
      </w:pPr>
    </w:lvl>
    <w:lvl w:ilvl="1" w:tplc="04190019">
      <w:start w:val="1"/>
      <w:numFmt w:val="lowerLetter"/>
      <w:lvlText w:val="%2."/>
      <w:lvlJc w:val="left"/>
      <w:pPr>
        <w:ind w:left="1332" w:hanging="360"/>
      </w:pPr>
    </w:lvl>
    <w:lvl w:ilvl="2" w:tplc="0419001B">
      <w:start w:val="1"/>
      <w:numFmt w:val="lowerRoman"/>
      <w:lvlText w:val="%3."/>
      <w:lvlJc w:val="right"/>
      <w:pPr>
        <w:ind w:left="2052" w:hanging="180"/>
      </w:pPr>
    </w:lvl>
    <w:lvl w:ilvl="3" w:tplc="0419000F">
      <w:start w:val="1"/>
      <w:numFmt w:val="decimal"/>
      <w:lvlText w:val="%4."/>
      <w:lvlJc w:val="left"/>
      <w:pPr>
        <w:ind w:left="2772" w:hanging="360"/>
      </w:pPr>
    </w:lvl>
    <w:lvl w:ilvl="4" w:tplc="04190019">
      <w:start w:val="1"/>
      <w:numFmt w:val="lowerLetter"/>
      <w:lvlText w:val="%5."/>
      <w:lvlJc w:val="left"/>
      <w:pPr>
        <w:ind w:left="3492" w:hanging="360"/>
      </w:pPr>
    </w:lvl>
    <w:lvl w:ilvl="5" w:tplc="0419001B">
      <w:start w:val="1"/>
      <w:numFmt w:val="lowerRoman"/>
      <w:lvlText w:val="%6."/>
      <w:lvlJc w:val="right"/>
      <w:pPr>
        <w:ind w:left="4212" w:hanging="180"/>
      </w:pPr>
    </w:lvl>
    <w:lvl w:ilvl="6" w:tplc="0419000F">
      <w:start w:val="1"/>
      <w:numFmt w:val="decimal"/>
      <w:lvlText w:val="%7."/>
      <w:lvlJc w:val="left"/>
      <w:pPr>
        <w:ind w:left="4932" w:hanging="360"/>
      </w:pPr>
    </w:lvl>
    <w:lvl w:ilvl="7" w:tplc="04190019">
      <w:start w:val="1"/>
      <w:numFmt w:val="lowerLetter"/>
      <w:lvlText w:val="%8."/>
      <w:lvlJc w:val="left"/>
      <w:pPr>
        <w:ind w:left="5652" w:hanging="360"/>
      </w:pPr>
    </w:lvl>
    <w:lvl w:ilvl="8" w:tplc="0419001B">
      <w:start w:val="1"/>
      <w:numFmt w:val="lowerRoman"/>
      <w:lvlText w:val="%9."/>
      <w:lvlJc w:val="right"/>
      <w:pPr>
        <w:ind w:left="6372" w:hanging="180"/>
      </w:pPr>
    </w:lvl>
  </w:abstractNum>
  <w:abstractNum w:abstractNumId="21">
    <w:nsid w:val="573A0847"/>
    <w:multiLevelType w:val="hybridMultilevel"/>
    <w:tmpl w:val="94D2C9CC"/>
    <w:lvl w:ilvl="0" w:tplc="04190001">
      <w:start w:val="1"/>
      <w:numFmt w:val="lowerLetter"/>
      <w:lvlText w:val="%1)"/>
      <w:lvlJc w:val="left"/>
      <w:pPr>
        <w:ind w:left="1800" w:hanging="360"/>
      </w:pPr>
      <w:rPr>
        <w:rFonts w:hint="default"/>
      </w:rPr>
    </w:lvl>
    <w:lvl w:ilvl="1" w:tplc="04190003">
      <w:start w:val="1"/>
      <w:numFmt w:val="lowerLetter"/>
      <w:lvlText w:val="%2."/>
      <w:lvlJc w:val="left"/>
      <w:pPr>
        <w:ind w:left="2520" w:hanging="360"/>
      </w:pPr>
    </w:lvl>
    <w:lvl w:ilvl="2" w:tplc="04190005">
      <w:start w:val="1"/>
      <w:numFmt w:val="lowerRoman"/>
      <w:lvlText w:val="%3."/>
      <w:lvlJc w:val="right"/>
      <w:pPr>
        <w:ind w:left="3240" w:hanging="180"/>
      </w:pPr>
    </w:lvl>
    <w:lvl w:ilvl="3" w:tplc="04190001">
      <w:start w:val="1"/>
      <w:numFmt w:val="decimal"/>
      <w:lvlText w:val="%4."/>
      <w:lvlJc w:val="left"/>
      <w:pPr>
        <w:ind w:left="3960" w:hanging="360"/>
      </w:pPr>
    </w:lvl>
    <w:lvl w:ilvl="4" w:tplc="04190003">
      <w:start w:val="1"/>
      <w:numFmt w:val="lowerLetter"/>
      <w:lvlText w:val="%5."/>
      <w:lvlJc w:val="left"/>
      <w:pPr>
        <w:ind w:left="4680" w:hanging="360"/>
      </w:pPr>
    </w:lvl>
    <w:lvl w:ilvl="5" w:tplc="04190005">
      <w:start w:val="1"/>
      <w:numFmt w:val="lowerRoman"/>
      <w:lvlText w:val="%6."/>
      <w:lvlJc w:val="right"/>
      <w:pPr>
        <w:ind w:left="5400" w:hanging="180"/>
      </w:pPr>
    </w:lvl>
    <w:lvl w:ilvl="6" w:tplc="04190001">
      <w:start w:val="1"/>
      <w:numFmt w:val="decimal"/>
      <w:lvlText w:val="%7."/>
      <w:lvlJc w:val="left"/>
      <w:pPr>
        <w:ind w:left="6120" w:hanging="360"/>
      </w:pPr>
    </w:lvl>
    <w:lvl w:ilvl="7" w:tplc="04190003">
      <w:start w:val="1"/>
      <w:numFmt w:val="lowerLetter"/>
      <w:lvlText w:val="%8."/>
      <w:lvlJc w:val="left"/>
      <w:pPr>
        <w:ind w:left="6840" w:hanging="360"/>
      </w:pPr>
    </w:lvl>
    <w:lvl w:ilvl="8" w:tplc="04190005">
      <w:start w:val="1"/>
      <w:numFmt w:val="lowerRoman"/>
      <w:lvlText w:val="%9."/>
      <w:lvlJc w:val="right"/>
      <w:pPr>
        <w:ind w:left="7560" w:hanging="180"/>
      </w:pPr>
    </w:lvl>
  </w:abstractNum>
  <w:abstractNum w:abstractNumId="22">
    <w:nsid w:val="574237FE"/>
    <w:multiLevelType w:val="hybridMultilevel"/>
    <w:tmpl w:val="137CD4EE"/>
    <w:lvl w:ilvl="0" w:tplc="EF506036">
      <w:start w:val="1"/>
      <w:numFmt w:val="bullet"/>
      <w:lvlText w:val="−"/>
      <w:lvlJc w:val="left"/>
      <w:pPr>
        <w:ind w:left="720" w:hanging="360"/>
      </w:pPr>
      <w:rPr>
        <w:rFonts w:ascii="Times New Roman" w:hAnsi="Times New Roman" w:cs="Times New Roman" w:hint="default"/>
      </w:rPr>
    </w:lvl>
    <w:lvl w:ilvl="1" w:tplc="721E6256">
      <w:start w:val="1"/>
      <w:numFmt w:val="bullet"/>
      <w:lvlText w:val="o"/>
      <w:lvlJc w:val="left"/>
      <w:pPr>
        <w:ind w:left="1440" w:hanging="360"/>
      </w:pPr>
      <w:rPr>
        <w:rFonts w:ascii="Courier New" w:hAnsi="Courier New" w:cs="Courier New" w:hint="default"/>
      </w:rPr>
    </w:lvl>
    <w:lvl w:ilvl="2" w:tplc="DA64D7F0">
      <w:start w:val="1"/>
      <w:numFmt w:val="bullet"/>
      <w:lvlText w:val=""/>
      <w:lvlJc w:val="left"/>
      <w:pPr>
        <w:ind w:left="2160" w:hanging="360"/>
      </w:pPr>
      <w:rPr>
        <w:rFonts w:ascii="Wingdings" w:hAnsi="Wingdings" w:cs="Wingdings" w:hint="default"/>
      </w:rPr>
    </w:lvl>
    <w:lvl w:ilvl="3" w:tplc="CDC0F306">
      <w:start w:val="1"/>
      <w:numFmt w:val="bullet"/>
      <w:lvlText w:val=""/>
      <w:lvlJc w:val="left"/>
      <w:pPr>
        <w:ind w:left="2880" w:hanging="360"/>
      </w:pPr>
      <w:rPr>
        <w:rFonts w:ascii="Symbol" w:hAnsi="Symbol" w:cs="Symbol" w:hint="default"/>
      </w:rPr>
    </w:lvl>
    <w:lvl w:ilvl="4" w:tplc="DDC6A0A0">
      <w:start w:val="1"/>
      <w:numFmt w:val="bullet"/>
      <w:lvlText w:val="o"/>
      <w:lvlJc w:val="left"/>
      <w:pPr>
        <w:ind w:left="3600" w:hanging="360"/>
      </w:pPr>
      <w:rPr>
        <w:rFonts w:ascii="Courier New" w:hAnsi="Courier New" w:cs="Courier New" w:hint="default"/>
      </w:rPr>
    </w:lvl>
    <w:lvl w:ilvl="5" w:tplc="AD3E9A00">
      <w:start w:val="1"/>
      <w:numFmt w:val="bullet"/>
      <w:lvlText w:val=""/>
      <w:lvlJc w:val="left"/>
      <w:pPr>
        <w:ind w:left="4320" w:hanging="360"/>
      </w:pPr>
      <w:rPr>
        <w:rFonts w:ascii="Wingdings" w:hAnsi="Wingdings" w:cs="Wingdings" w:hint="default"/>
      </w:rPr>
    </w:lvl>
    <w:lvl w:ilvl="6" w:tplc="72162EFE">
      <w:start w:val="1"/>
      <w:numFmt w:val="bullet"/>
      <w:lvlText w:val=""/>
      <w:lvlJc w:val="left"/>
      <w:pPr>
        <w:ind w:left="5040" w:hanging="360"/>
      </w:pPr>
      <w:rPr>
        <w:rFonts w:ascii="Symbol" w:hAnsi="Symbol" w:cs="Symbol" w:hint="default"/>
      </w:rPr>
    </w:lvl>
    <w:lvl w:ilvl="7" w:tplc="5712BD26">
      <w:start w:val="1"/>
      <w:numFmt w:val="bullet"/>
      <w:lvlText w:val="o"/>
      <w:lvlJc w:val="left"/>
      <w:pPr>
        <w:ind w:left="5760" w:hanging="360"/>
      </w:pPr>
      <w:rPr>
        <w:rFonts w:ascii="Courier New" w:hAnsi="Courier New" w:cs="Courier New" w:hint="default"/>
      </w:rPr>
    </w:lvl>
    <w:lvl w:ilvl="8" w:tplc="EFFE69B8">
      <w:start w:val="1"/>
      <w:numFmt w:val="bullet"/>
      <w:lvlText w:val=""/>
      <w:lvlJc w:val="left"/>
      <w:pPr>
        <w:ind w:left="6480" w:hanging="360"/>
      </w:pPr>
      <w:rPr>
        <w:rFonts w:ascii="Wingdings" w:hAnsi="Wingdings" w:cs="Wingdings" w:hint="default"/>
      </w:rPr>
    </w:lvl>
  </w:abstractNum>
  <w:abstractNum w:abstractNumId="23">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D2B7CF3"/>
    <w:multiLevelType w:val="hybridMultilevel"/>
    <w:tmpl w:val="3F226C16"/>
    <w:lvl w:ilvl="0" w:tplc="D91A774E">
      <w:start w:val="1"/>
      <w:numFmt w:val="decimal"/>
      <w:lvlText w:val="%1."/>
      <w:lvlJc w:val="left"/>
      <w:pPr>
        <w:ind w:left="720" w:hanging="360"/>
      </w:pPr>
    </w:lvl>
    <w:lvl w:ilvl="1" w:tplc="7F42AF66">
      <w:start w:val="1"/>
      <w:numFmt w:val="lowerLetter"/>
      <w:lvlText w:val="%2."/>
      <w:lvlJc w:val="left"/>
      <w:pPr>
        <w:ind w:left="1440" w:hanging="360"/>
      </w:pPr>
    </w:lvl>
    <w:lvl w:ilvl="2" w:tplc="76E836E4">
      <w:start w:val="1"/>
      <w:numFmt w:val="lowerRoman"/>
      <w:lvlText w:val="%3."/>
      <w:lvlJc w:val="right"/>
      <w:pPr>
        <w:ind w:left="2160" w:hanging="180"/>
      </w:pPr>
    </w:lvl>
    <w:lvl w:ilvl="3" w:tplc="29389FC0">
      <w:start w:val="1"/>
      <w:numFmt w:val="decimal"/>
      <w:lvlText w:val="%4."/>
      <w:lvlJc w:val="left"/>
      <w:pPr>
        <w:ind w:left="2880" w:hanging="360"/>
      </w:pPr>
    </w:lvl>
    <w:lvl w:ilvl="4" w:tplc="24620A10">
      <w:start w:val="1"/>
      <w:numFmt w:val="lowerLetter"/>
      <w:lvlText w:val="%5."/>
      <w:lvlJc w:val="left"/>
      <w:pPr>
        <w:ind w:left="3600" w:hanging="360"/>
      </w:pPr>
    </w:lvl>
    <w:lvl w:ilvl="5" w:tplc="4E00BD54">
      <w:start w:val="1"/>
      <w:numFmt w:val="lowerRoman"/>
      <w:lvlText w:val="%6."/>
      <w:lvlJc w:val="right"/>
      <w:pPr>
        <w:ind w:left="4320" w:hanging="180"/>
      </w:pPr>
    </w:lvl>
    <w:lvl w:ilvl="6" w:tplc="E366448A">
      <w:start w:val="1"/>
      <w:numFmt w:val="decimal"/>
      <w:lvlText w:val="%7."/>
      <w:lvlJc w:val="left"/>
      <w:pPr>
        <w:ind w:left="5040" w:hanging="360"/>
      </w:pPr>
    </w:lvl>
    <w:lvl w:ilvl="7" w:tplc="CB1EF516">
      <w:start w:val="1"/>
      <w:numFmt w:val="lowerLetter"/>
      <w:lvlText w:val="%8."/>
      <w:lvlJc w:val="left"/>
      <w:pPr>
        <w:ind w:left="5760" w:hanging="360"/>
      </w:pPr>
    </w:lvl>
    <w:lvl w:ilvl="8" w:tplc="E6EED7C2">
      <w:start w:val="1"/>
      <w:numFmt w:val="lowerRoman"/>
      <w:lvlText w:val="%9."/>
      <w:lvlJc w:val="right"/>
      <w:pPr>
        <w:ind w:left="6480" w:hanging="180"/>
      </w:pPr>
    </w:lvl>
  </w:abstractNum>
  <w:abstractNum w:abstractNumId="25">
    <w:nsid w:val="64CF308E"/>
    <w:multiLevelType w:val="hybridMultilevel"/>
    <w:tmpl w:val="003662EC"/>
    <w:styleLink w:val="1ai11"/>
    <w:lvl w:ilvl="0" w:tplc="FFFFFFFF">
      <w:start w:val="1"/>
      <w:numFmt w:val="bullet"/>
      <w:lvlText w:val=""/>
      <w:lvlJc w:val="left"/>
      <w:pPr>
        <w:ind w:left="1259" w:hanging="360"/>
      </w:pPr>
      <w:rPr>
        <w:rFonts w:ascii="Symbol" w:hAnsi="Symbol" w:cs="Symbol" w:hint="default"/>
      </w:rPr>
    </w:lvl>
    <w:lvl w:ilvl="1" w:tplc="FFFFFFFF">
      <w:start w:val="1"/>
      <w:numFmt w:val="bullet"/>
      <w:lvlText w:val="o"/>
      <w:lvlJc w:val="left"/>
      <w:pPr>
        <w:ind w:left="1979" w:hanging="360"/>
      </w:pPr>
      <w:rPr>
        <w:rFonts w:ascii="Courier New" w:hAnsi="Courier New" w:cs="Courier New" w:hint="default"/>
      </w:rPr>
    </w:lvl>
    <w:lvl w:ilvl="2" w:tplc="FFFFFFFF">
      <w:start w:val="1"/>
      <w:numFmt w:val="bullet"/>
      <w:lvlText w:val=""/>
      <w:lvlJc w:val="left"/>
      <w:pPr>
        <w:ind w:left="2699" w:hanging="360"/>
      </w:pPr>
      <w:rPr>
        <w:rFonts w:ascii="Wingdings" w:hAnsi="Wingdings" w:cs="Wingdings" w:hint="default"/>
      </w:rPr>
    </w:lvl>
    <w:lvl w:ilvl="3" w:tplc="FFFFFFFF">
      <w:start w:val="1"/>
      <w:numFmt w:val="bullet"/>
      <w:lvlText w:val=""/>
      <w:lvlJc w:val="left"/>
      <w:pPr>
        <w:ind w:left="3419" w:hanging="360"/>
      </w:pPr>
      <w:rPr>
        <w:rFonts w:ascii="Symbol" w:hAnsi="Symbol" w:cs="Symbol" w:hint="default"/>
      </w:rPr>
    </w:lvl>
    <w:lvl w:ilvl="4" w:tplc="FFFFFFFF">
      <w:start w:val="1"/>
      <w:numFmt w:val="bullet"/>
      <w:lvlText w:val="o"/>
      <w:lvlJc w:val="left"/>
      <w:pPr>
        <w:ind w:left="4139" w:hanging="360"/>
      </w:pPr>
      <w:rPr>
        <w:rFonts w:ascii="Courier New" w:hAnsi="Courier New" w:cs="Courier New" w:hint="default"/>
      </w:rPr>
    </w:lvl>
    <w:lvl w:ilvl="5" w:tplc="FFFFFFFF">
      <w:start w:val="1"/>
      <w:numFmt w:val="bullet"/>
      <w:lvlText w:val=""/>
      <w:lvlJc w:val="left"/>
      <w:pPr>
        <w:ind w:left="4859" w:hanging="360"/>
      </w:pPr>
      <w:rPr>
        <w:rFonts w:ascii="Wingdings" w:hAnsi="Wingdings" w:cs="Wingdings" w:hint="default"/>
      </w:rPr>
    </w:lvl>
    <w:lvl w:ilvl="6" w:tplc="FFFFFFFF">
      <w:start w:val="1"/>
      <w:numFmt w:val="bullet"/>
      <w:lvlText w:val=""/>
      <w:lvlJc w:val="left"/>
      <w:pPr>
        <w:ind w:left="5579" w:hanging="360"/>
      </w:pPr>
      <w:rPr>
        <w:rFonts w:ascii="Symbol" w:hAnsi="Symbol" w:cs="Symbol" w:hint="default"/>
      </w:rPr>
    </w:lvl>
    <w:lvl w:ilvl="7" w:tplc="FFFFFFFF">
      <w:start w:val="1"/>
      <w:numFmt w:val="bullet"/>
      <w:lvlText w:val="o"/>
      <w:lvlJc w:val="left"/>
      <w:pPr>
        <w:ind w:left="6299" w:hanging="360"/>
      </w:pPr>
      <w:rPr>
        <w:rFonts w:ascii="Courier New" w:hAnsi="Courier New" w:cs="Courier New" w:hint="default"/>
      </w:rPr>
    </w:lvl>
    <w:lvl w:ilvl="8" w:tplc="FFFFFFFF">
      <w:start w:val="1"/>
      <w:numFmt w:val="bullet"/>
      <w:lvlText w:val=""/>
      <w:lvlJc w:val="left"/>
      <w:pPr>
        <w:ind w:left="7019" w:hanging="360"/>
      </w:pPr>
      <w:rPr>
        <w:rFonts w:ascii="Wingdings" w:hAnsi="Wingdings" w:cs="Wingdings" w:hint="default"/>
      </w:rPr>
    </w:lvl>
  </w:abstractNum>
  <w:abstractNum w:abstractNumId="26">
    <w:nsid w:val="6A31238C"/>
    <w:multiLevelType w:val="hybridMultilevel"/>
    <w:tmpl w:val="C10C7094"/>
    <w:lvl w:ilvl="0" w:tplc="04190001">
      <w:start w:val="1"/>
      <w:numFmt w:val="bullet"/>
      <w:pStyle w:val="a1"/>
      <w:lvlText w:val=""/>
      <w:lvlJc w:val="left"/>
      <w:pPr>
        <w:tabs>
          <w:tab w:val="num" w:pos="567"/>
        </w:tabs>
        <w:ind w:left="567" w:hanging="45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71547C07"/>
    <w:multiLevelType w:val="hybridMultilevel"/>
    <w:tmpl w:val="E7D45234"/>
    <w:lvl w:ilvl="0" w:tplc="0419000F">
      <w:start w:val="1"/>
      <w:numFmt w:val="bullet"/>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28">
    <w:nsid w:val="740C3267"/>
    <w:multiLevelType w:val="hybridMultilevel"/>
    <w:tmpl w:val="AF38856C"/>
    <w:lvl w:ilvl="0" w:tplc="8EFA8208">
      <w:start w:val="1"/>
      <w:numFmt w:val="bullet"/>
      <w:pStyle w:val="20"/>
      <w:lvlText w:val="−"/>
      <w:lvlJc w:val="left"/>
      <w:pPr>
        <w:ind w:left="92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30">
    <w:nsid w:val="7BF67033"/>
    <w:multiLevelType w:val="multilevel"/>
    <w:tmpl w:val="C57C99DA"/>
    <w:lvl w:ilvl="0">
      <w:start w:val="1"/>
      <w:numFmt w:val="decimal"/>
      <w:pStyle w:val="Heading1"/>
      <w:lvlText w:val="%1"/>
      <w:lvlJc w:val="left"/>
      <w:pPr>
        <w:tabs>
          <w:tab w:val="num" w:pos="1080"/>
        </w:tabs>
        <w:ind w:firstLine="720"/>
      </w:pPr>
      <w:rPr>
        <w:rFonts w:hint="default"/>
      </w:rPr>
    </w:lvl>
    <w:lvl w:ilvl="1">
      <w:start w:val="1"/>
      <w:numFmt w:val="decimal"/>
      <w:pStyle w:val="Heading2"/>
      <w:lvlText w:val="%1.%2"/>
      <w:lvlJc w:val="left"/>
      <w:pPr>
        <w:tabs>
          <w:tab w:val="num" w:pos="1440"/>
        </w:tabs>
        <w:ind w:left="360" w:firstLine="720"/>
      </w:pPr>
      <w:rPr>
        <w:rFonts w:hint="default"/>
      </w:rPr>
    </w:lvl>
    <w:lvl w:ilvl="2">
      <w:start w:val="1"/>
      <w:numFmt w:val="decimal"/>
      <w:pStyle w:val="Heading3"/>
      <w:lvlText w:val="%1.%2.%3"/>
      <w:lvlJc w:val="left"/>
      <w:pPr>
        <w:tabs>
          <w:tab w:val="num" w:pos="1440"/>
        </w:tabs>
        <w:ind w:firstLine="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
  </w:num>
  <w:num w:numId="2">
    <w:abstractNumId w:val="3"/>
  </w:num>
  <w:num w:numId="3">
    <w:abstractNumId w:val="1"/>
  </w:num>
  <w:num w:numId="4">
    <w:abstractNumId w:val="2"/>
  </w:num>
  <w:num w:numId="5">
    <w:abstractNumId w:val="0"/>
  </w:num>
  <w:num w:numId="6">
    <w:abstractNumId w:val="4"/>
  </w:num>
  <w:num w:numId="7">
    <w:abstractNumId w:val="3"/>
  </w:num>
  <w:num w:numId="8">
    <w:abstractNumId w:val="1"/>
  </w:num>
  <w:num w:numId="9">
    <w:abstractNumId w:val="2"/>
  </w:num>
  <w:num w:numId="10">
    <w:abstractNumId w:val="0"/>
  </w:num>
  <w:num w:numId="11">
    <w:abstractNumId w:val="30"/>
  </w:num>
  <w:num w:numId="12">
    <w:abstractNumId w:val="25"/>
  </w:num>
  <w:num w:numId="13">
    <w:abstractNumId w:val="28"/>
  </w:num>
  <w:num w:numId="14">
    <w:abstractNumId w:val="16"/>
  </w:num>
  <w:num w:numId="15">
    <w:abstractNumId w:val="29"/>
  </w:num>
  <w:num w:numId="16">
    <w:abstractNumId w:val="8"/>
  </w:num>
  <w:num w:numId="17">
    <w:abstractNumId w:val="23"/>
  </w:num>
  <w:num w:numId="18">
    <w:abstractNumId w:val="26"/>
  </w:num>
  <w:num w:numId="19">
    <w:abstractNumId w:val="12"/>
  </w:num>
  <w:num w:numId="20">
    <w:abstractNumId w:val="10"/>
  </w:num>
  <w:num w:numId="21">
    <w:abstractNumId w:val="13"/>
  </w:num>
  <w:num w:numId="22">
    <w:abstractNumId w:val="24"/>
  </w:num>
  <w:num w:numId="23">
    <w:abstractNumId w:val="15"/>
  </w:num>
  <w:num w:numId="24">
    <w:abstractNumId w:val="21"/>
  </w:num>
  <w:num w:numId="25">
    <w:abstractNumId w:val="22"/>
  </w:num>
  <w:num w:numId="26">
    <w:abstractNumId w:val="17"/>
  </w:num>
  <w:num w:numId="27">
    <w:abstractNumId w:val="27"/>
  </w:num>
  <w:num w:numId="28">
    <w:abstractNumId w:val="18"/>
  </w:num>
  <w:num w:numId="29">
    <w:abstractNumId w:val="14"/>
    <w:lvlOverride w:ilvl="0">
      <w:lvl w:ilvl="0">
        <w:start w:val="1"/>
        <w:numFmt w:val="decimal"/>
        <w:lvlText w:val="%1."/>
        <w:lvlJc w:val="left"/>
        <w:pPr>
          <w:ind w:left="1571" w:hanging="360"/>
        </w:pPr>
        <w:rPr>
          <w:b/>
          <w:bCs/>
          <w:sz w:val="28"/>
          <w:szCs w:val="28"/>
        </w:rPr>
      </w:lvl>
    </w:lvlOverride>
  </w:num>
  <w:num w:numId="30">
    <w:abstractNumId w:val="6"/>
  </w:num>
  <w:num w:numId="31">
    <w:abstractNumId w:val="19"/>
  </w:num>
  <w:num w:numId="32">
    <w:abstractNumId w:val="11"/>
  </w:num>
  <w:num w:numId="33">
    <w:abstractNumId w:val="14"/>
  </w:num>
  <w:num w:numId="34">
    <w:abstractNumId w:val="20"/>
  </w:num>
  <w:num w:numId="35">
    <w:abstractNumId w:val="7"/>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76D3"/>
    <w:rsid w:val="00000988"/>
    <w:rsid w:val="00000CCA"/>
    <w:rsid w:val="0000124B"/>
    <w:rsid w:val="00001363"/>
    <w:rsid w:val="000018AD"/>
    <w:rsid w:val="00002873"/>
    <w:rsid w:val="00002D0C"/>
    <w:rsid w:val="00002DB2"/>
    <w:rsid w:val="00003646"/>
    <w:rsid w:val="000036F0"/>
    <w:rsid w:val="00004741"/>
    <w:rsid w:val="00004A3B"/>
    <w:rsid w:val="000053C7"/>
    <w:rsid w:val="00006C20"/>
    <w:rsid w:val="00006DE4"/>
    <w:rsid w:val="0000788D"/>
    <w:rsid w:val="00007B31"/>
    <w:rsid w:val="000102C1"/>
    <w:rsid w:val="000105F4"/>
    <w:rsid w:val="00010836"/>
    <w:rsid w:val="00011151"/>
    <w:rsid w:val="00011388"/>
    <w:rsid w:val="00011419"/>
    <w:rsid w:val="00011E6A"/>
    <w:rsid w:val="00011F97"/>
    <w:rsid w:val="000120EB"/>
    <w:rsid w:val="000122C9"/>
    <w:rsid w:val="00012613"/>
    <w:rsid w:val="000128CC"/>
    <w:rsid w:val="000133C2"/>
    <w:rsid w:val="0001369B"/>
    <w:rsid w:val="00013CA0"/>
    <w:rsid w:val="0001481A"/>
    <w:rsid w:val="00014887"/>
    <w:rsid w:val="0001497C"/>
    <w:rsid w:val="00014D83"/>
    <w:rsid w:val="0001524D"/>
    <w:rsid w:val="000156DF"/>
    <w:rsid w:val="000169F5"/>
    <w:rsid w:val="00016A5F"/>
    <w:rsid w:val="00016ABA"/>
    <w:rsid w:val="00016D07"/>
    <w:rsid w:val="00017564"/>
    <w:rsid w:val="000177F5"/>
    <w:rsid w:val="00017800"/>
    <w:rsid w:val="0002014E"/>
    <w:rsid w:val="00020211"/>
    <w:rsid w:val="00020670"/>
    <w:rsid w:val="0002068B"/>
    <w:rsid w:val="00020748"/>
    <w:rsid w:val="0002121E"/>
    <w:rsid w:val="00021B85"/>
    <w:rsid w:val="00021C07"/>
    <w:rsid w:val="00021D0B"/>
    <w:rsid w:val="000220EF"/>
    <w:rsid w:val="000224E5"/>
    <w:rsid w:val="0002293B"/>
    <w:rsid w:val="00022E40"/>
    <w:rsid w:val="000236E3"/>
    <w:rsid w:val="00023D38"/>
    <w:rsid w:val="000246EB"/>
    <w:rsid w:val="00024A08"/>
    <w:rsid w:val="00024B20"/>
    <w:rsid w:val="0002559D"/>
    <w:rsid w:val="00025EFD"/>
    <w:rsid w:val="000261BB"/>
    <w:rsid w:val="000261D8"/>
    <w:rsid w:val="0002626F"/>
    <w:rsid w:val="00026A67"/>
    <w:rsid w:val="00027BED"/>
    <w:rsid w:val="00027F1C"/>
    <w:rsid w:val="00027FE3"/>
    <w:rsid w:val="00030161"/>
    <w:rsid w:val="00030B5B"/>
    <w:rsid w:val="000316B6"/>
    <w:rsid w:val="00032371"/>
    <w:rsid w:val="00032D73"/>
    <w:rsid w:val="000330E9"/>
    <w:rsid w:val="00033FB6"/>
    <w:rsid w:val="000352AB"/>
    <w:rsid w:val="0003530E"/>
    <w:rsid w:val="000354C8"/>
    <w:rsid w:val="00035773"/>
    <w:rsid w:val="00036714"/>
    <w:rsid w:val="00036E51"/>
    <w:rsid w:val="0003703F"/>
    <w:rsid w:val="0003706B"/>
    <w:rsid w:val="00037162"/>
    <w:rsid w:val="00037790"/>
    <w:rsid w:val="00037B9B"/>
    <w:rsid w:val="00037CD0"/>
    <w:rsid w:val="00037E00"/>
    <w:rsid w:val="00040484"/>
    <w:rsid w:val="00040628"/>
    <w:rsid w:val="000409A8"/>
    <w:rsid w:val="00040BAC"/>
    <w:rsid w:val="00040EF9"/>
    <w:rsid w:val="000413C3"/>
    <w:rsid w:val="0004174C"/>
    <w:rsid w:val="000417B7"/>
    <w:rsid w:val="000419E7"/>
    <w:rsid w:val="00041BD9"/>
    <w:rsid w:val="00041F3C"/>
    <w:rsid w:val="000424EA"/>
    <w:rsid w:val="00042B72"/>
    <w:rsid w:val="00043022"/>
    <w:rsid w:val="0004346B"/>
    <w:rsid w:val="000434FD"/>
    <w:rsid w:val="00043BCD"/>
    <w:rsid w:val="00043C15"/>
    <w:rsid w:val="00043FAA"/>
    <w:rsid w:val="00044249"/>
    <w:rsid w:val="00044EAE"/>
    <w:rsid w:val="000460EF"/>
    <w:rsid w:val="00046E7D"/>
    <w:rsid w:val="000479A6"/>
    <w:rsid w:val="00050EDD"/>
    <w:rsid w:val="00050F9E"/>
    <w:rsid w:val="0005177C"/>
    <w:rsid w:val="000518B8"/>
    <w:rsid w:val="00051A77"/>
    <w:rsid w:val="00051AB9"/>
    <w:rsid w:val="0005217F"/>
    <w:rsid w:val="00052C45"/>
    <w:rsid w:val="00053C61"/>
    <w:rsid w:val="00055964"/>
    <w:rsid w:val="000568AE"/>
    <w:rsid w:val="0005694E"/>
    <w:rsid w:val="00056E04"/>
    <w:rsid w:val="0005746E"/>
    <w:rsid w:val="0005759A"/>
    <w:rsid w:val="00057E1D"/>
    <w:rsid w:val="000604F7"/>
    <w:rsid w:val="00060760"/>
    <w:rsid w:val="0006096C"/>
    <w:rsid w:val="00060A80"/>
    <w:rsid w:val="000614FF"/>
    <w:rsid w:val="00061A5C"/>
    <w:rsid w:val="00062691"/>
    <w:rsid w:val="00062895"/>
    <w:rsid w:val="000633D8"/>
    <w:rsid w:val="0006340E"/>
    <w:rsid w:val="000635BC"/>
    <w:rsid w:val="00064024"/>
    <w:rsid w:val="000646B7"/>
    <w:rsid w:val="00065151"/>
    <w:rsid w:val="000665C8"/>
    <w:rsid w:val="00066D03"/>
    <w:rsid w:val="000678CC"/>
    <w:rsid w:val="00067CA8"/>
    <w:rsid w:val="00070632"/>
    <w:rsid w:val="00070C60"/>
    <w:rsid w:val="00071AA5"/>
    <w:rsid w:val="00071B15"/>
    <w:rsid w:val="00071B33"/>
    <w:rsid w:val="00072225"/>
    <w:rsid w:val="000725BF"/>
    <w:rsid w:val="00073351"/>
    <w:rsid w:val="00073380"/>
    <w:rsid w:val="000744A9"/>
    <w:rsid w:val="00074ABB"/>
    <w:rsid w:val="000751D8"/>
    <w:rsid w:val="00075C7F"/>
    <w:rsid w:val="00076A56"/>
    <w:rsid w:val="00076B4C"/>
    <w:rsid w:val="00077081"/>
    <w:rsid w:val="000807F7"/>
    <w:rsid w:val="00080FB9"/>
    <w:rsid w:val="00081529"/>
    <w:rsid w:val="00081D2E"/>
    <w:rsid w:val="00081DFE"/>
    <w:rsid w:val="0008238F"/>
    <w:rsid w:val="000825CF"/>
    <w:rsid w:val="0008289D"/>
    <w:rsid w:val="00084DC9"/>
    <w:rsid w:val="0008566B"/>
    <w:rsid w:val="00085784"/>
    <w:rsid w:val="00085AE0"/>
    <w:rsid w:val="00085F28"/>
    <w:rsid w:val="000870D4"/>
    <w:rsid w:val="00087D7D"/>
    <w:rsid w:val="00087E94"/>
    <w:rsid w:val="00087FAE"/>
    <w:rsid w:val="00090127"/>
    <w:rsid w:val="00090595"/>
    <w:rsid w:val="0009090C"/>
    <w:rsid w:val="00090B85"/>
    <w:rsid w:val="00090E9B"/>
    <w:rsid w:val="00090F89"/>
    <w:rsid w:val="00091023"/>
    <w:rsid w:val="00091DDD"/>
    <w:rsid w:val="00092364"/>
    <w:rsid w:val="000923A7"/>
    <w:rsid w:val="00092C09"/>
    <w:rsid w:val="00093BF5"/>
    <w:rsid w:val="00094101"/>
    <w:rsid w:val="000944F9"/>
    <w:rsid w:val="00094B75"/>
    <w:rsid w:val="00095569"/>
    <w:rsid w:val="00095655"/>
    <w:rsid w:val="00095AC7"/>
    <w:rsid w:val="00096566"/>
    <w:rsid w:val="000971B8"/>
    <w:rsid w:val="00097D94"/>
    <w:rsid w:val="000A00C9"/>
    <w:rsid w:val="000A036A"/>
    <w:rsid w:val="000A0724"/>
    <w:rsid w:val="000A2660"/>
    <w:rsid w:val="000A26AE"/>
    <w:rsid w:val="000A2748"/>
    <w:rsid w:val="000A33AF"/>
    <w:rsid w:val="000A346D"/>
    <w:rsid w:val="000A34D0"/>
    <w:rsid w:val="000A35A5"/>
    <w:rsid w:val="000A35BF"/>
    <w:rsid w:val="000A4DCE"/>
    <w:rsid w:val="000A52D5"/>
    <w:rsid w:val="000A62FF"/>
    <w:rsid w:val="000A7441"/>
    <w:rsid w:val="000A7EE8"/>
    <w:rsid w:val="000B0ACD"/>
    <w:rsid w:val="000B0C4E"/>
    <w:rsid w:val="000B182A"/>
    <w:rsid w:val="000B1A08"/>
    <w:rsid w:val="000B22F6"/>
    <w:rsid w:val="000B34F1"/>
    <w:rsid w:val="000B36C9"/>
    <w:rsid w:val="000B4BF5"/>
    <w:rsid w:val="000B5071"/>
    <w:rsid w:val="000B52B0"/>
    <w:rsid w:val="000B53E1"/>
    <w:rsid w:val="000B556D"/>
    <w:rsid w:val="000B5745"/>
    <w:rsid w:val="000B5E98"/>
    <w:rsid w:val="000B78FC"/>
    <w:rsid w:val="000B7BE5"/>
    <w:rsid w:val="000C0018"/>
    <w:rsid w:val="000C0833"/>
    <w:rsid w:val="000C0AE0"/>
    <w:rsid w:val="000C1F9C"/>
    <w:rsid w:val="000C2614"/>
    <w:rsid w:val="000C26E0"/>
    <w:rsid w:val="000C2955"/>
    <w:rsid w:val="000C2A5D"/>
    <w:rsid w:val="000C351E"/>
    <w:rsid w:val="000C3A01"/>
    <w:rsid w:val="000C411C"/>
    <w:rsid w:val="000C42CB"/>
    <w:rsid w:val="000C4411"/>
    <w:rsid w:val="000C462C"/>
    <w:rsid w:val="000C4FC5"/>
    <w:rsid w:val="000C51CD"/>
    <w:rsid w:val="000C5651"/>
    <w:rsid w:val="000C5809"/>
    <w:rsid w:val="000C5B7F"/>
    <w:rsid w:val="000C5BCE"/>
    <w:rsid w:val="000C5D24"/>
    <w:rsid w:val="000C6E4C"/>
    <w:rsid w:val="000C706F"/>
    <w:rsid w:val="000C785B"/>
    <w:rsid w:val="000C7A98"/>
    <w:rsid w:val="000C7FC5"/>
    <w:rsid w:val="000D09F3"/>
    <w:rsid w:val="000D0E99"/>
    <w:rsid w:val="000D13B8"/>
    <w:rsid w:val="000D1E52"/>
    <w:rsid w:val="000D26E9"/>
    <w:rsid w:val="000D298E"/>
    <w:rsid w:val="000D2B5A"/>
    <w:rsid w:val="000D33FE"/>
    <w:rsid w:val="000D346A"/>
    <w:rsid w:val="000D3A45"/>
    <w:rsid w:val="000D5117"/>
    <w:rsid w:val="000D59EC"/>
    <w:rsid w:val="000D6A76"/>
    <w:rsid w:val="000D6BB8"/>
    <w:rsid w:val="000D6F7E"/>
    <w:rsid w:val="000D70FE"/>
    <w:rsid w:val="000D780E"/>
    <w:rsid w:val="000D7EE3"/>
    <w:rsid w:val="000E0080"/>
    <w:rsid w:val="000E04EC"/>
    <w:rsid w:val="000E060E"/>
    <w:rsid w:val="000E07B7"/>
    <w:rsid w:val="000E0E8F"/>
    <w:rsid w:val="000E10D6"/>
    <w:rsid w:val="000E1204"/>
    <w:rsid w:val="000E1AAC"/>
    <w:rsid w:val="000E1E76"/>
    <w:rsid w:val="000E2845"/>
    <w:rsid w:val="000E330A"/>
    <w:rsid w:val="000E339C"/>
    <w:rsid w:val="000E369A"/>
    <w:rsid w:val="000E42B4"/>
    <w:rsid w:val="000E437C"/>
    <w:rsid w:val="000E4381"/>
    <w:rsid w:val="000E4CE9"/>
    <w:rsid w:val="000E4DF3"/>
    <w:rsid w:val="000E56FB"/>
    <w:rsid w:val="000E57EC"/>
    <w:rsid w:val="000E5D90"/>
    <w:rsid w:val="000E5F3A"/>
    <w:rsid w:val="000E60BD"/>
    <w:rsid w:val="000E68F7"/>
    <w:rsid w:val="000E778B"/>
    <w:rsid w:val="000F049C"/>
    <w:rsid w:val="000F0859"/>
    <w:rsid w:val="000F09D6"/>
    <w:rsid w:val="000F1050"/>
    <w:rsid w:val="000F14C9"/>
    <w:rsid w:val="000F165D"/>
    <w:rsid w:val="000F1D5A"/>
    <w:rsid w:val="000F242A"/>
    <w:rsid w:val="000F2584"/>
    <w:rsid w:val="000F29D1"/>
    <w:rsid w:val="000F2D61"/>
    <w:rsid w:val="000F2F5C"/>
    <w:rsid w:val="000F303C"/>
    <w:rsid w:val="000F3624"/>
    <w:rsid w:val="000F3D3C"/>
    <w:rsid w:val="000F4510"/>
    <w:rsid w:val="000F46EF"/>
    <w:rsid w:val="000F47E3"/>
    <w:rsid w:val="000F4A5C"/>
    <w:rsid w:val="000F4BB8"/>
    <w:rsid w:val="000F53E6"/>
    <w:rsid w:val="000F716D"/>
    <w:rsid w:val="000F7267"/>
    <w:rsid w:val="000F7845"/>
    <w:rsid w:val="000F7B28"/>
    <w:rsid w:val="000F7D0E"/>
    <w:rsid w:val="00100162"/>
    <w:rsid w:val="0010036E"/>
    <w:rsid w:val="00100487"/>
    <w:rsid w:val="00100F3B"/>
    <w:rsid w:val="00101895"/>
    <w:rsid w:val="00101F79"/>
    <w:rsid w:val="0010289C"/>
    <w:rsid w:val="00102A66"/>
    <w:rsid w:val="001031A4"/>
    <w:rsid w:val="00103377"/>
    <w:rsid w:val="0010372B"/>
    <w:rsid w:val="00104BBD"/>
    <w:rsid w:val="00105026"/>
    <w:rsid w:val="00105582"/>
    <w:rsid w:val="00105F3F"/>
    <w:rsid w:val="00106F66"/>
    <w:rsid w:val="0010743F"/>
    <w:rsid w:val="001074D0"/>
    <w:rsid w:val="00110B5E"/>
    <w:rsid w:val="00110EA6"/>
    <w:rsid w:val="00111054"/>
    <w:rsid w:val="00111242"/>
    <w:rsid w:val="001114B5"/>
    <w:rsid w:val="00111714"/>
    <w:rsid w:val="00111C58"/>
    <w:rsid w:val="00111E7A"/>
    <w:rsid w:val="0011282A"/>
    <w:rsid w:val="00112BE9"/>
    <w:rsid w:val="00112D00"/>
    <w:rsid w:val="0011338B"/>
    <w:rsid w:val="00113B2C"/>
    <w:rsid w:val="001143E7"/>
    <w:rsid w:val="0011634B"/>
    <w:rsid w:val="00116718"/>
    <w:rsid w:val="00116A0A"/>
    <w:rsid w:val="00116D2E"/>
    <w:rsid w:val="00117FA3"/>
    <w:rsid w:val="0012012D"/>
    <w:rsid w:val="001203DB"/>
    <w:rsid w:val="001205BA"/>
    <w:rsid w:val="001207DE"/>
    <w:rsid w:val="00120C49"/>
    <w:rsid w:val="00121816"/>
    <w:rsid w:val="00122811"/>
    <w:rsid w:val="001228B7"/>
    <w:rsid w:val="00123CC4"/>
    <w:rsid w:val="00124965"/>
    <w:rsid w:val="00125077"/>
    <w:rsid w:val="001253CE"/>
    <w:rsid w:val="0012593E"/>
    <w:rsid w:val="001261B0"/>
    <w:rsid w:val="00126745"/>
    <w:rsid w:val="00126972"/>
    <w:rsid w:val="00126CFC"/>
    <w:rsid w:val="0012706E"/>
    <w:rsid w:val="00127148"/>
    <w:rsid w:val="0012744E"/>
    <w:rsid w:val="00127606"/>
    <w:rsid w:val="00127883"/>
    <w:rsid w:val="00130272"/>
    <w:rsid w:val="001307D9"/>
    <w:rsid w:val="0013125E"/>
    <w:rsid w:val="00132689"/>
    <w:rsid w:val="00133881"/>
    <w:rsid w:val="00133989"/>
    <w:rsid w:val="00133E42"/>
    <w:rsid w:val="001340FB"/>
    <w:rsid w:val="00134E76"/>
    <w:rsid w:val="0013623F"/>
    <w:rsid w:val="001364B1"/>
    <w:rsid w:val="00136A5B"/>
    <w:rsid w:val="00136B95"/>
    <w:rsid w:val="001372C6"/>
    <w:rsid w:val="00137743"/>
    <w:rsid w:val="00137869"/>
    <w:rsid w:val="00137B00"/>
    <w:rsid w:val="0014003D"/>
    <w:rsid w:val="001402A9"/>
    <w:rsid w:val="001403E7"/>
    <w:rsid w:val="0014082D"/>
    <w:rsid w:val="00140D67"/>
    <w:rsid w:val="001411E3"/>
    <w:rsid w:val="001416B9"/>
    <w:rsid w:val="00141B11"/>
    <w:rsid w:val="00141BAE"/>
    <w:rsid w:val="001425F8"/>
    <w:rsid w:val="00142974"/>
    <w:rsid w:val="00142D4D"/>
    <w:rsid w:val="00143131"/>
    <w:rsid w:val="0014340B"/>
    <w:rsid w:val="00143443"/>
    <w:rsid w:val="00143B31"/>
    <w:rsid w:val="00143DD8"/>
    <w:rsid w:val="0014538C"/>
    <w:rsid w:val="001454C3"/>
    <w:rsid w:val="00145FFA"/>
    <w:rsid w:val="001460AF"/>
    <w:rsid w:val="00146108"/>
    <w:rsid w:val="0014684C"/>
    <w:rsid w:val="001469C5"/>
    <w:rsid w:val="001469D5"/>
    <w:rsid w:val="00146AB4"/>
    <w:rsid w:val="00146C63"/>
    <w:rsid w:val="00146EAA"/>
    <w:rsid w:val="00147387"/>
    <w:rsid w:val="00147458"/>
    <w:rsid w:val="001474D5"/>
    <w:rsid w:val="00150C67"/>
    <w:rsid w:val="00150F8E"/>
    <w:rsid w:val="0015100F"/>
    <w:rsid w:val="00151138"/>
    <w:rsid w:val="001519E3"/>
    <w:rsid w:val="00151DCD"/>
    <w:rsid w:val="001528D0"/>
    <w:rsid w:val="00152AE8"/>
    <w:rsid w:val="00152CD9"/>
    <w:rsid w:val="00152CED"/>
    <w:rsid w:val="001533A5"/>
    <w:rsid w:val="0015356E"/>
    <w:rsid w:val="001536CD"/>
    <w:rsid w:val="00153987"/>
    <w:rsid w:val="00153D66"/>
    <w:rsid w:val="00153D75"/>
    <w:rsid w:val="00153E98"/>
    <w:rsid w:val="001541F6"/>
    <w:rsid w:val="00154363"/>
    <w:rsid w:val="00154B3B"/>
    <w:rsid w:val="001551DE"/>
    <w:rsid w:val="00155459"/>
    <w:rsid w:val="00155576"/>
    <w:rsid w:val="00155782"/>
    <w:rsid w:val="00155999"/>
    <w:rsid w:val="00155B6C"/>
    <w:rsid w:val="00155BC2"/>
    <w:rsid w:val="00155C73"/>
    <w:rsid w:val="00156468"/>
    <w:rsid w:val="001573CC"/>
    <w:rsid w:val="00157860"/>
    <w:rsid w:val="001578FC"/>
    <w:rsid w:val="0015797D"/>
    <w:rsid w:val="0015798E"/>
    <w:rsid w:val="00157FD2"/>
    <w:rsid w:val="00160401"/>
    <w:rsid w:val="00160519"/>
    <w:rsid w:val="00160CEF"/>
    <w:rsid w:val="00161940"/>
    <w:rsid w:val="00161AB3"/>
    <w:rsid w:val="00161BAE"/>
    <w:rsid w:val="001624C5"/>
    <w:rsid w:val="001631DD"/>
    <w:rsid w:val="0016357B"/>
    <w:rsid w:val="00163B41"/>
    <w:rsid w:val="00163E7C"/>
    <w:rsid w:val="00164068"/>
    <w:rsid w:val="00164F08"/>
    <w:rsid w:val="00165413"/>
    <w:rsid w:val="001654C9"/>
    <w:rsid w:val="00165EFF"/>
    <w:rsid w:val="00166576"/>
    <w:rsid w:val="00166B50"/>
    <w:rsid w:val="00166D91"/>
    <w:rsid w:val="00166EB7"/>
    <w:rsid w:val="001679C9"/>
    <w:rsid w:val="00170AB9"/>
    <w:rsid w:val="00171579"/>
    <w:rsid w:val="00171AA9"/>
    <w:rsid w:val="00171B3F"/>
    <w:rsid w:val="00171DB3"/>
    <w:rsid w:val="00171E9B"/>
    <w:rsid w:val="001721EA"/>
    <w:rsid w:val="00172477"/>
    <w:rsid w:val="00172844"/>
    <w:rsid w:val="001729E9"/>
    <w:rsid w:val="0017373D"/>
    <w:rsid w:val="001737FF"/>
    <w:rsid w:val="0017470C"/>
    <w:rsid w:val="00174CC0"/>
    <w:rsid w:val="00175714"/>
    <w:rsid w:val="00176338"/>
    <w:rsid w:val="00176DA9"/>
    <w:rsid w:val="0017704D"/>
    <w:rsid w:val="00180020"/>
    <w:rsid w:val="00180159"/>
    <w:rsid w:val="0018060D"/>
    <w:rsid w:val="00180D4C"/>
    <w:rsid w:val="00181337"/>
    <w:rsid w:val="00181668"/>
    <w:rsid w:val="00182464"/>
    <w:rsid w:val="00182481"/>
    <w:rsid w:val="0018282B"/>
    <w:rsid w:val="00182E78"/>
    <w:rsid w:val="001841F7"/>
    <w:rsid w:val="00184FD6"/>
    <w:rsid w:val="0018525E"/>
    <w:rsid w:val="001855CE"/>
    <w:rsid w:val="00185AE7"/>
    <w:rsid w:val="00185BE6"/>
    <w:rsid w:val="00186707"/>
    <w:rsid w:val="001867B9"/>
    <w:rsid w:val="0018709A"/>
    <w:rsid w:val="001873B8"/>
    <w:rsid w:val="0018763C"/>
    <w:rsid w:val="00187D9D"/>
    <w:rsid w:val="0019023B"/>
    <w:rsid w:val="00190283"/>
    <w:rsid w:val="00190C3D"/>
    <w:rsid w:val="00191112"/>
    <w:rsid w:val="0019172B"/>
    <w:rsid w:val="001918EF"/>
    <w:rsid w:val="001919EC"/>
    <w:rsid w:val="00191A1E"/>
    <w:rsid w:val="00193579"/>
    <w:rsid w:val="001939A4"/>
    <w:rsid w:val="00193A9C"/>
    <w:rsid w:val="00193B8A"/>
    <w:rsid w:val="001941A9"/>
    <w:rsid w:val="00194955"/>
    <w:rsid w:val="00194B34"/>
    <w:rsid w:val="00194BF2"/>
    <w:rsid w:val="00194E97"/>
    <w:rsid w:val="00195409"/>
    <w:rsid w:val="00195F09"/>
    <w:rsid w:val="00195FA2"/>
    <w:rsid w:val="0019637C"/>
    <w:rsid w:val="00196D57"/>
    <w:rsid w:val="00197510"/>
    <w:rsid w:val="00197631"/>
    <w:rsid w:val="001A04F2"/>
    <w:rsid w:val="001A163C"/>
    <w:rsid w:val="001A225C"/>
    <w:rsid w:val="001A278D"/>
    <w:rsid w:val="001A4A8C"/>
    <w:rsid w:val="001A5025"/>
    <w:rsid w:val="001A5AAA"/>
    <w:rsid w:val="001A5C43"/>
    <w:rsid w:val="001A6364"/>
    <w:rsid w:val="001A63D8"/>
    <w:rsid w:val="001A644D"/>
    <w:rsid w:val="001A689A"/>
    <w:rsid w:val="001A75BE"/>
    <w:rsid w:val="001A787A"/>
    <w:rsid w:val="001A7D48"/>
    <w:rsid w:val="001B022D"/>
    <w:rsid w:val="001B0D9B"/>
    <w:rsid w:val="001B121D"/>
    <w:rsid w:val="001B13CF"/>
    <w:rsid w:val="001B1993"/>
    <w:rsid w:val="001B1BD8"/>
    <w:rsid w:val="001B262B"/>
    <w:rsid w:val="001B348B"/>
    <w:rsid w:val="001B38C2"/>
    <w:rsid w:val="001B3CD9"/>
    <w:rsid w:val="001B457D"/>
    <w:rsid w:val="001B5320"/>
    <w:rsid w:val="001B5B5A"/>
    <w:rsid w:val="001B6522"/>
    <w:rsid w:val="001B656A"/>
    <w:rsid w:val="001B663C"/>
    <w:rsid w:val="001B6E22"/>
    <w:rsid w:val="001B718D"/>
    <w:rsid w:val="001B724C"/>
    <w:rsid w:val="001C1266"/>
    <w:rsid w:val="001C1702"/>
    <w:rsid w:val="001C1E08"/>
    <w:rsid w:val="001C20A0"/>
    <w:rsid w:val="001C21C1"/>
    <w:rsid w:val="001C2672"/>
    <w:rsid w:val="001C38D2"/>
    <w:rsid w:val="001C4BE9"/>
    <w:rsid w:val="001C5447"/>
    <w:rsid w:val="001C54ED"/>
    <w:rsid w:val="001C5880"/>
    <w:rsid w:val="001C624E"/>
    <w:rsid w:val="001C716E"/>
    <w:rsid w:val="001C7831"/>
    <w:rsid w:val="001C7861"/>
    <w:rsid w:val="001C7EF0"/>
    <w:rsid w:val="001D008A"/>
    <w:rsid w:val="001D0DEE"/>
    <w:rsid w:val="001D0F33"/>
    <w:rsid w:val="001D0F56"/>
    <w:rsid w:val="001D1054"/>
    <w:rsid w:val="001D186A"/>
    <w:rsid w:val="001D2080"/>
    <w:rsid w:val="001D2846"/>
    <w:rsid w:val="001D2D4A"/>
    <w:rsid w:val="001D3615"/>
    <w:rsid w:val="001D3D2F"/>
    <w:rsid w:val="001D45A5"/>
    <w:rsid w:val="001D4638"/>
    <w:rsid w:val="001D4647"/>
    <w:rsid w:val="001D4CEA"/>
    <w:rsid w:val="001D4EEB"/>
    <w:rsid w:val="001D4F1B"/>
    <w:rsid w:val="001D54D6"/>
    <w:rsid w:val="001D5756"/>
    <w:rsid w:val="001D6ADA"/>
    <w:rsid w:val="001D7A2F"/>
    <w:rsid w:val="001D7AB0"/>
    <w:rsid w:val="001D7CE1"/>
    <w:rsid w:val="001E150E"/>
    <w:rsid w:val="001E1F43"/>
    <w:rsid w:val="001E2FF9"/>
    <w:rsid w:val="001E3015"/>
    <w:rsid w:val="001E3194"/>
    <w:rsid w:val="001E4147"/>
    <w:rsid w:val="001E4179"/>
    <w:rsid w:val="001E491C"/>
    <w:rsid w:val="001E4CC5"/>
    <w:rsid w:val="001E5256"/>
    <w:rsid w:val="001E5555"/>
    <w:rsid w:val="001E5C2B"/>
    <w:rsid w:val="001E665B"/>
    <w:rsid w:val="001E6C0E"/>
    <w:rsid w:val="001E6F7F"/>
    <w:rsid w:val="001E7219"/>
    <w:rsid w:val="001F013A"/>
    <w:rsid w:val="001F063B"/>
    <w:rsid w:val="001F0AA1"/>
    <w:rsid w:val="001F1140"/>
    <w:rsid w:val="001F174F"/>
    <w:rsid w:val="001F21AD"/>
    <w:rsid w:val="001F2ADF"/>
    <w:rsid w:val="001F3A61"/>
    <w:rsid w:val="001F3BDC"/>
    <w:rsid w:val="001F3CEC"/>
    <w:rsid w:val="001F3E7A"/>
    <w:rsid w:val="001F491F"/>
    <w:rsid w:val="001F629C"/>
    <w:rsid w:val="001F67A7"/>
    <w:rsid w:val="001F6B38"/>
    <w:rsid w:val="001F7036"/>
    <w:rsid w:val="001F7BB0"/>
    <w:rsid w:val="00200BEA"/>
    <w:rsid w:val="002010B7"/>
    <w:rsid w:val="0020198B"/>
    <w:rsid w:val="00201C17"/>
    <w:rsid w:val="00201DF7"/>
    <w:rsid w:val="002022FB"/>
    <w:rsid w:val="00203670"/>
    <w:rsid w:val="002036D3"/>
    <w:rsid w:val="00203CA0"/>
    <w:rsid w:val="0020539B"/>
    <w:rsid w:val="00205595"/>
    <w:rsid w:val="00205A7B"/>
    <w:rsid w:val="00206166"/>
    <w:rsid w:val="00206DE1"/>
    <w:rsid w:val="00206DE4"/>
    <w:rsid w:val="00206EC9"/>
    <w:rsid w:val="00207252"/>
    <w:rsid w:val="002104E3"/>
    <w:rsid w:val="002105CB"/>
    <w:rsid w:val="002144BE"/>
    <w:rsid w:val="00214576"/>
    <w:rsid w:val="002147DE"/>
    <w:rsid w:val="00215615"/>
    <w:rsid w:val="00215CD4"/>
    <w:rsid w:val="0021610B"/>
    <w:rsid w:val="00216893"/>
    <w:rsid w:val="00216E89"/>
    <w:rsid w:val="002170A7"/>
    <w:rsid w:val="00217290"/>
    <w:rsid w:val="00217CBD"/>
    <w:rsid w:val="00220B81"/>
    <w:rsid w:val="00220C1D"/>
    <w:rsid w:val="00220FC1"/>
    <w:rsid w:val="00221BD4"/>
    <w:rsid w:val="00221FC3"/>
    <w:rsid w:val="0022204E"/>
    <w:rsid w:val="00222186"/>
    <w:rsid w:val="00223F1D"/>
    <w:rsid w:val="002242DC"/>
    <w:rsid w:val="0022451B"/>
    <w:rsid w:val="002258C3"/>
    <w:rsid w:val="00226802"/>
    <w:rsid w:val="0022734A"/>
    <w:rsid w:val="00227709"/>
    <w:rsid w:val="002302B9"/>
    <w:rsid w:val="00230C48"/>
    <w:rsid w:val="0023287B"/>
    <w:rsid w:val="00232DC9"/>
    <w:rsid w:val="00232EFE"/>
    <w:rsid w:val="0023357F"/>
    <w:rsid w:val="00233A16"/>
    <w:rsid w:val="00233BFB"/>
    <w:rsid w:val="00233DA8"/>
    <w:rsid w:val="00233F77"/>
    <w:rsid w:val="0023469F"/>
    <w:rsid w:val="00234A8F"/>
    <w:rsid w:val="002357B9"/>
    <w:rsid w:val="002359DC"/>
    <w:rsid w:val="00235B5C"/>
    <w:rsid w:val="00237057"/>
    <w:rsid w:val="00237072"/>
    <w:rsid w:val="002378BD"/>
    <w:rsid w:val="00237F67"/>
    <w:rsid w:val="00240645"/>
    <w:rsid w:val="00240B7A"/>
    <w:rsid w:val="00241D25"/>
    <w:rsid w:val="00241E81"/>
    <w:rsid w:val="0024219F"/>
    <w:rsid w:val="00242D4D"/>
    <w:rsid w:val="00243003"/>
    <w:rsid w:val="002431D1"/>
    <w:rsid w:val="00243407"/>
    <w:rsid w:val="0024341D"/>
    <w:rsid w:val="00243845"/>
    <w:rsid w:val="002440D2"/>
    <w:rsid w:val="00244687"/>
    <w:rsid w:val="00244A0E"/>
    <w:rsid w:val="00244D0D"/>
    <w:rsid w:val="002451A1"/>
    <w:rsid w:val="00245AEB"/>
    <w:rsid w:val="00245F2F"/>
    <w:rsid w:val="00246711"/>
    <w:rsid w:val="002467C7"/>
    <w:rsid w:val="00246A02"/>
    <w:rsid w:val="002475BE"/>
    <w:rsid w:val="002476F4"/>
    <w:rsid w:val="00247A19"/>
    <w:rsid w:val="00250434"/>
    <w:rsid w:val="00250DCA"/>
    <w:rsid w:val="00251734"/>
    <w:rsid w:val="0025181C"/>
    <w:rsid w:val="0025206D"/>
    <w:rsid w:val="002527DC"/>
    <w:rsid w:val="00252D27"/>
    <w:rsid w:val="00252D3A"/>
    <w:rsid w:val="002538C8"/>
    <w:rsid w:val="00254213"/>
    <w:rsid w:val="00254F72"/>
    <w:rsid w:val="0025522E"/>
    <w:rsid w:val="00255431"/>
    <w:rsid w:val="002555C6"/>
    <w:rsid w:val="002556A7"/>
    <w:rsid w:val="002556CA"/>
    <w:rsid w:val="00255C8A"/>
    <w:rsid w:val="00255D96"/>
    <w:rsid w:val="0025625E"/>
    <w:rsid w:val="00256F4F"/>
    <w:rsid w:val="00257633"/>
    <w:rsid w:val="00257B9E"/>
    <w:rsid w:val="00260BE9"/>
    <w:rsid w:val="00261535"/>
    <w:rsid w:val="00261730"/>
    <w:rsid w:val="00261F43"/>
    <w:rsid w:val="0026227F"/>
    <w:rsid w:val="00262915"/>
    <w:rsid w:val="00262F13"/>
    <w:rsid w:val="0026354F"/>
    <w:rsid w:val="00264CA7"/>
    <w:rsid w:val="00264E71"/>
    <w:rsid w:val="0026541B"/>
    <w:rsid w:val="0026581B"/>
    <w:rsid w:val="0026591D"/>
    <w:rsid w:val="002659B8"/>
    <w:rsid w:val="00265A9D"/>
    <w:rsid w:val="0026611F"/>
    <w:rsid w:val="00266375"/>
    <w:rsid w:val="002665BD"/>
    <w:rsid w:val="002665D0"/>
    <w:rsid w:val="00266770"/>
    <w:rsid w:val="00266A39"/>
    <w:rsid w:val="00266CE1"/>
    <w:rsid w:val="00267314"/>
    <w:rsid w:val="002675B1"/>
    <w:rsid w:val="002700FF"/>
    <w:rsid w:val="00270158"/>
    <w:rsid w:val="00271802"/>
    <w:rsid w:val="002739AF"/>
    <w:rsid w:val="002739ED"/>
    <w:rsid w:val="00273B67"/>
    <w:rsid w:val="002743D0"/>
    <w:rsid w:val="00274BB4"/>
    <w:rsid w:val="00274CA5"/>
    <w:rsid w:val="002766B5"/>
    <w:rsid w:val="002767E2"/>
    <w:rsid w:val="002769E7"/>
    <w:rsid w:val="00276C61"/>
    <w:rsid w:val="002774D9"/>
    <w:rsid w:val="002779C4"/>
    <w:rsid w:val="00277BD8"/>
    <w:rsid w:val="0028083F"/>
    <w:rsid w:val="00280DE4"/>
    <w:rsid w:val="0028107E"/>
    <w:rsid w:val="00281209"/>
    <w:rsid w:val="0028225F"/>
    <w:rsid w:val="002822E2"/>
    <w:rsid w:val="00282510"/>
    <w:rsid w:val="0028258F"/>
    <w:rsid w:val="00282A33"/>
    <w:rsid w:val="00282EBC"/>
    <w:rsid w:val="00283333"/>
    <w:rsid w:val="00283431"/>
    <w:rsid w:val="00284F45"/>
    <w:rsid w:val="0028519C"/>
    <w:rsid w:val="00285501"/>
    <w:rsid w:val="00285781"/>
    <w:rsid w:val="00285E48"/>
    <w:rsid w:val="00285EF9"/>
    <w:rsid w:val="002860C5"/>
    <w:rsid w:val="002861C8"/>
    <w:rsid w:val="00287800"/>
    <w:rsid w:val="00290738"/>
    <w:rsid w:val="00290CE3"/>
    <w:rsid w:val="00291D5B"/>
    <w:rsid w:val="00291FB9"/>
    <w:rsid w:val="0029295E"/>
    <w:rsid w:val="00292B2F"/>
    <w:rsid w:val="00292D40"/>
    <w:rsid w:val="002934B7"/>
    <w:rsid w:val="00293CD7"/>
    <w:rsid w:val="002948D6"/>
    <w:rsid w:val="002952B7"/>
    <w:rsid w:val="002954F3"/>
    <w:rsid w:val="0029660B"/>
    <w:rsid w:val="00296EF6"/>
    <w:rsid w:val="00296F80"/>
    <w:rsid w:val="0029721C"/>
    <w:rsid w:val="00297614"/>
    <w:rsid w:val="00297B3C"/>
    <w:rsid w:val="002A038D"/>
    <w:rsid w:val="002A098C"/>
    <w:rsid w:val="002A12C1"/>
    <w:rsid w:val="002A12CF"/>
    <w:rsid w:val="002A146E"/>
    <w:rsid w:val="002A164A"/>
    <w:rsid w:val="002A336F"/>
    <w:rsid w:val="002A3633"/>
    <w:rsid w:val="002A3AE4"/>
    <w:rsid w:val="002A3C80"/>
    <w:rsid w:val="002A403C"/>
    <w:rsid w:val="002A4CE3"/>
    <w:rsid w:val="002A4E5C"/>
    <w:rsid w:val="002A5316"/>
    <w:rsid w:val="002A5D44"/>
    <w:rsid w:val="002A6F59"/>
    <w:rsid w:val="002A7312"/>
    <w:rsid w:val="002B1161"/>
    <w:rsid w:val="002B17FC"/>
    <w:rsid w:val="002B1943"/>
    <w:rsid w:val="002B1C58"/>
    <w:rsid w:val="002B1CF9"/>
    <w:rsid w:val="002B22A2"/>
    <w:rsid w:val="002B3231"/>
    <w:rsid w:val="002B3A2B"/>
    <w:rsid w:val="002B41E5"/>
    <w:rsid w:val="002B43A8"/>
    <w:rsid w:val="002B5CBE"/>
    <w:rsid w:val="002B5F00"/>
    <w:rsid w:val="002B61E4"/>
    <w:rsid w:val="002B66A9"/>
    <w:rsid w:val="002B6DCC"/>
    <w:rsid w:val="002B6E23"/>
    <w:rsid w:val="002B7519"/>
    <w:rsid w:val="002B7EBF"/>
    <w:rsid w:val="002C0A9F"/>
    <w:rsid w:val="002C0D8D"/>
    <w:rsid w:val="002C16FE"/>
    <w:rsid w:val="002C1A0A"/>
    <w:rsid w:val="002C1D01"/>
    <w:rsid w:val="002C2F2F"/>
    <w:rsid w:val="002C3CCD"/>
    <w:rsid w:val="002C5B10"/>
    <w:rsid w:val="002C5BC9"/>
    <w:rsid w:val="002C637A"/>
    <w:rsid w:val="002C6760"/>
    <w:rsid w:val="002C6D1E"/>
    <w:rsid w:val="002C6D4B"/>
    <w:rsid w:val="002C7A68"/>
    <w:rsid w:val="002D0819"/>
    <w:rsid w:val="002D0FBF"/>
    <w:rsid w:val="002D1412"/>
    <w:rsid w:val="002D1844"/>
    <w:rsid w:val="002D28EA"/>
    <w:rsid w:val="002D3B75"/>
    <w:rsid w:val="002D40B0"/>
    <w:rsid w:val="002D41E7"/>
    <w:rsid w:val="002D49BD"/>
    <w:rsid w:val="002D5F28"/>
    <w:rsid w:val="002E087A"/>
    <w:rsid w:val="002E1582"/>
    <w:rsid w:val="002E20BC"/>
    <w:rsid w:val="002E2575"/>
    <w:rsid w:val="002E263A"/>
    <w:rsid w:val="002E2A89"/>
    <w:rsid w:val="002E2FD0"/>
    <w:rsid w:val="002E354D"/>
    <w:rsid w:val="002E35A2"/>
    <w:rsid w:val="002E35C4"/>
    <w:rsid w:val="002E39BD"/>
    <w:rsid w:val="002E4122"/>
    <w:rsid w:val="002E4167"/>
    <w:rsid w:val="002E452F"/>
    <w:rsid w:val="002E46E8"/>
    <w:rsid w:val="002E4886"/>
    <w:rsid w:val="002E59ED"/>
    <w:rsid w:val="002E69C3"/>
    <w:rsid w:val="002E69D8"/>
    <w:rsid w:val="002E6A33"/>
    <w:rsid w:val="002E73A3"/>
    <w:rsid w:val="002E7ADD"/>
    <w:rsid w:val="002F0343"/>
    <w:rsid w:val="002F05B5"/>
    <w:rsid w:val="002F0E4C"/>
    <w:rsid w:val="002F0F5C"/>
    <w:rsid w:val="002F1002"/>
    <w:rsid w:val="002F138F"/>
    <w:rsid w:val="002F17E5"/>
    <w:rsid w:val="002F2243"/>
    <w:rsid w:val="002F2BE2"/>
    <w:rsid w:val="002F2C25"/>
    <w:rsid w:val="002F344D"/>
    <w:rsid w:val="002F39BA"/>
    <w:rsid w:val="002F39BF"/>
    <w:rsid w:val="002F3A1B"/>
    <w:rsid w:val="002F3A84"/>
    <w:rsid w:val="002F42A3"/>
    <w:rsid w:val="002F43A3"/>
    <w:rsid w:val="002F4745"/>
    <w:rsid w:val="002F49F5"/>
    <w:rsid w:val="002F4CFA"/>
    <w:rsid w:val="002F587E"/>
    <w:rsid w:val="002F7418"/>
    <w:rsid w:val="002F74C8"/>
    <w:rsid w:val="002F781D"/>
    <w:rsid w:val="002F7AFE"/>
    <w:rsid w:val="0030031D"/>
    <w:rsid w:val="003013C1"/>
    <w:rsid w:val="0030217D"/>
    <w:rsid w:val="00302745"/>
    <w:rsid w:val="003027C8"/>
    <w:rsid w:val="00302DC0"/>
    <w:rsid w:val="00302FCC"/>
    <w:rsid w:val="0030371E"/>
    <w:rsid w:val="00303CCB"/>
    <w:rsid w:val="00304602"/>
    <w:rsid w:val="00304915"/>
    <w:rsid w:val="003049AF"/>
    <w:rsid w:val="003053B0"/>
    <w:rsid w:val="00305903"/>
    <w:rsid w:val="00305AB2"/>
    <w:rsid w:val="00305ADE"/>
    <w:rsid w:val="00307703"/>
    <w:rsid w:val="0030779C"/>
    <w:rsid w:val="00307996"/>
    <w:rsid w:val="003101C1"/>
    <w:rsid w:val="0031039A"/>
    <w:rsid w:val="0031097F"/>
    <w:rsid w:val="00310BE6"/>
    <w:rsid w:val="0031100D"/>
    <w:rsid w:val="003114C6"/>
    <w:rsid w:val="00311EF5"/>
    <w:rsid w:val="003123EC"/>
    <w:rsid w:val="003129E0"/>
    <w:rsid w:val="00312B8D"/>
    <w:rsid w:val="00313133"/>
    <w:rsid w:val="00313607"/>
    <w:rsid w:val="00314288"/>
    <w:rsid w:val="00314BA1"/>
    <w:rsid w:val="003156A8"/>
    <w:rsid w:val="00315BDA"/>
    <w:rsid w:val="0031619A"/>
    <w:rsid w:val="003161F7"/>
    <w:rsid w:val="003164CD"/>
    <w:rsid w:val="00316828"/>
    <w:rsid w:val="0031691B"/>
    <w:rsid w:val="00316BE7"/>
    <w:rsid w:val="0031708C"/>
    <w:rsid w:val="0031716D"/>
    <w:rsid w:val="00317587"/>
    <w:rsid w:val="00317966"/>
    <w:rsid w:val="00317D89"/>
    <w:rsid w:val="0032017C"/>
    <w:rsid w:val="00321166"/>
    <w:rsid w:val="00321296"/>
    <w:rsid w:val="0032187B"/>
    <w:rsid w:val="00321E5B"/>
    <w:rsid w:val="00322A15"/>
    <w:rsid w:val="00322C97"/>
    <w:rsid w:val="003236C5"/>
    <w:rsid w:val="003237DA"/>
    <w:rsid w:val="00323F8B"/>
    <w:rsid w:val="003240A6"/>
    <w:rsid w:val="003243E4"/>
    <w:rsid w:val="003249DA"/>
    <w:rsid w:val="003257F0"/>
    <w:rsid w:val="00325DA4"/>
    <w:rsid w:val="003265B1"/>
    <w:rsid w:val="003265B9"/>
    <w:rsid w:val="0032711E"/>
    <w:rsid w:val="003306F1"/>
    <w:rsid w:val="00330C21"/>
    <w:rsid w:val="00330C74"/>
    <w:rsid w:val="00331634"/>
    <w:rsid w:val="00332817"/>
    <w:rsid w:val="00332A3D"/>
    <w:rsid w:val="00332F04"/>
    <w:rsid w:val="003330BE"/>
    <w:rsid w:val="00333603"/>
    <w:rsid w:val="00333A94"/>
    <w:rsid w:val="0033475D"/>
    <w:rsid w:val="00335624"/>
    <w:rsid w:val="00335EA8"/>
    <w:rsid w:val="00335FB3"/>
    <w:rsid w:val="00336EFC"/>
    <w:rsid w:val="003371E9"/>
    <w:rsid w:val="0033771C"/>
    <w:rsid w:val="00337B2A"/>
    <w:rsid w:val="003400FA"/>
    <w:rsid w:val="00340B84"/>
    <w:rsid w:val="00340E5A"/>
    <w:rsid w:val="00340EDF"/>
    <w:rsid w:val="003414C1"/>
    <w:rsid w:val="00341E40"/>
    <w:rsid w:val="00342225"/>
    <w:rsid w:val="00342328"/>
    <w:rsid w:val="003429B7"/>
    <w:rsid w:val="003430F4"/>
    <w:rsid w:val="0034321F"/>
    <w:rsid w:val="00343B8E"/>
    <w:rsid w:val="00344053"/>
    <w:rsid w:val="00344E31"/>
    <w:rsid w:val="0034504C"/>
    <w:rsid w:val="00346D7E"/>
    <w:rsid w:val="00346E44"/>
    <w:rsid w:val="00347195"/>
    <w:rsid w:val="003475B3"/>
    <w:rsid w:val="003479D6"/>
    <w:rsid w:val="00347A91"/>
    <w:rsid w:val="003504DF"/>
    <w:rsid w:val="00350F5A"/>
    <w:rsid w:val="0035134E"/>
    <w:rsid w:val="00352730"/>
    <w:rsid w:val="003527FA"/>
    <w:rsid w:val="0035294B"/>
    <w:rsid w:val="00353042"/>
    <w:rsid w:val="00353772"/>
    <w:rsid w:val="0035405D"/>
    <w:rsid w:val="00355428"/>
    <w:rsid w:val="00355966"/>
    <w:rsid w:val="00355C40"/>
    <w:rsid w:val="00355C6F"/>
    <w:rsid w:val="00356489"/>
    <w:rsid w:val="00356996"/>
    <w:rsid w:val="00356C0F"/>
    <w:rsid w:val="00356EC8"/>
    <w:rsid w:val="00356FD9"/>
    <w:rsid w:val="0035715F"/>
    <w:rsid w:val="00360269"/>
    <w:rsid w:val="003604C4"/>
    <w:rsid w:val="00360F9C"/>
    <w:rsid w:val="00361922"/>
    <w:rsid w:val="0036199A"/>
    <w:rsid w:val="00361D28"/>
    <w:rsid w:val="00362C80"/>
    <w:rsid w:val="00362CA0"/>
    <w:rsid w:val="003630C6"/>
    <w:rsid w:val="003639FB"/>
    <w:rsid w:val="00363CC5"/>
    <w:rsid w:val="00363D33"/>
    <w:rsid w:val="003649B9"/>
    <w:rsid w:val="00364A9E"/>
    <w:rsid w:val="0036516D"/>
    <w:rsid w:val="0036603D"/>
    <w:rsid w:val="003668B3"/>
    <w:rsid w:val="003669B8"/>
    <w:rsid w:val="00366C9B"/>
    <w:rsid w:val="0036719F"/>
    <w:rsid w:val="003676E7"/>
    <w:rsid w:val="003704ED"/>
    <w:rsid w:val="00370FDF"/>
    <w:rsid w:val="003711E9"/>
    <w:rsid w:val="0037172E"/>
    <w:rsid w:val="00371CBF"/>
    <w:rsid w:val="0037247F"/>
    <w:rsid w:val="003742BC"/>
    <w:rsid w:val="003746AD"/>
    <w:rsid w:val="00374AD0"/>
    <w:rsid w:val="00374FAB"/>
    <w:rsid w:val="003758F8"/>
    <w:rsid w:val="00375BC6"/>
    <w:rsid w:val="00375CBC"/>
    <w:rsid w:val="00375CDD"/>
    <w:rsid w:val="00375E80"/>
    <w:rsid w:val="003769EF"/>
    <w:rsid w:val="00376C67"/>
    <w:rsid w:val="00377F30"/>
    <w:rsid w:val="003801C7"/>
    <w:rsid w:val="0038026D"/>
    <w:rsid w:val="003804EE"/>
    <w:rsid w:val="00380764"/>
    <w:rsid w:val="00380D5F"/>
    <w:rsid w:val="0038154F"/>
    <w:rsid w:val="0038220D"/>
    <w:rsid w:val="003822F5"/>
    <w:rsid w:val="0038263A"/>
    <w:rsid w:val="003830EC"/>
    <w:rsid w:val="00383D60"/>
    <w:rsid w:val="003840C4"/>
    <w:rsid w:val="00384410"/>
    <w:rsid w:val="003849AD"/>
    <w:rsid w:val="00385432"/>
    <w:rsid w:val="003857BB"/>
    <w:rsid w:val="0038644B"/>
    <w:rsid w:val="00386626"/>
    <w:rsid w:val="00386885"/>
    <w:rsid w:val="00387A50"/>
    <w:rsid w:val="00390522"/>
    <w:rsid w:val="0039072A"/>
    <w:rsid w:val="00390994"/>
    <w:rsid w:val="00390C81"/>
    <w:rsid w:val="00390DB6"/>
    <w:rsid w:val="00391646"/>
    <w:rsid w:val="00391797"/>
    <w:rsid w:val="00391F23"/>
    <w:rsid w:val="003924EA"/>
    <w:rsid w:val="00392CCA"/>
    <w:rsid w:val="00392F88"/>
    <w:rsid w:val="00393450"/>
    <w:rsid w:val="00393BB8"/>
    <w:rsid w:val="00393BE2"/>
    <w:rsid w:val="00394323"/>
    <w:rsid w:val="00394897"/>
    <w:rsid w:val="003951DD"/>
    <w:rsid w:val="0039596F"/>
    <w:rsid w:val="00395B27"/>
    <w:rsid w:val="00395DB9"/>
    <w:rsid w:val="00396339"/>
    <w:rsid w:val="00396768"/>
    <w:rsid w:val="00396C7D"/>
    <w:rsid w:val="00396CA5"/>
    <w:rsid w:val="00396CC9"/>
    <w:rsid w:val="0039789F"/>
    <w:rsid w:val="00397F63"/>
    <w:rsid w:val="003A0516"/>
    <w:rsid w:val="003A0B4A"/>
    <w:rsid w:val="003A149B"/>
    <w:rsid w:val="003A1BBC"/>
    <w:rsid w:val="003A21D7"/>
    <w:rsid w:val="003A241C"/>
    <w:rsid w:val="003A252B"/>
    <w:rsid w:val="003A2FEC"/>
    <w:rsid w:val="003A3C52"/>
    <w:rsid w:val="003A443B"/>
    <w:rsid w:val="003A4E26"/>
    <w:rsid w:val="003A56CC"/>
    <w:rsid w:val="003A58D1"/>
    <w:rsid w:val="003A590A"/>
    <w:rsid w:val="003A5B01"/>
    <w:rsid w:val="003A5E8A"/>
    <w:rsid w:val="003A5EE5"/>
    <w:rsid w:val="003A6576"/>
    <w:rsid w:val="003A6C4C"/>
    <w:rsid w:val="003A6FB1"/>
    <w:rsid w:val="003A74C8"/>
    <w:rsid w:val="003B08DE"/>
    <w:rsid w:val="003B0EE1"/>
    <w:rsid w:val="003B10B0"/>
    <w:rsid w:val="003B1693"/>
    <w:rsid w:val="003B1C3F"/>
    <w:rsid w:val="003B29D5"/>
    <w:rsid w:val="003B2DA4"/>
    <w:rsid w:val="003B324E"/>
    <w:rsid w:val="003B4306"/>
    <w:rsid w:val="003B464D"/>
    <w:rsid w:val="003B4988"/>
    <w:rsid w:val="003B49F9"/>
    <w:rsid w:val="003B4CE2"/>
    <w:rsid w:val="003B504F"/>
    <w:rsid w:val="003B5447"/>
    <w:rsid w:val="003B59DD"/>
    <w:rsid w:val="003B5E40"/>
    <w:rsid w:val="003B6A60"/>
    <w:rsid w:val="003B6CB4"/>
    <w:rsid w:val="003B6D9C"/>
    <w:rsid w:val="003B6FCF"/>
    <w:rsid w:val="003B7035"/>
    <w:rsid w:val="003B76B3"/>
    <w:rsid w:val="003B7860"/>
    <w:rsid w:val="003C08FE"/>
    <w:rsid w:val="003C1677"/>
    <w:rsid w:val="003C1765"/>
    <w:rsid w:val="003C20E2"/>
    <w:rsid w:val="003C2F36"/>
    <w:rsid w:val="003C31E9"/>
    <w:rsid w:val="003C324C"/>
    <w:rsid w:val="003C37E7"/>
    <w:rsid w:val="003C3AC7"/>
    <w:rsid w:val="003C3E3F"/>
    <w:rsid w:val="003C446F"/>
    <w:rsid w:val="003C4B17"/>
    <w:rsid w:val="003C50B9"/>
    <w:rsid w:val="003C518A"/>
    <w:rsid w:val="003C580C"/>
    <w:rsid w:val="003C5C5F"/>
    <w:rsid w:val="003C6405"/>
    <w:rsid w:val="003C6C28"/>
    <w:rsid w:val="003C6CD8"/>
    <w:rsid w:val="003C7189"/>
    <w:rsid w:val="003C731A"/>
    <w:rsid w:val="003C7586"/>
    <w:rsid w:val="003C7AD5"/>
    <w:rsid w:val="003D011B"/>
    <w:rsid w:val="003D0225"/>
    <w:rsid w:val="003D0874"/>
    <w:rsid w:val="003D0DFE"/>
    <w:rsid w:val="003D0EAC"/>
    <w:rsid w:val="003D124C"/>
    <w:rsid w:val="003D203B"/>
    <w:rsid w:val="003D2239"/>
    <w:rsid w:val="003D2E5E"/>
    <w:rsid w:val="003D325A"/>
    <w:rsid w:val="003D34AB"/>
    <w:rsid w:val="003D4121"/>
    <w:rsid w:val="003D4C3C"/>
    <w:rsid w:val="003D4D4A"/>
    <w:rsid w:val="003D4DA9"/>
    <w:rsid w:val="003D4FDC"/>
    <w:rsid w:val="003D5615"/>
    <w:rsid w:val="003D5AAC"/>
    <w:rsid w:val="003D5B3D"/>
    <w:rsid w:val="003D6474"/>
    <w:rsid w:val="003D6D55"/>
    <w:rsid w:val="003D74E7"/>
    <w:rsid w:val="003D7B2A"/>
    <w:rsid w:val="003D7DB2"/>
    <w:rsid w:val="003E0533"/>
    <w:rsid w:val="003E407F"/>
    <w:rsid w:val="003E47DD"/>
    <w:rsid w:val="003E4DC1"/>
    <w:rsid w:val="003E5AED"/>
    <w:rsid w:val="003E5B6F"/>
    <w:rsid w:val="003E692A"/>
    <w:rsid w:val="003E6B70"/>
    <w:rsid w:val="003E6B86"/>
    <w:rsid w:val="003E6C99"/>
    <w:rsid w:val="003E6F79"/>
    <w:rsid w:val="003E70CF"/>
    <w:rsid w:val="003E70E2"/>
    <w:rsid w:val="003E743C"/>
    <w:rsid w:val="003E78E5"/>
    <w:rsid w:val="003E7D72"/>
    <w:rsid w:val="003E7F6E"/>
    <w:rsid w:val="003F0256"/>
    <w:rsid w:val="003F0E83"/>
    <w:rsid w:val="003F14CF"/>
    <w:rsid w:val="003F167E"/>
    <w:rsid w:val="003F2162"/>
    <w:rsid w:val="003F221F"/>
    <w:rsid w:val="003F28FC"/>
    <w:rsid w:val="003F2A5A"/>
    <w:rsid w:val="003F2C95"/>
    <w:rsid w:val="003F33FD"/>
    <w:rsid w:val="003F35B0"/>
    <w:rsid w:val="003F3834"/>
    <w:rsid w:val="003F4FA7"/>
    <w:rsid w:val="003F593B"/>
    <w:rsid w:val="003F5963"/>
    <w:rsid w:val="003F5CB8"/>
    <w:rsid w:val="003F64BA"/>
    <w:rsid w:val="003F68B9"/>
    <w:rsid w:val="003F6A9B"/>
    <w:rsid w:val="003F6EBD"/>
    <w:rsid w:val="003F73DD"/>
    <w:rsid w:val="003F7712"/>
    <w:rsid w:val="003F775C"/>
    <w:rsid w:val="003F7E9E"/>
    <w:rsid w:val="004006D6"/>
    <w:rsid w:val="0040097C"/>
    <w:rsid w:val="00400CB9"/>
    <w:rsid w:val="00400FCA"/>
    <w:rsid w:val="00401140"/>
    <w:rsid w:val="004018DB"/>
    <w:rsid w:val="004020CE"/>
    <w:rsid w:val="00402674"/>
    <w:rsid w:val="0040294A"/>
    <w:rsid w:val="00402A88"/>
    <w:rsid w:val="00403224"/>
    <w:rsid w:val="0040351F"/>
    <w:rsid w:val="00404026"/>
    <w:rsid w:val="0040420E"/>
    <w:rsid w:val="0040484D"/>
    <w:rsid w:val="00405711"/>
    <w:rsid w:val="00405ABE"/>
    <w:rsid w:val="00406092"/>
    <w:rsid w:val="00406DD1"/>
    <w:rsid w:val="00406F34"/>
    <w:rsid w:val="00407CFB"/>
    <w:rsid w:val="004105C7"/>
    <w:rsid w:val="00410782"/>
    <w:rsid w:val="00411B18"/>
    <w:rsid w:val="00412BD9"/>
    <w:rsid w:val="00413B1A"/>
    <w:rsid w:val="00414292"/>
    <w:rsid w:val="004142E6"/>
    <w:rsid w:val="0041473C"/>
    <w:rsid w:val="00414EDD"/>
    <w:rsid w:val="00415444"/>
    <w:rsid w:val="004154F3"/>
    <w:rsid w:val="00415653"/>
    <w:rsid w:val="004157D0"/>
    <w:rsid w:val="00415E3A"/>
    <w:rsid w:val="00415EE6"/>
    <w:rsid w:val="004163C3"/>
    <w:rsid w:val="004164F5"/>
    <w:rsid w:val="004166C9"/>
    <w:rsid w:val="004169EB"/>
    <w:rsid w:val="004178F8"/>
    <w:rsid w:val="00417D25"/>
    <w:rsid w:val="00417DF6"/>
    <w:rsid w:val="0042030B"/>
    <w:rsid w:val="00420A67"/>
    <w:rsid w:val="0042172C"/>
    <w:rsid w:val="004217BB"/>
    <w:rsid w:val="00421EFA"/>
    <w:rsid w:val="00421FF0"/>
    <w:rsid w:val="004227A5"/>
    <w:rsid w:val="004233CF"/>
    <w:rsid w:val="004248D6"/>
    <w:rsid w:val="00424A32"/>
    <w:rsid w:val="00424A48"/>
    <w:rsid w:val="00425002"/>
    <w:rsid w:val="004251E0"/>
    <w:rsid w:val="00425244"/>
    <w:rsid w:val="00425292"/>
    <w:rsid w:val="00426D76"/>
    <w:rsid w:val="00426F84"/>
    <w:rsid w:val="00430242"/>
    <w:rsid w:val="00430B00"/>
    <w:rsid w:val="004310AB"/>
    <w:rsid w:val="004310B7"/>
    <w:rsid w:val="00431F8E"/>
    <w:rsid w:val="004324AD"/>
    <w:rsid w:val="0043352A"/>
    <w:rsid w:val="004335C8"/>
    <w:rsid w:val="0043374D"/>
    <w:rsid w:val="004337BC"/>
    <w:rsid w:val="00433997"/>
    <w:rsid w:val="0043475B"/>
    <w:rsid w:val="00434EE1"/>
    <w:rsid w:val="00434EED"/>
    <w:rsid w:val="00435402"/>
    <w:rsid w:val="004357DE"/>
    <w:rsid w:val="00435E03"/>
    <w:rsid w:val="00435F3B"/>
    <w:rsid w:val="00436DD4"/>
    <w:rsid w:val="00436E24"/>
    <w:rsid w:val="00436E43"/>
    <w:rsid w:val="00437478"/>
    <w:rsid w:val="00440622"/>
    <w:rsid w:val="00440A8A"/>
    <w:rsid w:val="00440C2C"/>
    <w:rsid w:val="00440C54"/>
    <w:rsid w:val="00440E81"/>
    <w:rsid w:val="004410FF"/>
    <w:rsid w:val="00441872"/>
    <w:rsid w:val="00441A36"/>
    <w:rsid w:val="00441B17"/>
    <w:rsid w:val="00441B79"/>
    <w:rsid w:val="0044232B"/>
    <w:rsid w:val="004429A1"/>
    <w:rsid w:val="00443559"/>
    <w:rsid w:val="004438CF"/>
    <w:rsid w:val="00445D1E"/>
    <w:rsid w:val="00446124"/>
    <w:rsid w:val="00446142"/>
    <w:rsid w:val="004461DB"/>
    <w:rsid w:val="00446291"/>
    <w:rsid w:val="0044681E"/>
    <w:rsid w:val="00446B7A"/>
    <w:rsid w:val="00446DD2"/>
    <w:rsid w:val="00447019"/>
    <w:rsid w:val="0044705E"/>
    <w:rsid w:val="0044772C"/>
    <w:rsid w:val="004500EF"/>
    <w:rsid w:val="004507BB"/>
    <w:rsid w:val="00450F25"/>
    <w:rsid w:val="00451463"/>
    <w:rsid w:val="004515ED"/>
    <w:rsid w:val="0045237E"/>
    <w:rsid w:val="00452530"/>
    <w:rsid w:val="00452745"/>
    <w:rsid w:val="00453408"/>
    <w:rsid w:val="0045351C"/>
    <w:rsid w:val="004539F6"/>
    <w:rsid w:val="00453EB7"/>
    <w:rsid w:val="00454BE7"/>
    <w:rsid w:val="004563A7"/>
    <w:rsid w:val="004563F1"/>
    <w:rsid w:val="00456A4D"/>
    <w:rsid w:val="00456D03"/>
    <w:rsid w:val="0046067D"/>
    <w:rsid w:val="00460696"/>
    <w:rsid w:val="004608AB"/>
    <w:rsid w:val="00460B33"/>
    <w:rsid w:val="00460DD9"/>
    <w:rsid w:val="00460E22"/>
    <w:rsid w:val="004610FF"/>
    <w:rsid w:val="00461DED"/>
    <w:rsid w:val="0046236A"/>
    <w:rsid w:val="004627E0"/>
    <w:rsid w:val="00462818"/>
    <w:rsid w:val="00462E4B"/>
    <w:rsid w:val="00463014"/>
    <w:rsid w:val="00463016"/>
    <w:rsid w:val="0046377D"/>
    <w:rsid w:val="00463D76"/>
    <w:rsid w:val="00464AEB"/>
    <w:rsid w:val="00465046"/>
    <w:rsid w:val="004655F4"/>
    <w:rsid w:val="004655FF"/>
    <w:rsid w:val="00465D24"/>
    <w:rsid w:val="0046606C"/>
    <w:rsid w:val="0046692E"/>
    <w:rsid w:val="00466D75"/>
    <w:rsid w:val="00467665"/>
    <w:rsid w:val="004706F1"/>
    <w:rsid w:val="00471BFB"/>
    <w:rsid w:val="004725D2"/>
    <w:rsid w:val="0047268B"/>
    <w:rsid w:val="004732D1"/>
    <w:rsid w:val="00473BED"/>
    <w:rsid w:val="00473C0C"/>
    <w:rsid w:val="00474359"/>
    <w:rsid w:val="004746CD"/>
    <w:rsid w:val="004746F2"/>
    <w:rsid w:val="00474A01"/>
    <w:rsid w:val="00474B98"/>
    <w:rsid w:val="0047522B"/>
    <w:rsid w:val="00475515"/>
    <w:rsid w:val="00475824"/>
    <w:rsid w:val="00475F48"/>
    <w:rsid w:val="004771E4"/>
    <w:rsid w:val="004774AF"/>
    <w:rsid w:val="00477868"/>
    <w:rsid w:val="00480283"/>
    <w:rsid w:val="00480B4F"/>
    <w:rsid w:val="00482597"/>
    <w:rsid w:val="00482704"/>
    <w:rsid w:val="004829FD"/>
    <w:rsid w:val="00482BAF"/>
    <w:rsid w:val="00482DE6"/>
    <w:rsid w:val="00483AF1"/>
    <w:rsid w:val="00483DB9"/>
    <w:rsid w:val="004856A5"/>
    <w:rsid w:val="00485AA1"/>
    <w:rsid w:val="00485C34"/>
    <w:rsid w:val="00485D0B"/>
    <w:rsid w:val="0048630C"/>
    <w:rsid w:val="004865B5"/>
    <w:rsid w:val="0048674F"/>
    <w:rsid w:val="00486A78"/>
    <w:rsid w:val="00486BAE"/>
    <w:rsid w:val="00486BCC"/>
    <w:rsid w:val="004873E1"/>
    <w:rsid w:val="00487510"/>
    <w:rsid w:val="004902AE"/>
    <w:rsid w:val="0049066E"/>
    <w:rsid w:val="004909D9"/>
    <w:rsid w:val="00490B40"/>
    <w:rsid w:val="00491476"/>
    <w:rsid w:val="004915E1"/>
    <w:rsid w:val="004915FC"/>
    <w:rsid w:val="004916B3"/>
    <w:rsid w:val="004938BC"/>
    <w:rsid w:val="00493B09"/>
    <w:rsid w:val="00493E1D"/>
    <w:rsid w:val="00493EAB"/>
    <w:rsid w:val="00494016"/>
    <w:rsid w:val="004941F2"/>
    <w:rsid w:val="004941FB"/>
    <w:rsid w:val="004943D4"/>
    <w:rsid w:val="00494993"/>
    <w:rsid w:val="00494D6B"/>
    <w:rsid w:val="00495342"/>
    <w:rsid w:val="0049544F"/>
    <w:rsid w:val="004957AD"/>
    <w:rsid w:val="004957E2"/>
    <w:rsid w:val="0049581F"/>
    <w:rsid w:val="00496F94"/>
    <w:rsid w:val="00497184"/>
    <w:rsid w:val="004A0A94"/>
    <w:rsid w:val="004A1EF2"/>
    <w:rsid w:val="004A26DE"/>
    <w:rsid w:val="004A2AB7"/>
    <w:rsid w:val="004A448D"/>
    <w:rsid w:val="004A4E38"/>
    <w:rsid w:val="004A62D2"/>
    <w:rsid w:val="004A6C9A"/>
    <w:rsid w:val="004A6EFC"/>
    <w:rsid w:val="004A72AA"/>
    <w:rsid w:val="004A7DBD"/>
    <w:rsid w:val="004B0D5C"/>
    <w:rsid w:val="004B100F"/>
    <w:rsid w:val="004B1200"/>
    <w:rsid w:val="004B171C"/>
    <w:rsid w:val="004B198D"/>
    <w:rsid w:val="004B1D73"/>
    <w:rsid w:val="004B1E52"/>
    <w:rsid w:val="004B207C"/>
    <w:rsid w:val="004B2230"/>
    <w:rsid w:val="004B2556"/>
    <w:rsid w:val="004B2749"/>
    <w:rsid w:val="004B2D47"/>
    <w:rsid w:val="004B2E00"/>
    <w:rsid w:val="004B306A"/>
    <w:rsid w:val="004B3506"/>
    <w:rsid w:val="004B3518"/>
    <w:rsid w:val="004B3602"/>
    <w:rsid w:val="004B3744"/>
    <w:rsid w:val="004B3759"/>
    <w:rsid w:val="004B4D87"/>
    <w:rsid w:val="004B4F8B"/>
    <w:rsid w:val="004B528C"/>
    <w:rsid w:val="004B52BF"/>
    <w:rsid w:val="004B52DB"/>
    <w:rsid w:val="004B5656"/>
    <w:rsid w:val="004B59CF"/>
    <w:rsid w:val="004B5D76"/>
    <w:rsid w:val="004B5DFE"/>
    <w:rsid w:val="004B5F62"/>
    <w:rsid w:val="004B617E"/>
    <w:rsid w:val="004C0010"/>
    <w:rsid w:val="004C0A41"/>
    <w:rsid w:val="004C0CE3"/>
    <w:rsid w:val="004C0ED0"/>
    <w:rsid w:val="004C0FCB"/>
    <w:rsid w:val="004C10FD"/>
    <w:rsid w:val="004C17D5"/>
    <w:rsid w:val="004C2A7C"/>
    <w:rsid w:val="004C35E0"/>
    <w:rsid w:val="004C477E"/>
    <w:rsid w:val="004C487E"/>
    <w:rsid w:val="004C4B5C"/>
    <w:rsid w:val="004C4C33"/>
    <w:rsid w:val="004C51A3"/>
    <w:rsid w:val="004C5460"/>
    <w:rsid w:val="004C5651"/>
    <w:rsid w:val="004C56FD"/>
    <w:rsid w:val="004C68E9"/>
    <w:rsid w:val="004C6A41"/>
    <w:rsid w:val="004C6BF9"/>
    <w:rsid w:val="004C71D0"/>
    <w:rsid w:val="004D0117"/>
    <w:rsid w:val="004D08DD"/>
    <w:rsid w:val="004D0F01"/>
    <w:rsid w:val="004D14E9"/>
    <w:rsid w:val="004D204D"/>
    <w:rsid w:val="004D20B6"/>
    <w:rsid w:val="004D28F2"/>
    <w:rsid w:val="004D2A3A"/>
    <w:rsid w:val="004D30FB"/>
    <w:rsid w:val="004D37D7"/>
    <w:rsid w:val="004D4A8C"/>
    <w:rsid w:val="004D4ACE"/>
    <w:rsid w:val="004D5340"/>
    <w:rsid w:val="004D5DB9"/>
    <w:rsid w:val="004D5DBA"/>
    <w:rsid w:val="004D6ABD"/>
    <w:rsid w:val="004D734F"/>
    <w:rsid w:val="004D7742"/>
    <w:rsid w:val="004D775B"/>
    <w:rsid w:val="004D7936"/>
    <w:rsid w:val="004D7EAB"/>
    <w:rsid w:val="004E0911"/>
    <w:rsid w:val="004E16AC"/>
    <w:rsid w:val="004E1A46"/>
    <w:rsid w:val="004E200D"/>
    <w:rsid w:val="004E3683"/>
    <w:rsid w:val="004E3C4E"/>
    <w:rsid w:val="004E3DDE"/>
    <w:rsid w:val="004E40DA"/>
    <w:rsid w:val="004E4218"/>
    <w:rsid w:val="004E4C4E"/>
    <w:rsid w:val="004E4E3C"/>
    <w:rsid w:val="004E50AD"/>
    <w:rsid w:val="004E5AE2"/>
    <w:rsid w:val="004E5F34"/>
    <w:rsid w:val="004E6D8A"/>
    <w:rsid w:val="004E6E2D"/>
    <w:rsid w:val="004E70A5"/>
    <w:rsid w:val="004E714F"/>
    <w:rsid w:val="004E7E65"/>
    <w:rsid w:val="004F0042"/>
    <w:rsid w:val="004F00D1"/>
    <w:rsid w:val="004F1F35"/>
    <w:rsid w:val="004F2566"/>
    <w:rsid w:val="004F2E8E"/>
    <w:rsid w:val="004F2EFB"/>
    <w:rsid w:val="004F38DD"/>
    <w:rsid w:val="004F3A96"/>
    <w:rsid w:val="004F3BA8"/>
    <w:rsid w:val="004F471A"/>
    <w:rsid w:val="004F4AEC"/>
    <w:rsid w:val="004F5608"/>
    <w:rsid w:val="004F5C39"/>
    <w:rsid w:val="004F5CF4"/>
    <w:rsid w:val="004F5EB4"/>
    <w:rsid w:val="004F6AAB"/>
    <w:rsid w:val="004F6EC9"/>
    <w:rsid w:val="004F788D"/>
    <w:rsid w:val="00500130"/>
    <w:rsid w:val="00500E8D"/>
    <w:rsid w:val="00501304"/>
    <w:rsid w:val="00501410"/>
    <w:rsid w:val="005017A0"/>
    <w:rsid w:val="00501B8C"/>
    <w:rsid w:val="00502CE9"/>
    <w:rsid w:val="00503076"/>
    <w:rsid w:val="005031DA"/>
    <w:rsid w:val="00503399"/>
    <w:rsid w:val="00503730"/>
    <w:rsid w:val="00503CF8"/>
    <w:rsid w:val="00504F50"/>
    <w:rsid w:val="005056BA"/>
    <w:rsid w:val="00505BD2"/>
    <w:rsid w:val="005064FC"/>
    <w:rsid w:val="00506C8E"/>
    <w:rsid w:val="005073A8"/>
    <w:rsid w:val="005075E7"/>
    <w:rsid w:val="005076F0"/>
    <w:rsid w:val="00507BBA"/>
    <w:rsid w:val="00507FBC"/>
    <w:rsid w:val="00510684"/>
    <w:rsid w:val="00510A42"/>
    <w:rsid w:val="00510BBA"/>
    <w:rsid w:val="005110A8"/>
    <w:rsid w:val="0051172C"/>
    <w:rsid w:val="0051185B"/>
    <w:rsid w:val="00511A94"/>
    <w:rsid w:val="005122F9"/>
    <w:rsid w:val="00512C89"/>
    <w:rsid w:val="00513842"/>
    <w:rsid w:val="00513968"/>
    <w:rsid w:val="00513BFC"/>
    <w:rsid w:val="00513F8D"/>
    <w:rsid w:val="00514FF5"/>
    <w:rsid w:val="00515E07"/>
    <w:rsid w:val="00515E51"/>
    <w:rsid w:val="00516BFE"/>
    <w:rsid w:val="00516DAD"/>
    <w:rsid w:val="0051708B"/>
    <w:rsid w:val="00517130"/>
    <w:rsid w:val="005176B9"/>
    <w:rsid w:val="00520142"/>
    <w:rsid w:val="00520159"/>
    <w:rsid w:val="00520244"/>
    <w:rsid w:val="005202D5"/>
    <w:rsid w:val="005204F0"/>
    <w:rsid w:val="005205C0"/>
    <w:rsid w:val="00520961"/>
    <w:rsid w:val="00520B43"/>
    <w:rsid w:val="00521A5F"/>
    <w:rsid w:val="00521F56"/>
    <w:rsid w:val="00522018"/>
    <w:rsid w:val="00522570"/>
    <w:rsid w:val="00522637"/>
    <w:rsid w:val="00522B63"/>
    <w:rsid w:val="00523CA2"/>
    <w:rsid w:val="00523DB3"/>
    <w:rsid w:val="005243BA"/>
    <w:rsid w:val="00524AEC"/>
    <w:rsid w:val="00525545"/>
    <w:rsid w:val="0052560E"/>
    <w:rsid w:val="005260FA"/>
    <w:rsid w:val="005263A4"/>
    <w:rsid w:val="005263DB"/>
    <w:rsid w:val="00526C31"/>
    <w:rsid w:val="00527408"/>
    <w:rsid w:val="0052740F"/>
    <w:rsid w:val="00527480"/>
    <w:rsid w:val="00527D41"/>
    <w:rsid w:val="00531A03"/>
    <w:rsid w:val="00531ECD"/>
    <w:rsid w:val="005320F3"/>
    <w:rsid w:val="00532557"/>
    <w:rsid w:val="005325FA"/>
    <w:rsid w:val="005325FB"/>
    <w:rsid w:val="00532906"/>
    <w:rsid w:val="00533119"/>
    <w:rsid w:val="00533915"/>
    <w:rsid w:val="00534227"/>
    <w:rsid w:val="005350AD"/>
    <w:rsid w:val="005350D0"/>
    <w:rsid w:val="005354BA"/>
    <w:rsid w:val="00535ECC"/>
    <w:rsid w:val="0053626C"/>
    <w:rsid w:val="005368CB"/>
    <w:rsid w:val="00536F52"/>
    <w:rsid w:val="00537429"/>
    <w:rsid w:val="0054029E"/>
    <w:rsid w:val="00540A3F"/>
    <w:rsid w:val="00540D55"/>
    <w:rsid w:val="0054125B"/>
    <w:rsid w:val="0054140E"/>
    <w:rsid w:val="00541D31"/>
    <w:rsid w:val="005420DD"/>
    <w:rsid w:val="005424E8"/>
    <w:rsid w:val="005429DC"/>
    <w:rsid w:val="00542BC3"/>
    <w:rsid w:val="00542CED"/>
    <w:rsid w:val="00542E97"/>
    <w:rsid w:val="00542F13"/>
    <w:rsid w:val="00543753"/>
    <w:rsid w:val="0054393E"/>
    <w:rsid w:val="00543AF2"/>
    <w:rsid w:val="005449E8"/>
    <w:rsid w:val="00544EC5"/>
    <w:rsid w:val="00545DB6"/>
    <w:rsid w:val="0054617F"/>
    <w:rsid w:val="00546267"/>
    <w:rsid w:val="005462E7"/>
    <w:rsid w:val="00546333"/>
    <w:rsid w:val="005467D2"/>
    <w:rsid w:val="005472FC"/>
    <w:rsid w:val="00550633"/>
    <w:rsid w:val="00550FCE"/>
    <w:rsid w:val="00552052"/>
    <w:rsid w:val="00552765"/>
    <w:rsid w:val="005528C2"/>
    <w:rsid w:val="00552FC4"/>
    <w:rsid w:val="00554A3B"/>
    <w:rsid w:val="005557B0"/>
    <w:rsid w:val="00556826"/>
    <w:rsid w:val="00556F2A"/>
    <w:rsid w:val="0055708C"/>
    <w:rsid w:val="00560075"/>
    <w:rsid w:val="00560B40"/>
    <w:rsid w:val="00560DCF"/>
    <w:rsid w:val="0056112B"/>
    <w:rsid w:val="00561AEA"/>
    <w:rsid w:val="00562882"/>
    <w:rsid w:val="00562D4B"/>
    <w:rsid w:val="005642CF"/>
    <w:rsid w:val="00564D9A"/>
    <w:rsid w:val="00564F07"/>
    <w:rsid w:val="005656E6"/>
    <w:rsid w:val="005657E0"/>
    <w:rsid w:val="0056583A"/>
    <w:rsid w:val="005669B0"/>
    <w:rsid w:val="00567470"/>
    <w:rsid w:val="005701E9"/>
    <w:rsid w:val="005702C9"/>
    <w:rsid w:val="00570A88"/>
    <w:rsid w:val="00570B73"/>
    <w:rsid w:val="00570C0A"/>
    <w:rsid w:val="005710A3"/>
    <w:rsid w:val="00571174"/>
    <w:rsid w:val="005712FA"/>
    <w:rsid w:val="00571369"/>
    <w:rsid w:val="00571397"/>
    <w:rsid w:val="0057173C"/>
    <w:rsid w:val="0057226F"/>
    <w:rsid w:val="0057247D"/>
    <w:rsid w:val="00572591"/>
    <w:rsid w:val="00572704"/>
    <w:rsid w:val="00573439"/>
    <w:rsid w:val="005737EA"/>
    <w:rsid w:val="00575733"/>
    <w:rsid w:val="00576085"/>
    <w:rsid w:val="00576182"/>
    <w:rsid w:val="005761CE"/>
    <w:rsid w:val="0057787E"/>
    <w:rsid w:val="00577C00"/>
    <w:rsid w:val="00580EEC"/>
    <w:rsid w:val="00581235"/>
    <w:rsid w:val="0058134B"/>
    <w:rsid w:val="005820C1"/>
    <w:rsid w:val="00582257"/>
    <w:rsid w:val="0058247E"/>
    <w:rsid w:val="005826F6"/>
    <w:rsid w:val="00583432"/>
    <w:rsid w:val="0058365B"/>
    <w:rsid w:val="005837EE"/>
    <w:rsid w:val="00583C3F"/>
    <w:rsid w:val="00583E2B"/>
    <w:rsid w:val="00583F18"/>
    <w:rsid w:val="005857F9"/>
    <w:rsid w:val="00585B5D"/>
    <w:rsid w:val="00585E4A"/>
    <w:rsid w:val="00586CB4"/>
    <w:rsid w:val="0058747B"/>
    <w:rsid w:val="00587890"/>
    <w:rsid w:val="00587E01"/>
    <w:rsid w:val="00587EB6"/>
    <w:rsid w:val="00590016"/>
    <w:rsid w:val="0059106C"/>
    <w:rsid w:val="00591236"/>
    <w:rsid w:val="00591288"/>
    <w:rsid w:val="00591631"/>
    <w:rsid w:val="00591770"/>
    <w:rsid w:val="0059197C"/>
    <w:rsid w:val="00592086"/>
    <w:rsid w:val="005924B9"/>
    <w:rsid w:val="0059264F"/>
    <w:rsid w:val="00592E23"/>
    <w:rsid w:val="00593370"/>
    <w:rsid w:val="0059349B"/>
    <w:rsid w:val="0059350C"/>
    <w:rsid w:val="00593665"/>
    <w:rsid w:val="005941C8"/>
    <w:rsid w:val="00594469"/>
    <w:rsid w:val="00595236"/>
    <w:rsid w:val="005957C9"/>
    <w:rsid w:val="00595876"/>
    <w:rsid w:val="00595EB3"/>
    <w:rsid w:val="005961CD"/>
    <w:rsid w:val="00596ABE"/>
    <w:rsid w:val="00596D13"/>
    <w:rsid w:val="00597238"/>
    <w:rsid w:val="00597D3B"/>
    <w:rsid w:val="005A0526"/>
    <w:rsid w:val="005A3221"/>
    <w:rsid w:val="005A36CC"/>
    <w:rsid w:val="005A4901"/>
    <w:rsid w:val="005A4E61"/>
    <w:rsid w:val="005A4FD6"/>
    <w:rsid w:val="005A51C3"/>
    <w:rsid w:val="005A5649"/>
    <w:rsid w:val="005A786B"/>
    <w:rsid w:val="005A788E"/>
    <w:rsid w:val="005B0526"/>
    <w:rsid w:val="005B059A"/>
    <w:rsid w:val="005B087A"/>
    <w:rsid w:val="005B098B"/>
    <w:rsid w:val="005B0AEF"/>
    <w:rsid w:val="005B0B62"/>
    <w:rsid w:val="005B1C4E"/>
    <w:rsid w:val="005B1F92"/>
    <w:rsid w:val="005B3A81"/>
    <w:rsid w:val="005B3F50"/>
    <w:rsid w:val="005B4D63"/>
    <w:rsid w:val="005B5143"/>
    <w:rsid w:val="005B530E"/>
    <w:rsid w:val="005B59BA"/>
    <w:rsid w:val="005B69CD"/>
    <w:rsid w:val="005B7046"/>
    <w:rsid w:val="005B70E8"/>
    <w:rsid w:val="005B734E"/>
    <w:rsid w:val="005B74CF"/>
    <w:rsid w:val="005C02BF"/>
    <w:rsid w:val="005C02E5"/>
    <w:rsid w:val="005C0416"/>
    <w:rsid w:val="005C063D"/>
    <w:rsid w:val="005C0810"/>
    <w:rsid w:val="005C1538"/>
    <w:rsid w:val="005C1BD0"/>
    <w:rsid w:val="005C1C0E"/>
    <w:rsid w:val="005C215C"/>
    <w:rsid w:val="005C30FC"/>
    <w:rsid w:val="005C3761"/>
    <w:rsid w:val="005C4B83"/>
    <w:rsid w:val="005C4E2D"/>
    <w:rsid w:val="005C5091"/>
    <w:rsid w:val="005C5153"/>
    <w:rsid w:val="005C5441"/>
    <w:rsid w:val="005C55D8"/>
    <w:rsid w:val="005C5703"/>
    <w:rsid w:val="005C5903"/>
    <w:rsid w:val="005C5BBE"/>
    <w:rsid w:val="005C6063"/>
    <w:rsid w:val="005C62FC"/>
    <w:rsid w:val="005C6425"/>
    <w:rsid w:val="005C6770"/>
    <w:rsid w:val="005D008A"/>
    <w:rsid w:val="005D0282"/>
    <w:rsid w:val="005D028F"/>
    <w:rsid w:val="005D089A"/>
    <w:rsid w:val="005D0F1B"/>
    <w:rsid w:val="005D16FF"/>
    <w:rsid w:val="005D2461"/>
    <w:rsid w:val="005D2A81"/>
    <w:rsid w:val="005D2E17"/>
    <w:rsid w:val="005D2FDD"/>
    <w:rsid w:val="005D37A4"/>
    <w:rsid w:val="005D3C9C"/>
    <w:rsid w:val="005D3EC1"/>
    <w:rsid w:val="005D45FF"/>
    <w:rsid w:val="005D476C"/>
    <w:rsid w:val="005D4C92"/>
    <w:rsid w:val="005D4DD9"/>
    <w:rsid w:val="005D4F08"/>
    <w:rsid w:val="005D4F09"/>
    <w:rsid w:val="005D504A"/>
    <w:rsid w:val="005D5AA5"/>
    <w:rsid w:val="005D692D"/>
    <w:rsid w:val="005D6C72"/>
    <w:rsid w:val="005D7538"/>
    <w:rsid w:val="005D78A2"/>
    <w:rsid w:val="005E0247"/>
    <w:rsid w:val="005E03CB"/>
    <w:rsid w:val="005E1E6B"/>
    <w:rsid w:val="005E3237"/>
    <w:rsid w:val="005E356E"/>
    <w:rsid w:val="005E37D2"/>
    <w:rsid w:val="005E3D09"/>
    <w:rsid w:val="005E467F"/>
    <w:rsid w:val="005E5613"/>
    <w:rsid w:val="005E598B"/>
    <w:rsid w:val="005E5A41"/>
    <w:rsid w:val="005E5CAC"/>
    <w:rsid w:val="005E6AF8"/>
    <w:rsid w:val="005E6BCC"/>
    <w:rsid w:val="005E6C48"/>
    <w:rsid w:val="005E7406"/>
    <w:rsid w:val="005E75E1"/>
    <w:rsid w:val="005E79E3"/>
    <w:rsid w:val="005E7BA9"/>
    <w:rsid w:val="005E7E62"/>
    <w:rsid w:val="005F03D5"/>
    <w:rsid w:val="005F08E8"/>
    <w:rsid w:val="005F0BD0"/>
    <w:rsid w:val="005F0C0B"/>
    <w:rsid w:val="005F0F51"/>
    <w:rsid w:val="005F112A"/>
    <w:rsid w:val="005F1278"/>
    <w:rsid w:val="005F1933"/>
    <w:rsid w:val="005F1E56"/>
    <w:rsid w:val="005F2329"/>
    <w:rsid w:val="005F2FD5"/>
    <w:rsid w:val="005F38F7"/>
    <w:rsid w:val="005F3B2E"/>
    <w:rsid w:val="005F5162"/>
    <w:rsid w:val="005F5686"/>
    <w:rsid w:val="005F59DF"/>
    <w:rsid w:val="005F5D74"/>
    <w:rsid w:val="005F667D"/>
    <w:rsid w:val="005F69C7"/>
    <w:rsid w:val="005F69D5"/>
    <w:rsid w:val="005F730C"/>
    <w:rsid w:val="005F7E3D"/>
    <w:rsid w:val="0060054E"/>
    <w:rsid w:val="0060168E"/>
    <w:rsid w:val="006020BC"/>
    <w:rsid w:val="0060254D"/>
    <w:rsid w:val="006028F9"/>
    <w:rsid w:val="006031E9"/>
    <w:rsid w:val="00603ABD"/>
    <w:rsid w:val="0060451F"/>
    <w:rsid w:val="0060459B"/>
    <w:rsid w:val="00604BDD"/>
    <w:rsid w:val="00605250"/>
    <w:rsid w:val="00605623"/>
    <w:rsid w:val="00605D0D"/>
    <w:rsid w:val="00606257"/>
    <w:rsid w:val="00606538"/>
    <w:rsid w:val="0060690C"/>
    <w:rsid w:val="00606C9C"/>
    <w:rsid w:val="00607B89"/>
    <w:rsid w:val="006104FC"/>
    <w:rsid w:val="00610580"/>
    <w:rsid w:val="00611221"/>
    <w:rsid w:val="0061164B"/>
    <w:rsid w:val="0061212A"/>
    <w:rsid w:val="006128E1"/>
    <w:rsid w:val="00612C65"/>
    <w:rsid w:val="00613491"/>
    <w:rsid w:val="00613529"/>
    <w:rsid w:val="00613652"/>
    <w:rsid w:val="0061379B"/>
    <w:rsid w:val="00613863"/>
    <w:rsid w:val="00613BB4"/>
    <w:rsid w:val="00613DB9"/>
    <w:rsid w:val="006143E4"/>
    <w:rsid w:val="006144BB"/>
    <w:rsid w:val="0061475D"/>
    <w:rsid w:val="006148E7"/>
    <w:rsid w:val="00614CB5"/>
    <w:rsid w:val="00614DB2"/>
    <w:rsid w:val="00615182"/>
    <w:rsid w:val="00615542"/>
    <w:rsid w:val="00615A1B"/>
    <w:rsid w:val="00616C69"/>
    <w:rsid w:val="00617099"/>
    <w:rsid w:val="0061710A"/>
    <w:rsid w:val="006172EE"/>
    <w:rsid w:val="00617546"/>
    <w:rsid w:val="0062031E"/>
    <w:rsid w:val="00620691"/>
    <w:rsid w:val="006208C3"/>
    <w:rsid w:val="00620CDB"/>
    <w:rsid w:val="00620F50"/>
    <w:rsid w:val="0062124C"/>
    <w:rsid w:val="00621812"/>
    <w:rsid w:val="00621DC1"/>
    <w:rsid w:val="00622347"/>
    <w:rsid w:val="0062237A"/>
    <w:rsid w:val="006226FE"/>
    <w:rsid w:val="006229F7"/>
    <w:rsid w:val="006231C3"/>
    <w:rsid w:val="006231E6"/>
    <w:rsid w:val="0062324C"/>
    <w:rsid w:val="00623569"/>
    <w:rsid w:val="00623681"/>
    <w:rsid w:val="00623A1B"/>
    <w:rsid w:val="00623BB9"/>
    <w:rsid w:val="00625212"/>
    <w:rsid w:val="00625674"/>
    <w:rsid w:val="0062597A"/>
    <w:rsid w:val="00625D78"/>
    <w:rsid w:val="006260BE"/>
    <w:rsid w:val="00626C7D"/>
    <w:rsid w:val="006271AC"/>
    <w:rsid w:val="00627BEB"/>
    <w:rsid w:val="00627E17"/>
    <w:rsid w:val="00627E6C"/>
    <w:rsid w:val="00630069"/>
    <w:rsid w:val="00630571"/>
    <w:rsid w:val="00630A56"/>
    <w:rsid w:val="006312D1"/>
    <w:rsid w:val="006313AB"/>
    <w:rsid w:val="00631494"/>
    <w:rsid w:val="00631734"/>
    <w:rsid w:val="0063258A"/>
    <w:rsid w:val="00632C9A"/>
    <w:rsid w:val="00632F76"/>
    <w:rsid w:val="0063398F"/>
    <w:rsid w:val="00633FE9"/>
    <w:rsid w:val="00634207"/>
    <w:rsid w:val="006344F2"/>
    <w:rsid w:val="0063450B"/>
    <w:rsid w:val="00634BFF"/>
    <w:rsid w:val="00634D33"/>
    <w:rsid w:val="00634E91"/>
    <w:rsid w:val="006360F2"/>
    <w:rsid w:val="00636256"/>
    <w:rsid w:val="0063667C"/>
    <w:rsid w:val="0063716C"/>
    <w:rsid w:val="006403F6"/>
    <w:rsid w:val="00640F01"/>
    <w:rsid w:val="00641B6C"/>
    <w:rsid w:val="00642FAE"/>
    <w:rsid w:val="006432F5"/>
    <w:rsid w:val="00643547"/>
    <w:rsid w:val="006452A0"/>
    <w:rsid w:val="00646166"/>
    <w:rsid w:val="00647DD7"/>
    <w:rsid w:val="00647EA3"/>
    <w:rsid w:val="00650306"/>
    <w:rsid w:val="006509AE"/>
    <w:rsid w:val="00650C05"/>
    <w:rsid w:val="00650F32"/>
    <w:rsid w:val="00652222"/>
    <w:rsid w:val="006528ED"/>
    <w:rsid w:val="00652D50"/>
    <w:rsid w:val="00653080"/>
    <w:rsid w:val="00653DCE"/>
    <w:rsid w:val="00654450"/>
    <w:rsid w:val="00654CEC"/>
    <w:rsid w:val="00654D5C"/>
    <w:rsid w:val="00654E30"/>
    <w:rsid w:val="00654F90"/>
    <w:rsid w:val="00655573"/>
    <w:rsid w:val="006565B5"/>
    <w:rsid w:val="006567F8"/>
    <w:rsid w:val="00656ADF"/>
    <w:rsid w:val="00657216"/>
    <w:rsid w:val="00657DA7"/>
    <w:rsid w:val="00660143"/>
    <w:rsid w:val="006604AA"/>
    <w:rsid w:val="00660832"/>
    <w:rsid w:val="00661000"/>
    <w:rsid w:val="006612BC"/>
    <w:rsid w:val="00661C28"/>
    <w:rsid w:val="006629D1"/>
    <w:rsid w:val="00663744"/>
    <w:rsid w:val="00663A9F"/>
    <w:rsid w:val="00663C85"/>
    <w:rsid w:val="0066464B"/>
    <w:rsid w:val="0066509C"/>
    <w:rsid w:val="00665444"/>
    <w:rsid w:val="00665D69"/>
    <w:rsid w:val="00665E53"/>
    <w:rsid w:val="006660C0"/>
    <w:rsid w:val="006661A5"/>
    <w:rsid w:val="006661B6"/>
    <w:rsid w:val="00666647"/>
    <w:rsid w:val="006669FC"/>
    <w:rsid w:val="00666B54"/>
    <w:rsid w:val="00666E1D"/>
    <w:rsid w:val="00667A46"/>
    <w:rsid w:val="00667AB5"/>
    <w:rsid w:val="00667B05"/>
    <w:rsid w:val="00667B58"/>
    <w:rsid w:val="00670758"/>
    <w:rsid w:val="00670ECA"/>
    <w:rsid w:val="0067200F"/>
    <w:rsid w:val="0067295D"/>
    <w:rsid w:val="00673162"/>
    <w:rsid w:val="00673F3F"/>
    <w:rsid w:val="0067489B"/>
    <w:rsid w:val="00674A78"/>
    <w:rsid w:val="0067516F"/>
    <w:rsid w:val="006753BA"/>
    <w:rsid w:val="0067590F"/>
    <w:rsid w:val="00675F71"/>
    <w:rsid w:val="00676121"/>
    <w:rsid w:val="0067657D"/>
    <w:rsid w:val="00676610"/>
    <w:rsid w:val="006774CD"/>
    <w:rsid w:val="006777CE"/>
    <w:rsid w:val="00677844"/>
    <w:rsid w:val="00677AA1"/>
    <w:rsid w:val="00677AF3"/>
    <w:rsid w:val="00677CCF"/>
    <w:rsid w:val="00677EFB"/>
    <w:rsid w:val="006808E7"/>
    <w:rsid w:val="0068159C"/>
    <w:rsid w:val="00681A7A"/>
    <w:rsid w:val="006821C9"/>
    <w:rsid w:val="00682774"/>
    <w:rsid w:val="00683489"/>
    <w:rsid w:val="00683654"/>
    <w:rsid w:val="00683B66"/>
    <w:rsid w:val="00683D75"/>
    <w:rsid w:val="00684113"/>
    <w:rsid w:val="0068499E"/>
    <w:rsid w:val="00685285"/>
    <w:rsid w:val="0068611A"/>
    <w:rsid w:val="006865A5"/>
    <w:rsid w:val="00686FA4"/>
    <w:rsid w:val="006873DB"/>
    <w:rsid w:val="00687970"/>
    <w:rsid w:val="00687C40"/>
    <w:rsid w:val="00687F23"/>
    <w:rsid w:val="0069136A"/>
    <w:rsid w:val="006916A6"/>
    <w:rsid w:val="00692365"/>
    <w:rsid w:val="00692988"/>
    <w:rsid w:val="00693800"/>
    <w:rsid w:val="00694424"/>
    <w:rsid w:val="00694AA0"/>
    <w:rsid w:val="00694C07"/>
    <w:rsid w:val="006951DB"/>
    <w:rsid w:val="0069569A"/>
    <w:rsid w:val="00695755"/>
    <w:rsid w:val="006975C6"/>
    <w:rsid w:val="006976C4"/>
    <w:rsid w:val="006A0258"/>
    <w:rsid w:val="006A0B28"/>
    <w:rsid w:val="006A1676"/>
    <w:rsid w:val="006A1728"/>
    <w:rsid w:val="006A19CE"/>
    <w:rsid w:val="006A1B03"/>
    <w:rsid w:val="006A1B63"/>
    <w:rsid w:val="006A246E"/>
    <w:rsid w:val="006A3D05"/>
    <w:rsid w:val="006A4C3E"/>
    <w:rsid w:val="006A4D20"/>
    <w:rsid w:val="006A51D7"/>
    <w:rsid w:val="006A5BD5"/>
    <w:rsid w:val="006A5DF6"/>
    <w:rsid w:val="006A662F"/>
    <w:rsid w:val="006A6D01"/>
    <w:rsid w:val="006A6E41"/>
    <w:rsid w:val="006A730E"/>
    <w:rsid w:val="006A752A"/>
    <w:rsid w:val="006A775C"/>
    <w:rsid w:val="006B0445"/>
    <w:rsid w:val="006B0537"/>
    <w:rsid w:val="006B0845"/>
    <w:rsid w:val="006B0C5F"/>
    <w:rsid w:val="006B0DAC"/>
    <w:rsid w:val="006B0DD6"/>
    <w:rsid w:val="006B0E47"/>
    <w:rsid w:val="006B13F7"/>
    <w:rsid w:val="006B147C"/>
    <w:rsid w:val="006B1A49"/>
    <w:rsid w:val="006B1E4C"/>
    <w:rsid w:val="006B2152"/>
    <w:rsid w:val="006B27DB"/>
    <w:rsid w:val="006B2C3A"/>
    <w:rsid w:val="006B3CBF"/>
    <w:rsid w:val="006B3D1B"/>
    <w:rsid w:val="006B45B9"/>
    <w:rsid w:val="006B4FFC"/>
    <w:rsid w:val="006B5113"/>
    <w:rsid w:val="006B596D"/>
    <w:rsid w:val="006B5F58"/>
    <w:rsid w:val="006B67E4"/>
    <w:rsid w:val="006B7225"/>
    <w:rsid w:val="006B770A"/>
    <w:rsid w:val="006B7C98"/>
    <w:rsid w:val="006B7DC9"/>
    <w:rsid w:val="006C0583"/>
    <w:rsid w:val="006C14B2"/>
    <w:rsid w:val="006C182A"/>
    <w:rsid w:val="006C2296"/>
    <w:rsid w:val="006C35CE"/>
    <w:rsid w:val="006C3B2B"/>
    <w:rsid w:val="006C43B8"/>
    <w:rsid w:val="006C500D"/>
    <w:rsid w:val="006C50EE"/>
    <w:rsid w:val="006C55DB"/>
    <w:rsid w:val="006C55ED"/>
    <w:rsid w:val="006C627B"/>
    <w:rsid w:val="006C67DB"/>
    <w:rsid w:val="006C6B9E"/>
    <w:rsid w:val="006C6F70"/>
    <w:rsid w:val="006C7171"/>
    <w:rsid w:val="006C7660"/>
    <w:rsid w:val="006C7A27"/>
    <w:rsid w:val="006D04F0"/>
    <w:rsid w:val="006D0839"/>
    <w:rsid w:val="006D2238"/>
    <w:rsid w:val="006D250B"/>
    <w:rsid w:val="006D26E5"/>
    <w:rsid w:val="006D27A6"/>
    <w:rsid w:val="006D2B68"/>
    <w:rsid w:val="006D35F2"/>
    <w:rsid w:val="006D4DAF"/>
    <w:rsid w:val="006D572C"/>
    <w:rsid w:val="006D5E99"/>
    <w:rsid w:val="006D6071"/>
    <w:rsid w:val="006D6F01"/>
    <w:rsid w:val="006D7115"/>
    <w:rsid w:val="006D71C5"/>
    <w:rsid w:val="006E0079"/>
    <w:rsid w:val="006E0179"/>
    <w:rsid w:val="006E0180"/>
    <w:rsid w:val="006E2513"/>
    <w:rsid w:val="006E25A1"/>
    <w:rsid w:val="006E2654"/>
    <w:rsid w:val="006E2860"/>
    <w:rsid w:val="006E2A8E"/>
    <w:rsid w:val="006E32A0"/>
    <w:rsid w:val="006E4068"/>
    <w:rsid w:val="006E41F7"/>
    <w:rsid w:val="006E5663"/>
    <w:rsid w:val="006E5F17"/>
    <w:rsid w:val="006E719B"/>
    <w:rsid w:val="006E7FA2"/>
    <w:rsid w:val="006F0CAB"/>
    <w:rsid w:val="006F11ED"/>
    <w:rsid w:val="006F1BF1"/>
    <w:rsid w:val="006F1D17"/>
    <w:rsid w:val="006F1D61"/>
    <w:rsid w:val="006F1D74"/>
    <w:rsid w:val="006F207D"/>
    <w:rsid w:val="006F3665"/>
    <w:rsid w:val="006F4DD3"/>
    <w:rsid w:val="006F5215"/>
    <w:rsid w:val="006F5887"/>
    <w:rsid w:val="006F5A46"/>
    <w:rsid w:val="006F5CC3"/>
    <w:rsid w:val="006F5D73"/>
    <w:rsid w:val="006F612F"/>
    <w:rsid w:val="006F617F"/>
    <w:rsid w:val="006F6BED"/>
    <w:rsid w:val="006F71FA"/>
    <w:rsid w:val="006F7698"/>
    <w:rsid w:val="006F78A5"/>
    <w:rsid w:val="006F79FB"/>
    <w:rsid w:val="00700C78"/>
    <w:rsid w:val="007010E7"/>
    <w:rsid w:val="0070120E"/>
    <w:rsid w:val="00701538"/>
    <w:rsid w:val="0070265D"/>
    <w:rsid w:val="00703044"/>
    <w:rsid w:val="0070312F"/>
    <w:rsid w:val="00703C81"/>
    <w:rsid w:val="00703EE4"/>
    <w:rsid w:val="00704047"/>
    <w:rsid w:val="007044AE"/>
    <w:rsid w:val="0070459E"/>
    <w:rsid w:val="00704D1A"/>
    <w:rsid w:val="0070523C"/>
    <w:rsid w:val="007056BF"/>
    <w:rsid w:val="007063EB"/>
    <w:rsid w:val="00706DDA"/>
    <w:rsid w:val="00707206"/>
    <w:rsid w:val="00707287"/>
    <w:rsid w:val="00707898"/>
    <w:rsid w:val="00707D4F"/>
    <w:rsid w:val="00707F21"/>
    <w:rsid w:val="0071004D"/>
    <w:rsid w:val="007109F8"/>
    <w:rsid w:val="00710FCA"/>
    <w:rsid w:val="0071266C"/>
    <w:rsid w:val="007129B0"/>
    <w:rsid w:val="0071302A"/>
    <w:rsid w:val="00713F55"/>
    <w:rsid w:val="00714416"/>
    <w:rsid w:val="0071450B"/>
    <w:rsid w:val="00714610"/>
    <w:rsid w:val="00714F86"/>
    <w:rsid w:val="00715740"/>
    <w:rsid w:val="0071599D"/>
    <w:rsid w:val="007169F0"/>
    <w:rsid w:val="007173C4"/>
    <w:rsid w:val="00720066"/>
    <w:rsid w:val="007202BC"/>
    <w:rsid w:val="007202D9"/>
    <w:rsid w:val="007210EF"/>
    <w:rsid w:val="00721640"/>
    <w:rsid w:val="00722933"/>
    <w:rsid w:val="00722B10"/>
    <w:rsid w:val="00722C77"/>
    <w:rsid w:val="00722E15"/>
    <w:rsid w:val="00723ADE"/>
    <w:rsid w:val="00723C21"/>
    <w:rsid w:val="00723CE8"/>
    <w:rsid w:val="00724300"/>
    <w:rsid w:val="0072447B"/>
    <w:rsid w:val="007249B4"/>
    <w:rsid w:val="00725545"/>
    <w:rsid w:val="00725F30"/>
    <w:rsid w:val="007266DA"/>
    <w:rsid w:val="00726B89"/>
    <w:rsid w:val="00727501"/>
    <w:rsid w:val="00727C7B"/>
    <w:rsid w:val="00727CC1"/>
    <w:rsid w:val="00730491"/>
    <w:rsid w:val="00730A22"/>
    <w:rsid w:val="00730C09"/>
    <w:rsid w:val="007314A7"/>
    <w:rsid w:val="00731623"/>
    <w:rsid w:val="00731A89"/>
    <w:rsid w:val="00731AAC"/>
    <w:rsid w:val="00731B76"/>
    <w:rsid w:val="00731BCE"/>
    <w:rsid w:val="00731CE4"/>
    <w:rsid w:val="00732878"/>
    <w:rsid w:val="00732BC4"/>
    <w:rsid w:val="00732CAB"/>
    <w:rsid w:val="00732E59"/>
    <w:rsid w:val="007331AF"/>
    <w:rsid w:val="007332D1"/>
    <w:rsid w:val="007339F0"/>
    <w:rsid w:val="0073413F"/>
    <w:rsid w:val="007343AF"/>
    <w:rsid w:val="007345BB"/>
    <w:rsid w:val="00734F2A"/>
    <w:rsid w:val="00734F88"/>
    <w:rsid w:val="00735372"/>
    <w:rsid w:val="007355B0"/>
    <w:rsid w:val="00735942"/>
    <w:rsid w:val="00735B7A"/>
    <w:rsid w:val="007364AD"/>
    <w:rsid w:val="0073675D"/>
    <w:rsid w:val="00736903"/>
    <w:rsid w:val="00737E7B"/>
    <w:rsid w:val="007406EE"/>
    <w:rsid w:val="00740C6F"/>
    <w:rsid w:val="00741502"/>
    <w:rsid w:val="00741EE2"/>
    <w:rsid w:val="00741F2C"/>
    <w:rsid w:val="007420E7"/>
    <w:rsid w:val="007428A5"/>
    <w:rsid w:val="00742902"/>
    <w:rsid w:val="007447AE"/>
    <w:rsid w:val="007448FB"/>
    <w:rsid w:val="00745046"/>
    <w:rsid w:val="007458E6"/>
    <w:rsid w:val="00745D52"/>
    <w:rsid w:val="00746170"/>
    <w:rsid w:val="007464B3"/>
    <w:rsid w:val="00747165"/>
    <w:rsid w:val="007477D2"/>
    <w:rsid w:val="00747BD9"/>
    <w:rsid w:val="0075078C"/>
    <w:rsid w:val="0075094A"/>
    <w:rsid w:val="0075113F"/>
    <w:rsid w:val="00752457"/>
    <w:rsid w:val="00752553"/>
    <w:rsid w:val="00752B92"/>
    <w:rsid w:val="00752F2E"/>
    <w:rsid w:val="00753304"/>
    <w:rsid w:val="0075404B"/>
    <w:rsid w:val="0075427D"/>
    <w:rsid w:val="00754EBA"/>
    <w:rsid w:val="007563CB"/>
    <w:rsid w:val="00756AE7"/>
    <w:rsid w:val="00756D0A"/>
    <w:rsid w:val="00756E80"/>
    <w:rsid w:val="007575BF"/>
    <w:rsid w:val="00757F86"/>
    <w:rsid w:val="00760580"/>
    <w:rsid w:val="007616BC"/>
    <w:rsid w:val="00762406"/>
    <w:rsid w:val="0076375F"/>
    <w:rsid w:val="00763ABB"/>
    <w:rsid w:val="00763F20"/>
    <w:rsid w:val="00765584"/>
    <w:rsid w:val="007657BA"/>
    <w:rsid w:val="007659FB"/>
    <w:rsid w:val="007660C4"/>
    <w:rsid w:val="007662AC"/>
    <w:rsid w:val="00766B47"/>
    <w:rsid w:val="007676AC"/>
    <w:rsid w:val="0076774C"/>
    <w:rsid w:val="0077038E"/>
    <w:rsid w:val="0077078C"/>
    <w:rsid w:val="00770BC0"/>
    <w:rsid w:val="00770BF4"/>
    <w:rsid w:val="00770EC6"/>
    <w:rsid w:val="00770EE4"/>
    <w:rsid w:val="00770EFD"/>
    <w:rsid w:val="00770F44"/>
    <w:rsid w:val="007714DF"/>
    <w:rsid w:val="00771653"/>
    <w:rsid w:val="00771D3D"/>
    <w:rsid w:val="00771E90"/>
    <w:rsid w:val="00772010"/>
    <w:rsid w:val="007733F6"/>
    <w:rsid w:val="0077368B"/>
    <w:rsid w:val="007737D9"/>
    <w:rsid w:val="00773F16"/>
    <w:rsid w:val="00773F92"/>
    <w:rsid w:val="007745A4"/>
    <w:rsid w:val="00774DB4"/>
    <w:rsid w:val="0077502D"/>
    <w:rsid w:val="00775521"/>
    <w:rsid w:val="0077580B"/>
    <w:rsid w:val="0077580C"/>
    <w:rsid w:val="0077591E"/>
    <w:rsid w:val="00775C37"/>
    <w:rsid w:val="00776073"/>
    <w:rsid w:val="00776CF1"/>
    <w:rsid w:val="00776FD1"/>
    <w:rsid w:val="0077707E"/>
    <w:rsid w:val="007779B3"/>
    <w:rsid w:val="00777C2C"/>
    <w:rsid w:val="0078028B"/>
    <w:rsid w:val="007809C1"/>
    <w:rsid w:val="00780A37"/>
    <w:rsid w:val="00780CAF"/>
    <w:rsid w:val="0078133B"/>
    <w:rsid w:val="00782749"/>
    <w:rsid w:val="007828D8"/>
    <w:rsid w:val="007832D2"/>
    <w:rsid w:val="00783608"/>
    <w:rsid w:val="0078372C"/>
    <w:rsid w:val="007837AF"/>
    <w:rsid w:val="007839D5"/>
    <w:rsid w:val="00783C6F"/>
    <w:rsid w:val="00783CF5"/>
    <w:rsid w:val="00783E4E"/>
    <w:rsid w:val="0078480B"/>
    <w:rsid w:val="00784832"/>
    <w:rsid w:val="007848CD"/>
    <w:rsid w:val="00784C28"/>
    <w:rsid w:val="00784C90"/>
    <w:rsid w:val="00784C94"/>
    <w:rsid w:val="00784E5A"/>
    <w:rsid w:val="00785D38"/>
    <w:rsid w:val="00786052"/>
    <w:rsid w:val="00786E6D"/>
    <w:rsid w:val="00786EFD"/>
    <w:rsid w:val="007874EA"/>
    <w:rsid w:val="00787D1A"/>
    <w:rsid w:val="00791578"/>
    <w:rsid w:val="0079188B"/>
    <w:rsid w:val="0079276E"/>
    <w:rsid w:val="00792AF8"/>
    <w:rsid w:val="00792AFA"/>
    <w:rsid w:val="00793760"/>
    <w:rsid w:val="0079383B"/>
    <w:rsid w:val="007939D3"/>
    <w:rsid w:val="007945D7"/>
    <w:rsid w:val="007948D0"/>
    <w:rsid w:val="00794E10"/>
    <w:rsid w:val="00795628"/>
    <w:rsid w:val="007956BB"/>
    <w:rsid w:val="00795E9A"/>
    <w:rsid w:val="00796361"/>
    <w:rsid w:val="007963F2"/>
    <w:rsid w:val="007964C8"/>
    <w:rsid w:val="007967B2"/>
    <w:rsid w:val="007967F3"/>
    <w:rsid w:val="00796B40"/>
    <w:rsid w:val="0079702B"/>
    <w:rsid w:val="00797732"/>
    <w:rsid w:val="0079781B"/>
    <w:rsid w:val="00797922"/>
    <w:rsid w:val="007A03A3"/>
    <w:rsid w:val="007A05BE"/>
    <w:rsid w:val="007A1144"/>
    <w:rsid w:val="007A12C6"/>
    <w:rsid w:val="007A1372"/>
    <w:rsid w:val="007A25A6"/>
    <w:rsid w:val="007A265A"/>
    <w:rsid w:val="007A2734"/>
    <w:rsid w:val="007A3CB7"/>
    <w:rsid w:val="007A3F4E"/>
    <w:rsid w:val="007A4065"/>
    <w:rsid w:val="007A41C3"/>
    <w:rsid w:val="007A48C0"/>
    <w:rsid w:val="007A494C"/>
    <w:rsid w:val="007A49AE"/>
    <w:rsid w:val="007A509C"/>
    <w:rsid w:val="007A57EF"/>
    <w:rsid w:val="007A5DD5"/>
    <w:rsid w:val="007A670F"/>
    <w:rsid w:val="007A6803"/>
    <w:rsid w:val="007A6854"/>
    <w:rsid w:val="007A691A"/>
    <w:rsid w:val="007A6FFC"/>
    <w:rsid w:val="007A7255"/>
    <w:rsid w:val="007A765F"/>
    <w:rsid w:val="007A77EC"/>
    <w:rsid w:val="007B165F"/>
    <w:rsid w:val="007B1872"/>
    <w:rsid w:val="007B1A87"/>
    <w:rsid w:val="007B1D50"/>
    <w:rsid w:val="007B1F06"/>
    <w:rsid w:val="007B21FF"/>
    <w:rsid w:val="007B24C1"/>
    <w:rsid w:val="007B26BC"/>
    <w:rsid w:val="007B3A1E"/>
    <w:rsid w:val="007B52B2"/>
    <w:rsid w:val="007B5939"/>
    <w:rsid w:val="007B5B54"/>
    <w:rsid w:val="007B6047"/>
    <w:rsid w:val="007B65ED"/>
    <w:rsid w:val="007B6F07"/>
    <w:rsid w:val="007B769B"/>
    <w:rsid w:val="007B7BE6"/>
    <w:rsid w:val="007B7DD6"/>
    <w:rsid w:val="007C071C"/>
    <w:rsid w:val="007C07FE"/>
    <w:rsid w:val="007C0D72"/>
    <w:rsid w:val="007C0DA4"/>
    <w:rsid w:val="007C12BF"/>
    <w:rsid w:val="007C1E4D"/>
    <w:rsid w:val="007C22B5"/>
    <w:rsid w:val="007C24E0"/>
    <w:rsid w:val="007C2F4E"/>
    <w:rsid w:val="007C348D"/>
    <w:rsid w:val="007C3628"/>
    <w:rsid w:val="007C36DB"/>
    <w:rsid w:val="007C3D89"/>
    <w:rsid w:val="007C44AF"/>
    <w:rsid w:val="007C488E"/>
    <w:rsid w:val="007C5224"/>
    <w:rsid w:val="007C604C"/>
    <w:rsid w:val="007C72EF"/>
    <w:rsid w:val="007C7513"/>
    <w:rsid w:val="007C7F18"/>
    <w:rsid w:val="007D017C"/>
    <w:rsid w:val="007D0B89"/>
    <w:rsid w:val="007D0C5D"/>
    <w:rsid w:val="007D104B"/>
    <w:rsid w:val="007D19B1"/>
    <w:rsid w:val="007D3180"/>
    <w:rsid w:val="007D4A99"/>
    <w:rsid w:val="007D4B11"/>
    <w:rsid w:val="007D4EC6"/>
    <w:rsid w:val="007D4F45"/>
    <w:rsid w:val="007D6B66"/>
    <w:rsid w:val="007D6D63"/>
    <w:rsid w:val="007D71FB"/>
    <w:rsid w:val="007D72EC"/>
    <w:rsid w:val="007D7A3F"/>
    <w:rsid w:val="007E06C9"/>
    <w:rsid w:val="007E0C50"/>
    <w:rsid w:val="007E1827"/>
    <w:rsid w:val="007E2CF8"/>
    <w:rsid w:val="007E2E56"/>
    <w:rsid w:val="007E2F22"/>
    <w:rsid w:val="007E356E"/>
    <w:rsid w:val="007E39C1"/>
    <w:rsid w:val="007E3A9B"/>
    <w:rsid w:val="007E4772"/>
    <w:rsid w:val="007E47E5"/>
    <w:rsid w:val="007E4B5B"/>
    <w:rsid w:val="007E5400"/>
    <w:rsid w:val="007E54CD"/>
    <w:rsid w:val="007E5DE4"/>
    <w:rsid w:val="007E6199"/>
    <w:rsid w:val="007E667F"/>
    <w:rsid w:val="007E6B54"/>
    <w:rsid w:val="007E78B7"/>
    <w:rsid w:val="007E7A2F"/>
    <w:rsid w:val="007E7B55"/>
    <w:rsid w:val="007E7BF1"/>
    <w:rsid w:val="007E7C4C"/>
    <w:rsid w:val="007F1566"/>
    <w:rsid w:val="007F1578"/>
    <w:rsid w:val="007F1D1A"/>
    <w:rsid w:val="007F1F9B"/>
    <w:rsid w:val="007F2867"/>
    <w:rsid w:val="007F2B31"/>
    <w:rsid w:val="007F2C03"/>
    <w:rsid w:val="007F2DDB"/>
    <w:rsid w:val="007F3048"/>
    <w:rsid w:val="007F3294"/>
    <w:rsid w:val="007F35BA"/>
    <w:rsid w:val="007F36A8"/>
    <w:rsid w:val="007F3E9A"/>
    <w:rsid w:val="007F40A5"/>
    <w:rsid w:val="007F42ED"/>
    <w:rsid w:val="007F5221"/>
    <w:rsid w:val="007F5C8A"/>
    <w:rsid w:val="007F5E3D"/>
    <w:rsid w:val="007F5F11"/>
    <w:rsid w:val="007F650D"/>
    <w:rsid w:val="007F68DE"/>
    <w:rsid w:val="007F6BC8"/>
    <w:rsid w:val="007F6DF8"/>
    <w:rsid w:val="007F70E1"/>
    <w:rsid w:val="007F7CC1"/>
    <w:rsid w:val="007F7E8E"/>
    <w:rsid w:val="008000FD"/>
    <w:rsid w:val="0080039E"/>
    <w:rsid w:val="0080042B"/>
    <w:rsid w:val="00800E85"/>
    <w:rsid w:val="00801B35"/>
    <w:rsid w:val="00801CB4"/>
    <w:rsid w:val="00802018"/>
    <w:rsid w:val="00802B4E"/>
    <w:rsid w:val="00802B79"/>
    <w:rsid w:val="00802BFD"/>
    <w:rsid w:val="00802EB4"/>
    <w:rsid w:val="0080391F"/>
    <w:rsid w:val="0080450D"/>
    <w:rsid w:val="00804F9F"/>
    <w:rsid w:val="0080509D"/>
    <w:rsid w:val="00805C59"/>
    <w:rsid w:val="0080600D"/>
    <w:rsid w:val="00806AFD"/>
    <w:rsid w:val="00806DBF"/>
    <w:rsid w:val="00806F07"/>
    <w:rsid w:val="00807271"/>
    <w:rsid w:val="0080752C"/>
    <w:rsid w:val="00810757"/>
    <w:rsid w:val="008108D1"/>
    <w:rsid w:val="008115D5"/>
    <w:rsid w:val="00811730"/>
    <w:rsid w:val="00811AAD"/>
    <w:rsid w:val="0081287C"/>
    <w:rsid w:val="00813C81"/>
    <w:rsid w:val="008140BF"/>
    <w:rsid w:val="00814A5B"/>
    <w:rsid w:val="00815152"/>
    <w:rsid w:val="00815D1E"/>
    <w:rsid w:val="00815EAB"/>
    <w:rsid w:val="00816042"/>
    <w:rsid w:val="00816E66"/>
    <w:rsid w:val="0081713F"/>
    <w:rsid w:val="008172DB"/>
    <w:rsid w:val="00820315"/>
    <w:rsid w:val="008205CA"/>
    <w:rsid w:val="00820953"/>
    <w:rsid w:val="00821625"/>
    <w:rsid w:val="008218A4"/>
    <w:rsid w:val="008218FF"/>
    <w:rsid w:val="00821A6B"/>
    <w:rsid w:val="00822338"/>
    <w:rsid w:val="008223E8"/>
    <w:rsid w:val="00824DCE"/>
    <w:rsid w:val="008259F1"/>
    <w:rsid w:val="00826560"/>
    <w:rsid w:val="0082657C"/>
    <w:rsid w:val="00826895"/>
    <w:rsid w:val="00826AFA"/>
    <w:rsid w:val="00826B81"/>
    <w:rsid w:val="008275A4"/>
    <w:rsid w:val="00827770"/>
    <w:rsid w:val="00827908"/>
    <w:rsid w:val="00830472"/>
    <w:rsid w:val="00830835"/>
    <w:rsid w:val="008310DA"/>
    <w:rsid w:val="008314E1"/>
    <w:rsid w:val="00832E36"/>
    <w:rsid w:val="00832FAC"/>
    <w:rsid w:val="008332AD"/>
    <w:rsid w:val="00833763"/>
    <w:rsid w:val="008350E3"/>
    <w:rsid w:val="0083520A"/>
    <w:rsid w:val="00835596"/>
    <w:rsid w:val="00836C95"/>
    <w:rsid w:val="00836E98"/>
    <w:rsid w:val="00836F65"/>
    <w:rsid w:val="008370EF"/>
    <w:rsid w:val="008371F3"/>
    <w:rsid w:val="00837472"/>
    <w:rsid w:val="008375B5"/>
    <w:rsid w:val="00837832"/>
    <w:rsid w:val="00837F2D"/>
    <w:rsid w:val="00840A78"/>
    <w:rsid w:val="00840FB7"/>
    <w:rsid w:val="008416CB"/>
    <w:rsid w:val="00841C69"/>
    <w:rsid w:val="00842249"/>
    <w:rsid w:val="00842625"/>
    <w:rsid w:val="00842661"/>
    <w:rsid w:val="00842A8E"/>
    <w:rsid w:val="00843049"/>
    <w:rsid w:val="008434FA"/>
    <w:rsid w:val="008444EC"/>
    <w:rsid w:val="00844750"/>
    <w:rsid w:val="00844B29"/>
    <w:rsid w:val="00844E93"/>
    <w:rsid w:val="00845AB8"/>
    <w:rsid w:val="00845B4D"/>
    <w:rsid w:val="008465DF"/>
    <w:rsid w:val="008468A7"/>
    <w:rsid w:val="00846ECD"/>
    <w:rsid w:val="00846FFF"/>
    <w:rsid w:val="0084761A"/>
    <w:rsid w:val="00847F72"/>
    <w:rsid w:val="008504E2"/>
    <w:rsid w:val="008522BD"/>
    <w:rsid w:val="00852526"/>
    <w:rsid w:val="00852577"/>
    <w:rsid w:val="00852C20"/>
    <w:rsid w:val="00852DE3"/>
    <w:rsid w:val="00852FFB"/>
    <w:rsid w:val="008530BB"/>
    <w:rsid w:val="008532D3"/>
    <w:rsid w:val="008539B8"/>
    <w:rsid w:val="00853E06"/>
    <w:rsid w:val="00853FB5"/>
    <w:rsid w:val="00854760"/>
    <w:rsid w:val="00854A66"/>
    <w:rsid w:val="008554C0"/>
    <w:rsid w:val="00855DB1"/>
    <w:rsid w:val="00855E21"/>
    <w:rsid w:val="00855FBD"/>
    <w:rsid w:val="008576FA"/>
    <w:rsid w:val="008577A2"/>
    <w:rsid w:val="00857D55"/>
    <w:rsid w:val="00857F48"/>
    <w:rsid w:val="008621A9"/>
    <w:rsid w:val="00862222"/>
    <w:rsid w:val="008624E0"/>
    <w:rsid w:val="00863506"/>
    <w:rsid w:val="00863567"/>
    <w:rsid w:val="008639A6"/>
    <w:rsid w:val="00863C11"/>
    <w:rsid w:val="008642F4"/>
    <w:rsid w:val="00864381"/>
    <w:rsid w:val="008647BA"/>
    <w:rsid w:val="00864893"/>
    <w:rsid w:val="00864FA6"/>
    <w:rsid w:val="00865062"/>
    <w:rsid w:val="008675F9"/>
    <w:rsid w:val="0086770C"/>
    <w:rsid w:val="0086784B"/>
    <w:rsid w:val="00867AF0"/>
    <w:rsid w:val="00867E95"/>
    <w:rsid w:val="00870DDD"/>
    <w:rsid w:val="008719F6"/>
    <w:rsid w:val="008725CB"/>
    <w:rsid w:val="00872C5B"/>
    <w:rsid w:val="00872E88"/>
    <w:rsid w:val="00873AC0"/>
    <w:rsid w:val="00873BCC"/>
    <w:rsid w:val="00873D8D"/>
    <w:rsid w:val="00874F76"/>
    <w:rsid w:val="00874FC5"/>
    <w:rsid w:val="00875A3B"/>
    <w:rsid w:val="00875F79"/>
    <w:rsid w:val="008760A9"/>
    <w:rsid w:val="008760C3"/>
    <w:rsid w:val="00876390"/>
    <w:rsid w:val="00876C64"/>
    <w:rsid w:val="00876F43"/>
    <w:rsid w:val="00877055"/>
    <w:rsid w:val="0087745F"/>
    <w:rsid w:val="008777A1"/>
    <w:rsid w:val="00880943"/>
    <w:rsid w:val="0088126A"/>
    <w:rsid w:val="00882995"/>
    <w:rsid w:val="00882FA5"/>
    <w:rsid w:val="00883599"/>
    <w:rsid w:val="0088396E"/>
    <w:rsid w:val="00883F44"/>
    <w:rsid w:val="00883F53"/>
    <w:rsid w:val="008844E9"/>
    <w:rsid w:val="00884A19"/>
    <w:rsid w:val="00884A8D"/>
    <w:rsid w:val="00884AE6"/>
    <w:rsid w:val="00885E53"/>
    <w:rsid w:val="008860AB"/>
    <w:rsid w:val="0088617F"/>
    <w:rsid w:val="008863B3"/>
    <w:rsid w:val="00886965"/>
    <w:rsid w:val="00886AD3"/>
    <w:rsid w:val="00886C1C"/>
    <w:rsid w:val="00886E43"/>
    <w:rsid w:val="008873A2"/>
    <w:rsid w:val="00887752"/>
    <w:rsid w:val="00887826"/>
    <w:rsid w:val="008904E3"/>
    <w:rsid w:val="008905D3"/>
    <w:rsid w:val="0089061B"/>
    <w:rsid w:val="00890945"/>
    <w:rsid w:val="008911E6"/>
    <w:rsid w:val="00891E7A"/>
    <w:rsid w:val="00892673"/>
    <w:rsid w:val="008930C6"/>
    <w:rsid w:val="00893666"/>
    <w:rsid w:val="00893819"/>
    <w:rsid w:val="00893B73"/>
    <w:rsid w:val="00893F2C"/>
    <w:rsid w:val="00893FE6"/>
    <w:rsid w:val="00894A1B"/>
    <w:rsid w:val="0089516D"/>
    <w:rsid w:val="008959D7"/>
    <w:rsid w:val="00895AFB"/>
    <w:rsid w:val="0089692F"/>
    <w:rsid w:val="008969E6"/>
    <w:rsid w:val="00896F30"/>
    <w:rsid w:val="00897172"/>
    <w:rsid w:val="00897971"/>
    <w:rsid w:val="00897BF5"/>
    <w:rsid w:val="008A0294"/>
    <w:rsid w:val="008A0B74"/>
    <w:rsid w:val="008A0C3E"/>
    <w:rsid w:val="008A0E7F"/>
    <w:rsid w:val="008A147B"/>
    <w:rsid w:val="008A1D3D"/>
    <w:rsid w:val="008A1DC2"/>
    <w:rsid w:val="008A1E62"/>
    <w:rsid w:val="008A1F4A"/>
    <w:rsid w:val="008A2047"/>
    <w:rsid w:val="008A2D4D"/>
    <w:rsid w:val="008A30A4"/>
    <w:rsid w:val="008A329B"/>
    <w:rsid w:val="008A3476"/>
    <w:rsid w:val="008A3DC6"/>
    <w:rsid w:val="008A45B1"/>
    <w:rsid w:val="008A4730"/>
    <w:rsid w:val="008A50C7"/>
    <w:rsid w:val="008A5214"/>
    <w:rsid w:val="008A5622"/>
    <w:rsid w:val="008A589D"/>
    <w:rsid w:val="008A5A7F"/>
    <w:rsid w:val="008A5AAD"/>
    <w:rsid w:val="008A5BF9"/>
    <w:rsid w:val="008A6B02"/>
    <w:rsid w:val="008A6D00"/>
    <w:rsid w:val="008A732B"/>
    <w:rsid w:val="008A78B9"/>
    <w:rsid w:val="008B0317"/>
    <w:rsid w:val="008B0B8D"/>
    <w:rsid w:val="008B0EAB"/>
    <w:rsid w:val="008B1016"/>
    <w:rsid w:val="008B11FC"/>
    <w:rsid w:val="008B131E"/>
    <w:rsid w:val="008B2420"/>
    <w:rsid w:val="008B2BE8"/>
    <w:rsid w:val="008B30A4"/>
    <w:rsid w:val="008B34EF"/>
    <w:rsid w:val="008B423C"/>
    <w:rsid w:val="008B524F"/>
    <w:rsid w:val="008B550A"/>
    <w:rsid w:val="008B568E"/>
    <w:rsid w:val="008B677F"/>
    <w:rsid w:val="008B6AC4"/>
    <w:rsid w:val="008B6B8D"/>
    <w:rsid w:val="008B6F56"/>
    <w:rsid w:val="008B7A34"/>
    <w:rsid w:val="008C0E42"/>
    <w:rsid w:val="008C116D"/>
    <w:rsid w:val="008C1D70"/>
    <w:rsid w:val="008C1E80"/>
    <w:rsid w:val="008C2BA2"/>
    <w:rsid w:val="008C3D17"/>
    <w:rsid w:val="008C433A"/>
    <w:rsid w:val="008C49E8"/>
    <w:rsid w:val="008C4BEE"/>
    <w:rsid w:val="008C591B"/>
    <w:rsid w:val="008C7510"/>
    <w:rsid w:val="008C76F7"/>
    <w:rsid w:val="008C79EA"/>
    <w:rsid w:val="008D0233"/>
    <w:rsid w:val="008D08C9"/>
    <w:rsid w:val="008D13D0"/>
    <w:rsid w:val="008D19F6"/>
    <w:rsid w:val="008D1FC8"/>
    <w:rsid w:val="008D2326"/>
    <w:rsid w:val="008D289D"/>
    <w:rsid w:val="008D29AF"/>
    <w:rsid w:val="008D35F3"/>
    <w:rsid w:val="008D419C"/>
    <w:rsid w:val="008D4B49"/>
    <w:rsid w:val="008D5F48"/>
    <w:rsid w:val="008D60F5"/>
    <w:rsid w:val="008D64EF"/>
    <w:rsid w:val="008D6B5F"/>
    <w:rsid w:val="008D7001"/>
    <w:rsid w:val="008D7046"/>
    <w:rsid w:val="008D7B62"/>
    <w:rsid w:val="008D7EAF"/>
    <w:rsid w:val="008D7ECB"/>
    <w:rsid w:val="008E0DF6"/>
    <w:rsid w:val="008E1B92"/>
    <w:rsid w:val="008E1EF1"/>
    <w:rsid w:val="008E271E"/>
    <w:rsid w:val="008E2AF6"/>
    <w:rsid w:val="008E360B"/>
    <w:rsid w:val="008E411A"/>
    <w:rsid w:val="008E411E"/>
    <w:rsid w:val="008E4374"/>
    <w:rsid w:val="008E4633"/>
    <w:rsid w:val="008E477E"/>
    <w:rsid w:val="008E4F9C"/>
    <w:rsid w:val="008E5682"/>
    <w:rsid w:val="008E5886"/>
    <w:rsid w:val="008E5A1C"/>
    <w:rsid w:val="008E5E56"/>
    <w:rsid w:val="008E6564"/>
    <w:rsid w:val="008E6811"/>
    <w:rsid w:val="008E696E"/>
    <w:rsid w:val="008E7B46"/>
    <w:rsid w:val="008E7B6D"/>
    <w:rsid w:val="008F0073"/>
    <w:rsid w:val="008F07D4"/>
    <w:rsid w:val="008F186E"/>
    <w:rsid w:val="008F1CB6"/>
    <w:rsid w:val="008F2254"/>
    <w:rsid w:val="008F2733"/>
    <w:rsid w:val="008F2AD6"/>
    <w:rsid w:val="008F2F55"/>
    <w:rsid w:val="008F3057"/>
    <w:rsid w:val="008F3756"/>
    <w:rsid w:val="008F55B3"/>
    <w:rsid w:val="008F5922"/>
    <w:rsid w:val="008F5C23"/>
    <w:rsid w:val="008F5DF2"/>
    <w:rsid w:val="008F622C"/>
    <w:rsid w:val="008F6515"/>
    <w:rsid w:val="008F6B2F"/>
    <w:rsid w:val="008F6E1B"/>
    <w:rsid w:val="008F714A"/>
    <w:rsid w:val="008F7266"/>
    <w:rsid w:val="008F735F"/>
    <w:rsid w:val="00901499"/>
    <w:rsid w:val="00901C06"/>
    <w:rsid w:val="00901E2D"/>
    <w:rsid w:val="00902122"/>
    <w:rsid w:val="00902F25"/>
    <w:rsid w:val="0090308D"/>
    <w:rsid w:val="009030CD"/>
    <w:rsid w:val="009031D8"/>
    <w:rsid w:val="009032B4"/>
    <w:rsid w:val="009033D2"/>
    <w:rsid w:val="009034A7"/>
    <w:rsid w:val="00903C33"/>
    <w:rsid w:val="00903CFD"/>
    <w:rsid w:val="00904907"/>
    <w:rsid w:val="00905708"/>
    <w:rsid w:val="009062E4"/>
    <w:rsid w:val="0090686B"/>
    <w:rsid w:val="0090686D"/>
    <w:rsid w:val="00906A7C"/>
    <w:rsid w:val="009072E3"/>
    <w:rsid w:val="0090758E"/>
    <w:rsid w:val="009075D0"/>
    <w:rsid w:val="00910785"/>
    <w:rsid w:val="009110A0"/>
    <w:rsid w:val="00911DD4"/>
    <w:rsid w:val="00911EA1"/>
    <w:rsid w:val="00911F92"/>
    <w:rsid w:val="00914127"/>
    <w:rsid w:val="00914850"/>
    <w:rsid w:val="00914F40"/>
    <w:rsid w:val="0091588D"/>
    <w:rsid w:val="00915BAE"/>
    <w:rsid w:val="00915ECB"/>
    <w:rsid w:val="00916028"/>
    <w:rsid w:val="0091604B"/>
    <w:rsid w:val="009161B5"/>
    <w:rsid w:val="0091664F"/>
    <w:rsid w:val="00916E56"/>
    <w:rsid w:val="00916F45"/>
    <w:rsid w:val="009170A0"/>
    <w:rsid w:val="00917568"/>
    <w:rsid w:val="0091776C"/>
    <w:rsid w:val="00917F7E"/>
    <w:rsid w:val="009209F4"/>
    <w:rsid w:val="00920C4C"/>
    <w:rsid w:val="00920F5C"/>
    <w:rsid w:val="00920FEE"/>
    <w:rsid w:val="00921168"/>
    <w:rsid w:val="00921752"/>
    <w:rsid w:val="00921E83"/>
    <w:rsid w:val="00921F09"/>
    <w:rsid w:val="0092267D"/>
    <w:rsid w:val="00922CA6"/>
    <w:rsid w:val="00922F85"/>
    <w:rsid w:val="00923A14"/>
    <w:rsid w:val="00923E8E"/>
    <w:rsid w:val="0092419B"/>
    <w:rsid w:val="009247AC"/>
    <w:rsid w:val="00925414"/>
    <w:rsid w:val="00927401"/>
    <w:rsid w:val="00927B07"/>
    <w:rsid w:val="00930975"/>
    <w:rsid w:val="00930CA8"/>
    <w:rsid w:val="009311D7"/>
    <w:rsid w:val="0093138D"/>
    <w:rsid w:val="00931634"/>
    <w:rsid w:val="00931D46"/>
    <w:rsid w:val="00933A22"/>
    <w:rsid w:val="00933B8A"/>
    <w:rsid w:val="00933B9C"/>
    <w:rsid w:val="00933C77"/>
    <w:rsid w:val="009343F5"/>
    <w:rsid w:val="00934936"/>
    <w:rsid w:val="009357BC"/>
    <w:rsid w:val="00935CA3"/>
    <w:rsid w:val="00936AF6"/>
    <w:rsid w:val="00936FFD"/>
    <w:rsid w:val="00937E24"/>
    <w:rsid w:val="009406A9"/>
    <w:rsid w:val="00940FB3"/>
    <w:rsid w:val="00941143"/>
    <w:rsid w:val="009417E9"/>
    <w:rsid w:val="00942201"/>
    <w:rsid w:val="0094265B"/>
    <w:rsid w:val="0094285F"/>
    <w:rsid w:val="009433AE"/>
    <w:rsid w:val="0094359A"/>
    <w:rsid w:val="009436E2"/>
    <w:rsid w:val="0094374E"/>
    <w:rsid w:val="00943D5D"/>
    <w:rsid w:val="0094445B"/>
    <w:rsid w:val="00945515"/>
    <w:rsid w:val="00945B73"/>
    <w:rsid w:val="009461CB"/>
    <w:rsid w:val="009466C6"/>
    <w:rsid w:val="009467BF"/>
    <w:rsid w:val="0094683F"/>
    <w:rsid w:val="00946BF1"/>
    <w:rsid w:val="00946CBA"/>
    <w:rsid w:val="00946DE3"/>
    <w:rsid w:val="009470B8"/>
    <w:rsid w:val="00947150"/>
    <w:rsid w:val="009479F1"/>
    <w:rsid w:val="00947BA1"/>
    <w:rsid w:val="009502E4"/>
    <w:rsid w:val="009502EB"/>
    <w:rsid w:val="00950A86"/>
    <w:rsid w:val="009515C1"/>
    <w:rsid w:val="00952A7D"/>
    <w:rsid w:val="00952AF8"/>
    <w:rsid w:val="00952BFF"/>
    <w:rsid w:val="009534BE"/>
    <w:rsid w:val="00953829"/>
    <w:rsid w:val="00953D0D"/>
    <w:rsid w:val="00955694"/>
    <w:rsid w:val="00955EF4"/>
    <w:rsid w:val="00955F9E"/>
    <w:rsid w:val="00956076"/>
    <w:rsid w:val="00956155"/>
    <w:rsid w:val="009568AD"/>
    <w:rsid w:val="00956BD1"/>
    <w:rsid w:val="00957151"/>
    <w:rsid w:val="0095789D"/>
    <w:rsid w:val="00957CD3"/>
    <w:rsid w:val="00960D8C"/>
    <w:rsid w:val="00960DDF"/>
    <w:rsid w:val="009612E3"/>
    <w:rsid w:val="0096136D"/>
    <w:rsid w:val="009621C1"/>
    <w:rsid w:val="00963661"/>
    <w:rsid w:val="00963F3B"/>
    <w:rsid w:val="00964336"/>
    <w:rsid w:val="00964679"/>
    <w:rsid w:val="00964C69"/>
    <w:rsid w:val="009655B4"/>
    <w:rsid w:val="009659A9"/>
    <w:rsid w:val="00965B16"/>
    <w:rsid w:val="00965C45"/>
    <w:rsid w:val="00965C66"/>
    <w:rsid w:val="00965EB5"/>
    <w:rsid w:val="0096641D"/>
    <w:rsid w:val="009666B9"/>
    <w:rsid w:val="00966DE3"/>
    <w:rsid w:val="00966EAD"/>
    <w:rsid w:val="00967D1E"/>
    <w:rsid w:val="00970890"/>
    <w:rsid w:val="00971185"/>
    <w:rsid w:val="00971435"/>
    <w:rsid w:val="009722F0"/>
    <w:rsid w:val="00973433"/>
    <w:rsid w:val="00973949"/>
    <w:rsid w:val="00973D26"/>
    <w:rsid w:val="00973FA4"/>
    <w:rsid w:val="0097490C"/>
    <w:rsid w:val="00975EF5"/>
    <w:rsid w:val="0097612B"/>
    <w:rsid w:val="00976C43"/>
    <w:rsid w:val="00977B4E"/>
    <w:rsid w:val="00980125"/>
    <w:rsid w:val="009801F8"/>
    <w:rsid w:val="00980AB1"/>
    <w:rsid w:val="00980C4B"/>
    <w:rsid w:val="00980CDA"/>
    <w:rsid w:val="00980E8C"/>
    <w:rsid w:val="0098131C"/>
    <w:rsid w:val="00981BFB"/>
    <w:rsid w:val="00981FBF"/>
    <w:rsid w:val="00982252"/>
    <w:rsid w:val="00983162"/>
    <w:rsid w:val="0098337B"/>
    <w:rsid w:val="0098371B"/>
    <w:rsid w:val="00983990"/>
    <w:rsid w:val="0098486F"/>
    <w:rsid w:val="009848ED"/>
    <w:rsid w:val="0098543B"/>
    <w:rsid w:val="00985585"/>
    <w:rsid w:val="00985FFA"/>
    <w:rsid w:val="009860A7"/>
    <w:rsid w:val="00986503"/>
    <w:rsid w:val="0098663D"/>
    <w:rsid w:val="00986AC5"/>
    <w:rsid w:val="00990C14"/>
    <w:rsid w:val="00990CD6"/>
    <w:rsid w:val="00990D34"/>
    <w:rsid w:val="009912DE"/>
    <w:rsid w:val="009917E0"/>
    <w:rsid w:val="00991828"/>
    <w:rsid w:val="00991874"/>
    <w:rsid w:val="00991EEA"/>
    <w:rsid w:val="00992048"/>
    <w:rsid w:val="009925CB"/>
    <w:rsid w:val="00992A3E"/>
    <w:rsid w:val="00992B37"/>
    <w:rsid w:val="00992BF6"/>
    <w:rsid w:val="009940DF"/>
    <w:rsid w:val="00994300"/>
    <w:rsid w:val="00994393"/>
    <w:rsid w:val="00994E09"/>
    <w:rsid w:val="0099551D"/>
    <w:rsid w:val="00995940"/>
    <w:rsid w:val="009963D7"/>
    <w:rsid w:val="00996B85"/>
    <w:rsid w:val="00997251"/>
    <w:rsid w:val="00997639"/>
    <w:rsid w:val="00997B29"/>
    <w:rsid w:val="00997D2C"/>
    <w:rsid w:val="009A03CD"/>
    <w:rsid w:val="009A045A"/>
    <w:rsid w:val="009A0BED"/>
    <w:rsid w:val="009A0C7F"/>
    <w:rsid w:val="009A0EF3"/>
    <w:rsid w:val="009A1516"/>
    <w:rsid w:val="009A1B5C"/>
    <w:rsid w:val="009A2974"/>
    <w:rsid w:val="009A300A"/>
    <w:rsid w:val="009A3027"/>
    <w:rsid w:val="009A32D9"/>
    <w:rsid w:val="009A3F4A"/>
    <w:rsid w:val="009A4052"/>
    <w:rsid w:val="009A55B9"/>
    <w:rsid w:val="009A5B1E"/>
    <w:rsid w:val="009A5E40"/>
    <w:rsid w:val="009A5E6B"/>
    <w:rsid w:val="009A61FF"/>
    <w:rsid w:val="009A6CA9"/>
    <w:rsid w:val="009A78F8"/>
    <w:rsid w:val="009A7A3E"/>
    <w:rsid w:val="009A7AF0"/>
    <w:rsid w:val="009A7C86"/>
    <w:rsid w:val="009A7DF0"/>
    <w:rsid w:val="009B015F"/>
    <w:rsid w:val="009B0455"/>
    <w:rsid w:val="009B0462"/>
    <w:rsid w:val="009B072C"/>
    <w:rsid w:val="009B0795"/>
    <w:rsid w:val="009B084A"/>
    <w:rsid w:val="009B1459"/>
    <w:rsid w:val="009B14F6"/>
    <w:rsid w:val="009B15D5"/>
    <w:rsid w:val="009B176C"/>
    <w:rsid w:val="009B2BF6"/>
    <w:rsid w:val="009B2DFE"/>
    <w:rsid w:val="009B300C"/>
    <w:rsid w:val="009B48B9"/>
    <w:rsid w:val="009B507E"/>
    <w:rsid w:val="009B6007"/>
    <w:rsid w:val="009B682F"/>
    <w:rsid w:val="009B6C3E"/>
    <w:rsid w:val="009B7055"/>
    <w:rsid w:val="009C0A42"/>
    <w:rsid w:val="009C18FD"/>
    <w:rsid w:val="009C1A3D"/>
    <w:rsid w:val="009C1D0A"/>
    <w:rsid w:val="009C2327"/>
    <w:rsid w:val="009C2A61"/>
    <w:rsid w:val="009C2E58"/>
    <w:rsid w:val="009C3D70"/>
    <w:rsid w:val="009C5687"/>
    <w:rsid w:val="009C6359"/>
    <w:rsid w:val="009C642E"/>
    <w:rsid w:val="009C6777"/>
    <w:rsid w:val="009C6C9C"/>
    <w:rsid w:val="009C7614"/>
    <w:rsid w:val="009D0BCA"/>
    <w:rsid w:val="009D0EDD"/>
    <w:rsid w:val="009D18F6"/>
    <w:rsid w:val="009D1DD3"/>
    <w:rsid w:val="009D2274"/>
    <w:rsid w:val="009D39CE"/>
    <w:rsid w:val="009D4777"/>
    <w:rsid w:val="009D495B"/>
    <w:rsid w:val="009D49F2"/>
    <w:rsid w:val="009D4D68"/>
    <w:rsid w:val="009D4F55"/>
    <w:rsid w:val="009D51DB"/>
    <w:rsid w:val="009D57DC"/>
    <w:rsid w:val="009D5CC0"/>
    <w:rsid w:val="009D64E5"/>
    <w:rsid w:val="009D673C"/>
    <w:rsid w:val="009D6AE8"/>
    <w:rsid w:val="009D6D03"/>
    <w:rsid w:val="009D7490"/>
    <w:rsid w:val="009D7BFA"/>
    <w:rsid w:val="009E031A"/>
    <w:rsid w:val="009E0401"/>
    <w:rsid w:val="009E0CFC"/>
    <w:rsid w:val="009E12FF"/>
    <w:rsid w:val="009E15A2"/>
    <w:rsid w:val="009E18ED"/>
    <w:rsid w:val="009E1AB6"/>
    <w:rsid w:val="009E1D83"/>
    <w:rsid w:val="009E1DC7"/>
    <w:rsid w:val="009E1E04"/>
    <w:rsid w:val="009E220E"/>
    <w:rsid w:val="009E2689"/>
    <w:rsid w:val="009E2E99"/>
    <w:rsid w:val="009E30F9"/>
    <w:rsid w:val="009E3ECB"/>
    <w:rsid w:val="009E453D"/>
    <w:rsid w:val="009E46EE"/>
    <w:rsid w:val="009E4A2E"/>
    <w:rsid w:val="009E4B91"/>
    <w:rsid w:val="009E4BC1"/>
    <w:rsid w:val="009E5381"/>
    <w:rsid w:val="009E6B7F"/>
    <w:rsid w:val="009E7470"/>
    <w:rsid w:val="009E7A1C"/>
    <w:rsid w:val="009E7DA1"/>
    <w:rsid w:val="009F0B69"/>
    <w:rsid w:val="009F1553"/>
    <w:rsid w:val="009F16FF"/>
    <w:rsid w:val="009F1F35"/>
    <w:rsid w:val="009F2083"/>
    <w:rsid w:val="009F2781"/>
    <w:rsid w:val="009F3972"/>
    <w:rsid w:val="009F3E47"/>
    <w:rsid w:val="009F3F81"/>
    <w:rsid w:val="009F4713"/>
    <w:rsid w:val="009F5C1C"/>
    <w:rsid w:val="009F5D20"/>
    <w:rsid w:val="009F654D"/>
    <w:rsid w:val="009F6FC0"/>
    <w:rsid w:val="009F72C7"/>
    <w:rsid w:val="009F72F7"/>
    <w:rsid w:val="009F73A7"/>
    <w:rsid w:val="009F7502"/>
    <w:rsid w:val="009F7CF7"/>
    <w:rsid w:val="00A00612"/>
    <w:rsid w:val="00A007A5"/>
    <w:rsid w:val="00A009C1"/>
    <w:rsid w:val="00A012A8"/>
    <w:rsid w:val="00A020F0"/>
    <w:rsid w:val="00A02940"/>
    <w:rsid w:val="00A029F2"/>
    <w:rsid w:val="00A02C55"/>
    <w:rsid w:val="00A0329C"/>
    <w:rsid w:val="00A0453A"/>
    <w:rsid w:val="00A04676"/>
    <w:rsid w:val="00A04838"/>
    <w:rsid w:val="00A0509E"/>
    <w:rsid w:val="00A05347"/>
    <w:rsid w:val="00A060B3"/>
    <w:rsid w:val="00A06168"/>
    <w:rsid w:val="00A06239"/>
    <w:rsid w:val="00A07512"/>
    <w:rsid w:val="00A07F05"/>
    <w:rsid w:val="00A106F8"/>
    <w:rsid w:val="00A10CE2"/>
    <w:rsid w:val="00A111AD"/>
    <w:rsid w:val="00A11984"/>
    <w:rsid w:val="00A123FD"/>
    <w:rsid w:val="00A12833"/>
    <w:rsid w:val="00A129A2"/>
    <w:rsid w:val="00A13248"/>
    <w:rsid w:val="00A1352C"/>
    <w:rsid w:val="00A13B57"/>
    <w:rsid w:val="00A146DA"/>
    <w:rsid w:val="00A1509C"/>
    <w:rsid w:val="00A1562D"/>
    <w:rsid w:val="00A15A7B"/>
    <w:rsid w:val="00A160DF"/>
    <w:rsid w:val="00A166B0"/>
    <w:rsid w:val="00A167C1"/>
    <w:rsid w:val="00A16979"/>
    <w:rsid w:val="00A16A27"/>
    <w:rsid w:val="00A17FF6"/>
    <w:rsid w:val="00A20789"/>
    <w:rsid w:val="00A21164"/>
    <w:rsid w:val="00A22447"/>
    <w:rsid w:val="00A22653"/>
    <w:rsid w:val="00A235E8"/>
    <w:rsid w:val="00A2454A"/>
    <w:rsid w:val="00A24778"/>
    <w:rsid w:val="00A24F8F"/>
    <w:rsid w:val="00A25406"/>
    <w:rsid w:val="00A25543"/>
    <w:rsid w:val="00A258D8"/>
    <w:rsid w:val="00A25CA5"/>
    <w:rsid w:val="00A2601F"/>
    <w:rsid w:val="00A265A6"/>
    <w:rsid w:val="00A26D12"/>
    <w:rsid w:val="00A275B5"/>
    <w:rsid w:val="00A3020A"/>
    <w:rsid w:val="00A3042B"/>
    <w:rsid w:val="00A321A1"/>
    <w:rsid w:val="00A32896"/>
    <w:rsid w:val="00A32928"/>
    <w:rsid w:val="00A32ECB"/>
    <w:rsid w:val="00A33907"/>
    <w:rsid w:val="00A3398B"/>
    <w:rsid w:val="00A33E9E"/>
    <w:rsid w:val="00A33EB7"/>
    <w:rsid w:val="00A34768"/>
    <w:rsid w:val="00A3517B"/>
    <w:rsid w:val="00A35510"/>
    <w:rsid w:val="00A360B4"/>
    <w:rsid w:val="00A36554"/>
    <w:rsid w:val="00A365E8"/>
    <w:rsid w:val="00A36A2A"/>
    <w:rsid w:val="00A36F5D"/>
    <w:rsid w:val="00A373D9"/>
    <w:rsid w:val="00A37EDD"/>
    <w:rsid w:val="00A40183"/>
    <w:rsid w:val="00A415FE"/>
    <w:rsid w:val="00A41EE1"/>
    <w:rsid w:val="00A41EE4"/>
    <w:rsid w:val="00A42AB0"/>
    <w:rsid w:val="00A440BC"/>
    <w:rsid w:val="00A44580"/>
    <w:rsid w:val="00A447A2"/>
    <w:rsid w:val="00A44B62"/>
    <w:rsid w:val="00A44BFA"/>
    <w:rsid w:val="00A45385"/>
    <w:rsid w:val="00A45A5B"/>
    <w:rsid w:val="00A46254"/>
    <w:rsid w:val="00A465FA"/>
    <w:rsid w:val="00A467BA"/>
    <w:rsid w:val="00A46890"/>
    <w:rsid w:val="00A46975"/>
    <w:rsid w:val="00A47363"/>
    <w:rsid w:val="00A477DC"/>
    <w:rsid w:val="00A479E1"/>
    <w:rsid w:val="00A505E4"/>
    <w:rsid w:val="00A51592"/>
    <w:rsid w:val="00A51813"/>
    <w:rsid w:val="00A52DDC"/>
    <w:rsid w:val="00A531F3"/>
    <w:rsid w:val="00A538AA"/>
    <w:rsid w:val="00A53E3C"/>
    <w:rsid w:val="00A54A91"/>
    <w:rsid w:val="00A5580F"/>
    <w:rsid w:val="00A56171"/>
    <w:rsid w:val="00A5640B"/>
    <w:rsid w:val="00A567CF"/>
    <w:rsid w:val="00A56E61"/>
    <w:rsid w:val="00A57A5C"/>
    <w:rsid w:val="00A61130"/>
    <w:rsid w:val="00A6134D"/>
    <w:rsid w:val="00A61FA7"/>
    <w:rsid w:val="00A62C9D"/>
    <w:rsid w:val="00A6461A"/>
    <w:rsid w:val="00A649CF"/>
    <w:rsid w:val="00A64BF9"/>
    <w:rsid w:val="00A65463"/>
    <w:rsid w:val="00A655A3"/>
    <w:rsid w:val="00A65B2C"/>
    <w:rsid w:val="00A66279"/>
    <w:rsid w:val="00A6647B"/>
    <w:rsid w:val="00A66822"/>
    <w:rsid w:val="00A670A4"/>
    <w:rsid w:val="00A679EA"/>
    <w:rsid w:val="00A67C8B"/>
    <w:rsid w:val="00A67D08"/>
    <w:rsid w:val="00A701F4"/>
    <w:rsid w:val="00A70657"/>
    <w:rsid w:val="00A70C13"/>
    <w:rsid w:val="00A71838"/>
    <w:rsid w:val="00A71A3E"/>
    <w:rsid w:val="00A72F27"/>
    <w:rsid w:val="00A731BC"/>
    <w:rsid w:val="00A734DE"/>
    <w:rsid w:val="00A73D8D"/>
    <w:rsid w:val="00A74398"/>
    <w:rsid w:val="00A74903"/>
    <w:rsid w:val="00A7536A"/>
    <w:rsid w:val="00A755D6"/>
    <w:rsid w:val="00A75675"/>
    <w:rsid w:val="00A76050"/>
    <w:rsid w:val="00A76493"/>
    <w:rsid w:val="00A77916"/>
    <w:rsid w:val="00A77C0E"/>
    <w:rsid w:val="00A77D2E"/>
    <w:rsid w:val="00A77E6F"/>
    <w:rsid w:val="00A807CA"/>
    <w:rsid w:val="00A80E0B"/>
    <w:rsid w:val="00A815D4"/>
    <w:rsid w:val="00A81D69"/>
    <w:rsid w:val="00A828A9"/>
    <w:rsid w:val="00A8310A"/>
    <w:rsid w:val="00A83169"/>
    <w:rsid w:val="00A836B5"/>
    <w:rsid w:val="00A83F18"/>
    <w:rsid w:val="00A8430C"/>
    <w:rsid w:val="00A8457E"/>
    <w:rsid w:val="00A849BF"/>
    <w:rsid w:val="00A84ACF"/>
    <w:rsid w:val="00A84C7C"/>
    <w:rsid w:val="00A84E11"/>
    <w:rsid w:val="00A860ED"/>
    <w:rsid w:val="00A862C8"/>
    <w:rsid w:val="00A8647F"/>
    <w:rsid w:val="00A86B04"/>
    <w:rsid w:val="00A87A30"/>
    <w:rsid w:val="00A87D7A"/>
    <w:rsid w:val="00A90677"/>
    <w:rsid w:val="00A908DD"/>
    <w:rsid w:val="00A90BD1"/>
    <w:rsid w:val="00A90D87"/>
    <w:rsid w:val="00A90EF2"/>
    <w:rsid w:val="00A91133"/>
    <w:rsid w:val="00A91248"/>
    <w:rsid w:val="00A912A8"/>
    <w:rsid w:val="00A91485"/>
    <w:rsid w:val="00A91F5E"/>
    <w:rsid w:val="00A92D94"/>
    <w:rsid w:val="00A94575"/>
    <w:rsid w:val="00A94FA7"/>
    <w:rsid w:val="00A95BFE"/>
    <w:rsid w:val="00A95D09"/>
    <w:rsid w:val="00A96594"/>
    <w:rsid w:val="00A96742"/>
    <w:rsid w:val="00A96C22"/>
    <w:rsid w:val="00A97F07"/>
    <w:rsid w:val="00A97F10"/>
    <w:rsid w:val="00AA062F"/>
    <w:rsid w:val="00AA0D06"/>
    <w:rsid w:val="00AA18B1"/>
    <w:rsid w:val="00AA2243"/>
    <w:rsid w:val="00AA247F"/>
    <w:rsid w:val="00AA29CF"/>
    <w:rsid w:val="00AA2A5D"/>
    <w:rsid w:val="00AA2BF3"/>
    <w:rsid w:val="00AA3212"/>
    <w:rsid w:val="00AA32EE"/>
    <w:rsid w:val="00AA3418"/>
    <w:rsid w:val="00AA3D48"/>
    <w:rsid w:val="00AA43D8"/>
    <w:rsid w:val="00AA464A"/>
    <w:rsid w:val="00AA486C"/>
    <w:rsid w:val="00AA4D97"/>
    <w:rsid w:val="00AA52EA"/>
    <w:rsid w:val="00AA52EC"/>
    <w:rsid w:val="00AA56C8"/>
    <w:rsid w:val="00AA6392"/>
    <w:rsid w:val="00AA652A"/>
    <w:rsid w:val="00AA6E74"/>
    <w:rsid w:val="00AA7462"/>
    <w:rsid w:val="00AA75EA"/>
    <w:rsid w:val="00AA7662"/>
    <w:rsid w:val="00AB0E33"/>
    <w:rsid w:val="00AB1014"/>
    <w:rsid w:val="00AB19E5"/>
    <w:rsid w:val="00AB2F96"/>
    <w:rsid w:val="00AB356B"/>
    <w:rsid w:val="00AB367B"/>
    <w:rsid w:val="00AB436F"/>
    <w:rsid w:val="00AB4C11"/>
    <w:rsid w:val="00AB5203"/>
    <w:rsid w:val="00AB54EF"/>
    <w:rsid w:val="00AB6212"/>
    <w:rsid w:val="00AB6407"/>
    <w:rsid w:val="00AB6472"/>
    <w:rsid w:val="00AB69E3"/>
    <w:rsid w:val="00AB6B13"/>
    <w:rsid w:val="00AB6FA2"/>
    <w:rsid w:val="00AB7166"/>
    <w:rsid w:val="00AB71CD"/>
    <w:rsid w:val="00AB7525"/>
    <w:rsid w:val="00AB7DDF"/>
    <w:rsid w:val="00AC08DC"/>
    <w:rsid w:val="00AC20BF"/>
    <w:rsid w:val="00AC21D0"/>
    <w:rsid w:val="00AC29F2"/>
    <w:rsid w:val="00AC2C7C"/>
    <w:rsid w:val="00AC307D"/>
    <w:rsid w:val="00AC3728"/>
    <w:rsid w:val="00AC3E38"/>
    <w:rsid w:val="00AC6869"/>
    <w:rsid w:val="00AC68D0"/>
    <w:rsid w:val="00AC785E"/>
    <w:rsid w:val="00AC7CA0"/>
    <w:rsid w:val="00AD0101"/>
    <w:rsid w:val="00AD0556"/>
    <w:rsid w:val="00AD0E95"/>
    <w:rsid w:val="00AD1C09"/>
    <w:rsid w:val="00AD1DC3"/>
    <w:rsid w:val="00AD3585"/>
    <w:rsid w:val="00AD3694"/>
    <w:rsid w:val="00AD419E"/>
    <w:rsid w:val="00AD4FFC"/>
    <w:rsid w:val="00AD5B6D"/>
    <w:rsid w:val="00AD691E"/>
    <w:rsid w:val="00AD77FB"/>
    <w:rsid w:val="00AD7A64"/>
    <w:rsid w:val="00AD7FF3"/>
    <w:rsid w:val="00AE093A"/>
    <w:rsid w:val="00AE0D84"/>
    <w:rsid w:val="00AE21F9"/>
    <w:rsid w:val="00AE2C27"/>
    <w:rsid w:val="00AE2D3A"/>
    <w:rsid w:val="00AE4966"/>
    <w:rsid w:val="00AE4DAB"/>
    <w:rsid w:val="00AE4F4D"/>
    <w:rsid w:val="00AE5B24"/>
    <w:rsid w:val="00AE70D9"/>
    <w:rsid w:val="00AE741C"/>
    <w:rsid w:val="00AE7C37"/>
    <w:rsid w:val="00AE7DE1"/>
    <w:rsid w:val="00AF0E34"/>
    <w:rsid w:val="00AF0ED9"/>
    <w:rsid w:val="00AF2162"/>
    <w:rsid w:val="00AF327B"/>
    <w:rsid w:val="00AF3E39"/>
    <w:rsid w:val="00AF3EF4"/>
    <w:rsid w:val="00AF4B1E"/>
    <w:rsid w:val="00AF54A9"/>
    <w:rsid w:val="00AF5F63"/>
    <w:rsid w:val="00AF5FB4"/>
    <w:rsid w:val="00AF60B4"/>
    <w:rsid w:val="00AF647A"/>
    <w:rsid w:val="00AF64D5"/>
    <w:rsid w:val="00AF65FD"/>
    <w:rsid w:val="00AF6F4A"/>
    <w:rsid w:val="00AF75C2"/>
    <w:rsid w:val="00AF7877"/>
    <w:rsid w:val="00AF791F"/>
    <w:rsid w:val="00B0070D"/>
    <w:rsid w:val="00B00803"/>
    <w:rsid w:val="00B00AF1"/>
    <w:rsid w:val="00B00E14"/>
    <w:rsid w:val="00B00FCF"/>
    <w:rsid w:val="00B0127F"/>
    <w:rsid w:val="00B01902"/>
    <w:rsid w:val="00B01B44"/>
    <w:rsid w:val="00B01BD7"/>
    <w:rsid w:val="00B01ED3"/>
    <w:rsid w:val="00B02455"/>
    <w:rsid w:val="00B02AF5"/>
    <w:rsid w:val="00B0317E"/>
    <w:rsid w:val="00B0324B"/>
    <w:rsid w:val="00B033F5"/>
    <w:rsid w:val="00B0388B"/>
    <w:rsid w:val="00B03C10"/>
    <w:rsid w:val="00B03DDE"/>
    <w:rsid w:val="00B04AD3"/>
    <w:rsid w:val="00B051AA"/>
    <w:rsid w:val="00B06800"/>
    <w:rsid w:val="00B06851"/>
    <w:rsid w:val="00B07753"/>
    <w:rsid w:val="00B10239"/>
    <w:rsid w:val="00B1139E"/>
    <w:rsid w:val="00B11423"/>
    <w:rsid w:val="00B116B5"/>
    <w:rsid w:val="00B116BE"/>
    <w:rsid w:val="00B11F99"/>
    <w:rsid w:val="00B120B0"/>
    <w:rsid w:val="00B13A14"/>
    <w:rsid w:val="00B13D60"/>
    <w:rsid w:val="00B1464F"/>
    <w:rsid w:val="00B147B4"/>
    <w:rsid w:val="00B16781"/>
    <w:rsid w:val="00B16860"/>
    <w:rsid w:val="00B174ED"/>
    <w:rsid w:val="00B177D4"/>
    <w:rsid w:val="00B17995"/>
    <w:rsid w:val="00B17A6D"/>
    <w:rsid w:val="00B17C77"/>
    <w:rsid w:val="00B20152"/>
    <w:rsid w:val="00B20636"/>
    <w:rsid w:val="00B20D0E"/>
    <w:rsid w:val="00B20EA8"/>
    <w:rsid w:val="00B21101"/>
    <w:rsid w:val="00B217F3"/>
    <w:rsid w:val="00B21A83"/>
    <w:rsid w:val="00B221C8"/>
    <w:rsid w:val="00B222C3"/>
    <w:rsid w:val="00B2272B"/>
    <w:rsid w:val="00B2297F"/>
    <w:rsid w:val="00B233A2"/>
    <w:rsid w:val="00B23FE0"/>
    <w:rsid w:val="00B2429E"/>
    <w:rsid w:val="00B24B13"/>
    <w:rsid w:val="00B25EDF"/>
    <w:rsid w:val="00B26211"/>
    <w:rsid w:val="00B263A3"/>
    <w:rsid w:val="00B265AA"/>
    <w:rsid w:val="00B269AE"/>
    <w:rsid w:val="00B26F95"/>
    <w:rsid w:val="00B2702E"/>
    <w:rsid w:val="00B27114"/>
    <w:rsid w:val="00B302B4"/>
    <w:rsid w:val="00B316C0"/>
    <w:rsid w:val="00B31C0C"/>
    <w:rsid w:val="00B31F31"/>
    <w:rsid w:val="00B32395"/>
    <w:rsid w:val="00B32CCB"/>
    <w:rsid w:val="00B334F9"/>
    <w:rsid w:val="00B34672"/>
    <w:rsid w:val="00B34B42"/>
    <w:rsid w:val="00B34B9B"/>
    <w:rsid w:val="00B3533C"/>
    <w:rsid w:val="00B35ACF"/>
    <w:rsid w:val="00B35C72"/>
    <w:rsid w:val="00B366A5"/>
    <w:rsid w:val="00B3684C"/>
    <w:rsid w:val="00B36B4F"/>
    <w:rsid w:val="00B37A8F"/>
    <w:rsid w:val="00B37DB8"/>
    <w:rsid w:val="00B4013D"/>
    <w:rsid w:val="00B4080B"/>
    <w:rsid w:val="00B40867"/>
    <w:rsid w:val="00B409EC"/>
    <w:rsid w:val="00B40A43"/>
    <w:rsid w:val="00B436C4"/>
    <w:rsid w:val="00B44B03"/>
    <w:rsid w:val="00B44C1C"/>
    <w:rsid w:val="00B454BC"/>
    <w:rsid w:val="00B45568"/>
    <w:rsid w:val="00B4572A"/>
    <w:rsid w:val="00B45D44"/>
    <w:rsid w:val="00B45FF3"/>
    <w:rsid w:val="00B4667F"/>
    <w:rsid w:val="00B468CE"/>
    <w:rsid w:val="00B47104"/>
    <w:rsid w:val="00B47226"/>
    <w:rsid w:val="00B479E3"/>
    <w:rsid w:val="00B507C4"/>
    <w:rsid w:val="00B50990"/>
    <w:rsid w:val="00B50C0A"/>
    <w:rsid w:val="00B50D46"/>
    <w:rsid w:val="00B5108D"/>
    <w:rsid w:val="00B51185"/>
    <w:rsid w:val="00B511F0"/>
    <w:rsid w:val="00B514E5"/>
    <w:rsid w:val="00B51D15"/>
    <w:rsid w:val="00B51E34"/>
    <w:rsid w:val="00B523E6"/>
    <w:rsid w:val="00B53373"/>
    <w:rsid w:val="00B54266"/>
    <w:rsid w:val="00B543C8"/>
    <w:rsid w:val="00B54449"/>
    <w:rsid w:val="00B54776"/>
    <w:rsid w:val="00B549A3"/>
    <w:rsid w:val="00B55390"/>
    <w:rsid w:val="00B55441"/>
    <w:rsid w:val="00B55FAC"/>
    <w:rsid w:val="00B56DF3"/>
    <w:rsid w:val="00B57311"/>
    <w:rsid w:val="00B576F9"/>
    <w:rsid w:val="00B60100"/>
    <w:rsid w:val="00B605F5"/>
    <w:rsid w:val="00B607FB"/>
    <w:rsid w:val="00B62C5A"/>
    <w:rsid w:val="00B62E3F"/>
    <w:rsid w:val="00B6394B"/>
    <w:rsid w:val="00B63BC0"/>
    <w:rsid w:val="00B63C95"/>
    <w:rsid w:val="00B640F5"/>
    <w:rsid w:val="00B64963"/>
    <w:rsid w:val="00B6497D"/>
    <w:rsid w:val="00B6523D"/>
    <w:rsid w:val="00B65B07"/>
    <w:rsid w:val="00B65D3F"/>
    <w:rsid w:val="00B66C46"/>
    <w:rsid w:val="00B67CE1"/>
    <w:rsid w:val="00B67EEC"/>
    <w:rsid w:val="00B701BB"/>
    <w:rsid w:val="00B70488"/>
    <w:rsid w:val="00B707D5"/>
    <w:rsid w:val="00B70B13"/>
    <w:rsid w:val="00B70E8D"/>
    <w:rsid w:val="00B71130"/>
    <w:rsid w:val="00B71175"/>
    <w:rsid w:val="00B71255"/>
    <w:rsid w:val="00B7136A"/>
    <w:rsid w:val="00B72283"/>
    <w:rsid w:val="00B722E0"/>
    <w:rsid w:val="00B72997"/>
    <w:rsid w:val="00B7341D"/>
    <w:rsid w:val="00B7376C"/>
    <w:rsid w:val="00B73AF6"/>
    <w:rsid w:val="00B74C4D"/>
    <w:rsid w:val="00B754F2"/>
    <w:rsid w:val="00B75571"/>
    <w:rsid w:val="00B75C29"/>
    <w:rsid w:val="00B75D18"/>
    <w:rsid w:val="00B75E97"/>
    <w:rsid w:val="00B762B0"/>
    <w:rsid w:val="00B771E0"/>
    <w:rsid w:val="00B77909"/>
    <w:rsid w:val="00B80CA9"/>
    <w:rsid w:val="00B81944"/>
    <w:rsid w:val="00B81EF5"/>
    <w:rsid w:val="00B82364"/>
    <w:rsid w:val="00B824E5"/>
    <w:rsid w:val="00B826FE"/>
    <w:rsid w:val="00B82896"/>
    <w:rsid w:val="00B84AAC"/>
    <w:rsid w:val="00B8544A"/>
    <w:rsid w:val="00B85E22"/>
    <w:rsid w:val="00B86634"/>
    <w:rsid w:val="00B86C1D"/>
    <w:rsid w:val="00B86E5F"/>
    <w:rsid w:val="00B86F6D"/>
    <w:rsid w:val="00B871AE"/>
    <w:rsid w:val="00B879C9"/>
    <w:rsid w:val="00B87E4F"/>
    <w:rsid w:val="00B90021"/>
    <w:rsid w:val="00B900E0"/>
    <w:rsid w:val="00B90696"/>
    <w:rsid w:val="00B9081D"/>
    <w:rsid w:val="00B90F2D"/>
    <w:rsid w:val="00B911BE"/>
    <w:rsid w:val="00B91489"/>
    <w:rsid w:val="00B91610"/>
    <w:rsid w:val="00B9219E"/>
    <w:rsid w:val="00B92A09"/>
    <w:rsid w:val="00B92A38"/>
    <w:rsid w:val="00B93347"/>
    <w:rsid w:val="00B935E9"/>
    <w:rsid w:val="00B93736"/>
    <w:rsid w:val="00B93CFA"/>
    <w:rsid w:val="00B940CB"/>
    <w:rsid w:val="00B94446"/>
    <w:rsid w:val="00B9450C"/>
    <w:rsid w:val="00B94517"/>
    <w:rsid w:val="00B95156"/>
    <w:rsid w:val="00B955E6"/>
    <w:rsid w:val="00B95BCC"/>
    <w:rsid w:val="00B95C3C"/>
    <w:rsid w:val="00B95F1D"/>
    <w:rsid w:val="00B96A5E"/>
    <w:rsid w:val="00B97852"/>
    <w:rsid w:val="00BA03B8"/>
    <w:rsid w:val="00BA0C84"/>
    <w:rsid w:val="00BA0D38"/>
    <w:rsid w:val="00BA0D9F"/>
    <w:rsid w:val="00BA174E"/>
    <w:rsid w:val="00BA1B45"/>
    <w:rsid w:val="00BA27F6"/>
    <w:rsid w:val="00BA28BC"/>
    <w:rsid w:val="00BA2C41"/>
    <w:rsid w:val="00BA2E99"/>
    <w:rsid w:val="00BA3021"/>
    <w:rsid w:val="00BA341B"/>
    <w:rsid w:val="00BA3880"/>
    <w:rsid w:val="00BA3CE7"/>
    <w:rsid w:val="00BA4187"/>
    <w:rsid w:val="00BA45D2"/>
    <w:rsid w:val="00BA4829"/>
    <w:rsid w:val="00BA4BC7"/>
    <w:rsid w:val="00BA4F57"/>
    <w:rsid w:val="00BA52F0"/>
    <w:rsid w:val="00BA65D2"/>
    <w:rsid w:val="00BA6EC2"/>
    <w:rsid w:val="00BA72DB"/>
    <w:rsid w:val="00BA7B8B"/>
    <w:rsid w:val="00BB0312"/>
    <w:rsid w:val="00BB0A78"/>
    <w:rsid w:val="00BB0B48"/>
    <w:rsid w:val="00BB1A4E"/>
    <w:rsid w:val="00BB227C"/>
    <w:rsid w:val="00BB27E1"/>
    <w:rsid w:val="00BB2B99"/>
    <w:rsid w:val="00BB31E7"/>
    <w:rsid w:val="00BB337F"/>
    <w:rsid w:val="00BB37CF"/>
    <w:rsid w:val="00BB3F99"/>
    <w:rsid w:val="00BB4137"/>
    <w:rsid w:val="00BB4F14"/>
    <w:rsid w:val="00BB57FC"/>
    <w:rsid w:val="00BB5B35"/>
    <w:rsid w:val="00BB630C"/>
    <w:rsid w:val="00BB632E"/>
    <w:rsid w:val="00BB72F6"/>
    <w:rsid w:val="00BB77BF"/>
    <w:rsid w:val="00BB7D4B"/>
    <w:rsid w:val="00BB7D65"/>
    <w:rsid w:val="00BC005F"/>
    <w:rsid w:val="00BC0414"/>
    <w:rsid w:val="00BC0B25"/>
    <w:rsid w:val="00BC0C2C"/>
    <w:rsid w:val="00BC0C85"/>
    <w:rsid w:val="00BC1056"/>
    <w:rsid w:val="00BC1200"/>
    <w:rsid w:val="00BC177F"/>
    <w:rsid w:val="00BC198C"/>
    <w:rsid w:val="00BC20CE"/>
    <w:rsid w:val="00BC3196"/>
    <w:rsid w:val="00BC3970"/>
    <w:rsid w:val="00BC3B4B"/>
    <w:rsid w:val="00BC41A4"/>
    <w:rsid w:val="00BC5261"/>
    <w:rsid w:val="00BC5545"/>
    <w:rsid w:val="00BC625E"/>
    <w:rsid w:val="00BC74F7"/>
    <w:rsid w:val="00BC7CC6"/>
    <w:rsid w:val="00BD0B01"/>
    <w:rsid w:val="00BD0DB7"/>
    <w:rsid w:val="00BD24FF"/>
    <w:rsid w:val="00BD3437"/>
    <w:rsid w:val="00BD3BF4"/>
    <w:rsid w:val="00BD3CB6"/>
    <w:rsid w:val="00BD40D0"/>
    <w:rsid w:val="00BD4649"/>
    <w:rsid w:val="00BD4EED"/>
    <w:rsid w:val="00BD5212"/>
    <w:rsid w:val="00BD5458"/>
    <w:rsid w:val="00BD5D53"/>
    <w:rsid w:val="00BD6CA5"/>
    <w:rsid w:val="00BD6FC5"/>
    <w:rsid w:val="00BD72F3"/>
    <w:rsid w:val="00BD74F7"/>
    <w:rsid w:val="00BD7E31"/>
    <w:rsid w:val="00BE16A3"/>
    <w:rsid w:val="00BE1EF7"/>
    <w:rsid w:val="00BE24B6"/>
    <w:rsid w:val="00BE28AA"/>
    <w:rsid w:val="00BE2A24"/>
    <w:rsid w:val="00BE2CC3"/>
    <w:rsid w:val="00BE2EBB"/>
    <w:rsid w:val="00BE3D05"/>
    <w:rsid w:val="00BE41EB"/>
    <w:rsid w:val="00BE4A5C"/>
    <w:rsid w:val="00BE4A9F"/>
    <w:rsid w:val="00BE4B9E"/>
    <w:rsid w:val="00BE4BDD"/>
    <w:rsid w:val="00BE5052"/>
    <w:rsid w:val="00BE515B"/>
    <w:rsid w:val="00BE5CD1"/>
    <w:rsid w:val="00BE5E66"/>
    <w:rsid w:val="00BE633F"/>
    <w:rsid w:val="00BE67A7"/>
    <w:rsid w:val="00BE6E6E"/>
    <w:rsid w:val="00BE7271"/>
    <w:rsid w:val="00BE7B4A"/>
    <w:rsid w:val="00BE7DAC"/>
    <w:rsid w:val="00BE7F1C"/>
    <w:rsid w:val="00BF00F4"/>
    <w:rsid w:val="00BF0290"/>
    <w:rsid w:val="00BF040C"/>
    <w:rsid w:val="00BF0FDE"/>
    <w:rsid w:val="00BF1253"/>
    <w:rsid w:val="00BF1756"/>
    <w:rsid w:val="00BF1A70"/>
    <w:rsid w:val="00BF1F3D"/>
    <w:rsid w:val="00BF24D8"/>
    <w:rsid w:val="00BF3213"/>
    <w:rsid w:val="00BF36F3"/>
    <w:rsid w:val="00BF37DA"/>
    <w:rsid w:val="00BF3D91"/>
    <w:rsid w:val="00BF3FE8"/>
    <w:rsid w:val="00BF40C7"/>
    <w:rsid w:val="00BF4528"/>
    <w:rsid w:val="00BF48B4"/>
    <w:rsid w:val="00BF4A7F"/>
    <w:rsid w:val="00BF4AEA"/>
    <w:rsid w:val="00BF4D00"/>
    <w:rsid w:val="00BF5357"/>
    <w:rsid w:val="00BF6C9F"/>
    <w:rsid w:val="00BF72F3"/>
    <w:rsid w:val="00BF7612"/>
    <w:rsid w:val="00BF7FAF"/>
    <w:rsid w:val="00C005CA"/>
    <w:rsid w:val="00C007AA"/>
    <w:rsid w:val="00C00E2F"/>
    <w:rsid w:val="00C02246"/>
    <w:rsid w:val="00C02720"/>
    <w:rsid w:val="00C029FE"/>
    <w:rsid w:val="00C02B60"/>
    <w:rsid w:val="00C03CEC"/>
    <w:rsid w:val="00C04110"/>
    <w:rsid w:val="00C04CDC"/>
    <w:rsid w:val="00C0513F"/>
    <w:rsid w:val="00C058B8"/>
    <w:rsid w:val="00C05928"/>
    <w:rsid w:val="00C05A6E"/>
    <w:rsid w:val="00C0674B"/>
    <w:rsid w:val="00C07B20"/>
    <w:rsid w:val="00C11BB0"/>
    <w:rsid w:val="00C11D6D"/>
    <w:rsid w:val="00C125C4"/>
    <w:rsid w:val="00C139FA"/>
    <w:rsid w:val="00C14A69"/>
    <w:rsid w:val="00C14BF7"/>
    <w:rsid w:val="00C153B1"/>
    <w:rsid w:val="00C15784"/>
    <w:rsid w:val="00C15E19"/>
    <w:rsid w:val="00C164C5"/>
    <w:rsid w:val="00C16581"/>
    <w:rsid w:val="00C165BF"/>
    <w:rsid w:val="00C1667A"/>
    <w:rsid w:val="00C166B6"/>
    <w:rsid w:val="00C16C78"/>
    <w:rsid w:val="00C178E2"/>
    <w:rsid w:val="00C178EF"/>
    <w:rsid w:val="00C17EC7"/>
    <w:rsid w:val="00C20052"/>
    <w:rsid w:val="00C20D99"/>
    <w:rsid w:val="00C2160C"/>
    <w:rsid w:val="00C21F8A"/>
    <w:rsid w:val="00C22540"/>
    <w:rsid w:val="00C22A58"/>
    <w:rsid w:val="00C22D38"/>
    <w:rsid w:val="00C22D42"/>
    <w:rsid w:val="00C2306C"/>
    <w:rsid w:val="00C23708"/>
    <w:rsid w:val="00C23C41"/>
    <w:rsid w:val="00C23F23"/>
    <w:rsid w:val="00C24256"/>
    <w:rsid w:val="00C24D54"/>
    <w:rsid w:val="00C25BDE"/>
    <w:rsid w:val="00C25FBB"/>
    <w:rsid w:val="00C26405"/>
    <w:rsid w:val="00C26D9C"/>
    <w:rsid w:val="00C2766A"/>
    <w:rsid w:val="00C277D3"/>
    <w:rsid w:val="00C27804"/>
    <w:rsid w:val="00C27ABC"/>
    <w:rsid w:val="00C301C8"/>
    <w:rsid w:val="00C30C22"/>
    <w:rsid w:val="00C3158D"/>
    <w:rsid w:val="00C316A7"/>
    <w:rsid w:val="00C31862"/>
    <w:rsid w:val="00C31B30"/>
    <w:rsid w:val="00C328C0"/>
    <w:rsid w:val="00C32E99"/>
    <w:rsid w:val="00C32F2C"/>
    <w:rsid w:val="00C33102"/>
    <w:rsid w:val="00C34443"/>
    <w:rsid w:val="00C3495E"/>
    <w:rsid w:val="00C354CF"/>
    <w:rsid w:val="00C35AAB"/>
    <w:rsid w:val="00C35CF2"/>
    <w:rsid w:val="00C362C4"/>
    <w:rsid w:val="00C36D77"/>
    <w:rsid w:val="00C3700A"/>
    <w:rsid w:val="00C37A0E"/>
    <w:rsid w:val="00C37C4C"/>
    <w:rsid w:val="00C37D54"/>
    <w:rsid w:val="00C37EAE"/>
    <w:rsid w:val="00C40009"/>
    <w:rsid w:val="00C40719"/>
    <w:rsid w:val="00C407F7"/>
    <w:rsid w:val="00C40A43"/>
    <w:rsid w:val="00C40EAC"/>
    <w:rsid w:val="00C4116A"/>
    <w:rsid w:val="00C41C9C"/>
    <w:rsid w:val="00C42538"/>
    <w:rsid w:val="00C433E2"/>
    <w:rsid w:val="00C43767"/>
    <w:rsid w:val="00C43FD4"/>
    <w:rsid w:val="00C44340"/>
    <w:rsid w:val="00C446D1"/>
    <w:rsid w:val="00C44917"/>
    <w:rsid w:val="00C44A6F"/>
    <w:rsid w:val="00C44DE1"/>
    <w:rsid w:val="00C4542A"/>
    <w:rsid w:val="00C45F18"/>
    <w:rsid w:val="00C4648D"/>
    <w:rsid w:val="00C467DE"/>
    <w:rsid w:val="00C4691C"/>
    <w:rsid w:val="00C46BB5"/>
    <w:rsid w:val="00C46DE7"/>
    <w:rsid w:val="00C46DF2"/>
    <w:rsid w:val="00C4749B"/>
    <w:rsid w:val="00C47F62"/>
    <w:rsid w:val="00C509BE"/>
    <w:rsid w:val="00C50C76"/>
    <w:rsid w:val="00C50D74"/>
    <w:rsid w:val="00C5162F"/>
    <w:rsid w:val="00C518B1"/>
    <w:rsid w:val="00C51C8D"/>
    <w:rsid w:val="00C528FB"/>
    <w:rsid w:val="00C536A1"/>
    <w:rsid w:val="00C537F3"/>
    <w:rsid w:val="00C54A78"/>
    <w:rsid w:val="00C555D6"/>
    <w:rsid w:val="00C558C9"/>
    <w:rsid w:val="00C559D9"/>
    <w:rsid w:val="00C561CE"/>
    <w:rsid w:val="00C60881"/>
    <w:rsid w:val="00C60A41"/>
    <w:rsid w:val="00C612C9"/>
    <w:rsid w:val="00C615E2"/>
    <w:rsid w:val="00C6178A"/>
    <w:rsid w:val="00C62060"/>
    <w:rsid w:val="00C62756"/>
    <w:rsid w:val="00C62784"/>
    <w:rsid w:val="00C62897"/>
    <w:rsid w:val="00C632C2"/>
    <w:rsid w:val="00C6377D"/>
    <w:rsid w:val="00C63D87"/>
    <w:rsid w:val="00C64A36"/>
    <w:rsid w:val="00C64D7B"/>
    <w:rsid w:val="00C65E84"/>
    <w:rsid w:val="00C663F6"/>
    <w:rsid w:val="00C66796"/>
    <w:rsid w:val="00C66812"/>
    <w:rsid w:val="00C66B9F"/>
    <w:rsid w:val="00C66BD1"/>
    <w:rsid w:val="00C6767C"/>
    <w:rsid w:val="00C67A46"/>
    <w:rsid w:val="00C700DF"/>
    <w:rsid w:val="00C701BC"/>
    <w:rsid w:val="00C7049D"/>
    <w:rsid w:val="00C70C83"/>
    <w:rsid w:val="00C70D4B"/>
    <w:rsid w:val="00C711AA"/>
    <w:rsid w:val="00C723A2"/>
    <w:rsid w:val="00C733D5"/>
    <w:rsid w:val="00C733FB"/>
    <w:rsid w:val="00C75E64"/>
    <w:rsid w:val="00C76049"/>
    <w:rsid w:val="00C7607B"/>
    <w:rsid w:val="00C77AA7"/>
    <w:rsid w:val="00C801C7"/>
    <w:rsid w:val="00C80D11"/>
    <w:rsid w:val="00C81097"/>
    <w:rsid w:val="00C812C6"/>
    <w:rsid w:val="00C814CC"/>
    <w:rsid w:val="00C815A7"/>
    <w:rsid w:val="00C81CCD"/>
    <w:rsid w:val="00C81F67"/>
    <w:rsid w:val="00C82BCD"/>
    <w:rsid w:val="00C835D6"/>
    <w:rsid w:val="00C8363C"/>
    <w:rsid w:val="00C83C89"/>
    <w:rsid w:val="00C83CD6"/>
    <w:rsid w:val="00C8414A"/>
    <w:rsid w:val="00C841E0"/>
    <w:rsid w:val="00C84C4E"/>
    <w:rsid w:val="00C84CC2"/>
    <w:rsid w:val="00C850F9"/>
    <w:rsid w:val="00C85A09"/>
    <w:rsid w:val="00C86389"/>
    <w:rsid w:val="00C8688B"/>
    <w:rsid w:val="00C86B9E"/>
    <w:rsid w:val="00C87DBA"/>
    <w:rsid w:val="00C90634"/>
    <w:rsid w:val="00C90D5D"/>
    <w:rsid w:val="00C91127"/>
    <w:rsid w:val="00C913CF"/>
    <w:rsid w:val="00C91D40"/>
    <w:rsid w:val="00C931E6"/>
    <w:rsid w:val="00C93471"/>
    <w:rsid w:val="00C93663"/>
    <w:rsid w:val="00C93D0B"/>
    <w:rsid w:val="00C946D8"/>
    <w:rsid w:val="00C94A32"/>
    <w:rsid w:val="00C94FB3"/>
    <w:rsid w:val="00C956A9"/>
    <w:rsid w:val="00C956BF"/>
    <w:rsid w:val="00C95BC3"/>
    <w:rsid w:val="00C95D7D"/>
    <w:rsid w:val="00C95E3B"/>
    <w:rsid w:val="00C95FD6"/>
    <w:rsid w:val="00C960C0"/>
    <w:rsid w:val="00C96321"/>
    <w:rsid w:val="00C96357"/>
    <w:rsid w:val="00C964A6"/>
    <w:rsid w:val="00C96524"/>
    <w:rsid w:val="00C972EC"/>
    <w:rsid w:val="00C973AA"/>
    <w:rsid w:val="00C97507"/>
    <w:rsid w:val="00C97736"/>
    <w:rsid w:val="00CA0644"/>
    <w:rsid w:val="00CA06A9"/>
    <w:rsid w:val="00CA0C01"/>
    <w:rsid w:val="00CA0C5C"/>
    <w:rsid w:val="00CA1186"/>
    <w:rsid w:val="00CA17FA"/>
    <w:rsid w:val="00CA210E"/>
    <w:rsid w:val="00CA2ECB"/>
    <w:rsid w:val="00CA33AC"/>
    <w:rsid w:val="00CA34FF"/>
    <w:rsid w:val="00CA3BC3"/>
    <w:rsid w:val="00CA3D78"/>
    <w:rsid w:val="00CA49A3"/>
    <w:rsid w:val="00CA4D8E"/>
    <w:rsid w:val="00CA5C8B"/>
    <w:rsid w:val="00CA6697"/>
    <w:rsid w:val="00CA6787"/>
    <w:rsid w:val="00CA756A"/>
    <w:rsid w:val="00CA7715"/>
    <w:rsid w:val="00CA7E19"/>
    <w:rsid w:val="00CA7E74"/>
    <w:rsid w:val="00CB0268"/>
    <w:rsid w:val="00CB07BE"/>
    <w:rsid w:val="00CB0B24"/>
    <w:rsid w:val="00CB146A"/>
    <w:rsid w:val="00CB242C"/>
    <w:rsid w:val="00CB2ED9"/>
    <w:rsid w:val="00CB30C6"/>
    <w:rsid w:val="00CB34D1"/>
    <w:rsid w:val="00CB36C0"/>
    <w:rsid w:val="00CB3C49"/>
    <w:rsid w:val="00CB42D8"/>
    <w:rsid w:val="00CB44B2"/>
    <w:rsid w:val="00CB4970"/>
    <w:rsid w:val="00CB4986"/>
    <w:rsid w:val="00CB53DB"/>
    <w:rsid w:val="00CB6367"/>
    <w:rsid w:val="00CB6AC5"/>
    <w:rsid w:val="00CB6F02"/>
    <w:rsid w:val="00CB748B"/>
    <w:rsid w:val="00CB7D0F"/>
    <w:rsid w:val="00CC10F7"/>
    <w:rsid w:val="00CC259A"/>
    <w:rsid w:val="00CC2F29"/>
    <w:rsid w:val="00CC307E"/>
    <w:rsid w:val="00CC368B"/>
    <w:rsid w:val="00CC39C2"/>
    <w:rsid w:val="00CC3B2C"/>
    <w:rsid w:val="00CC3CD2"/>
    <w:rsid w:val="00CC4C5C"/>
    <w:rsid w:val="00CC4CD5"/>
    <w:rsid w:val="00CC5059"/>
    <w:rsid w:val="00CC575D"/>
    <w:rsid w:val="00CC5914"/>
    <w:rsid w:val="00CC5DE4"/>
    <w:rsid w:val="00CC685C"/>
    <w:rsid w:val="00CC7403"/>
    <w:rsid w:val="00CC7B30"/>
    <w:rsid w:val="00CC7DBA"/>
    <w:rsid w:val="00CD064F"/>
    <w:rsid w:val="00CD0F0F"/>
    <w:rsid w:val="00CD0FFE"/>
    <w:rsid w:val="00CD174B"/>
    <w:rsid w:val="00CD210F"/>
    <w:rsid w:val="00CD22B8"/>
    <w:rsid w:val="00CD238E"/>
    <w:rsid w:val="00CD26AE"/>
    <w:rsid w:val="00CD2BFF"/>
    <w:rsid w:val="00CD2DD4"/>
    <w:rsid w:val="00CD3216"/>
    <w:rsid w:val="00CD35F7"/>
    <w:rsid w:val="00CD3951"/>
    <w:rsid w:val="00CD3C4C"/>
    <w:rsid w:val="00CD4B77"/>
    <w:rsid w:val="00CD5A28"/>
    <w:rsid w:val="00CD651E"/>
    <w:rsid w:val="00CD6AE1"/>
    <w:rsid w:val="00CD6C83"/>
    <w:rsid w:val="00CD6DE3"/>
    <w:rsid w:val="00CD75B4"/>
    <w:rsid w:val="00CD771F"/>
    <w:rsid w:val="00CD785A"/>
    <w:rsid w:val="00CD7C6F"/>
    <w:rsid w:val="00CD7E56"/>
    <w:rsid w:val="00CE0187"/>
    <w:rsid w:val="00CE0F0D"/>
    <w:rsid w:val="00CE1370"/>
    <w:rsid w:val="00CE220B"/>
    <w:rsid w:val="00CE30FD"/>
    <w:rsid w:val="00CE394B"/>
    <w:rsid w:val="00CE3C49"/>
    <w:rsid w:val="00CE3F05"/>
    <w:rsid w:val="00CE4190"/>
    <w:rsid w:val="00CE49F6"/>
    <w:rsid w:val="00CE50E7"/>
    <w:rsid w:val="00CE523D"/>
    <w:rsid w:val="00CE554F"/>
    <w:rsid w:val="00CE5570"/>
    <w:rsid w:val="00CE5C2F"/>
    <w:rsid w:val="00CE77FE"/>
    <w:rsid w:val="00CE79B2"/>
    <w:rsid w:val="00CE7CDB"/>
    <w:rsid w:val="00CF03E0"/>
    <w:rsid w:val="00CF06B3"/>
    <w:rsid w:val="00CF1710"/>
    <w:rsid w:val="00CF1713"/>
    <w:rsid w:val="00CF1C2F"/>
    <w:rsid w:val="00CF1E24"/>
    <w:rsid w:val="00CF27BE"/>
    <w:rsid w:val="00CF2D6C"/>
    <w:rsid w:val="00CF2E29"/>
    <w:rsid w:val="00CF2F3C"/>
    <w:rsid w:val="00CF367F"/>
    <w:rsid w:val="00CF4248"/>
    <w:rsid w:val="00CF4736"/>
    <w:rsid w:val="00CF4C5E"/>
    <w:rsid w:val="00CF5456"/>
    <w:rsid w:val="00CF56A7"/>
    <w:rsid w:val="00CF56E1"/>
    <w:rsid w:val="00CF57A3"/>
    <w:rsid w:val="00CF5B3B"/>
    <w:rsid w:val="00CF5E22"/>
    <w:rsid w:val="00CF6CC4"/>
    <w:rsid w:val="00CF74A3"/>
    <w:rsid w:val="00CF7B90"/>
    <w:rsid w:val="00D00154"/>
    <w:rsid w:val="00D00188"/>
    <w:rsid w:val="00D00607"/>
    <w:rsid w:val="00D011A0"/>
    <w:rsid w:val="00D01C68"/>
    <w:rsid w:val="00D023FD"/>
    <w:rsid w:val="00D026AF"/>
    <w:rsid w:val="00D026B6"/>
    <w:rsid w:val="00D03C3D"/>
    <w:rsid w:val="00D03C8C"/>
    <w:rsid w:val="00D040FA"/>
    <w:rsid w:val="00D043F1"/>
    <w:rsid w:val="00D04C28"/>
    <w:rsid w:val="00D04DB3"/>
    <w:rsid w:val="00D059D5"/>
    <w:rsid w:val="00D05BF5"/>
    <w:rsid w:val="00D05FCC"/>
    <w:rsid w:val="00D066F4"/>
    <w:rsid w:val="00D06C37"/>
    <w:rsid w:val="00D07049"/>
    <w:rsid w:val="00D071CC"/>
    <w:rsid w:val="00D07323"/>
    <w:rsid w:val="00D07386"/>
    <w:rsid w:val="00D0762B"/>
    <w:rsid w:val="00D07677"/>
    <w:rsid w:val="00D104AE"/>
    <w:rsid w:val="00D10E23"/>
    <w:rsid w:val="00D1110A"/>
    <w:rsid w:val="00D112B1"/>
    <w:rsid w:val="00D11544"/>
    <w:rsid w:val="00D11D06"/>
    <w:rsid w:val="00D124F4"/>
    <w:rsid w:val="00D12C58"/>
    <w:rsid w:val="00D13283"/>
    <w:rsid w:val="00D1348B"/>
    <w:rsid w:val="00D13588"/>
    <w:rsid w:val="00D13636"/>
    <w:rsid w:val="00D13BB7"/>
    <w:rsid w:val="00D13DF6"/>
    <w:rsid w:val="00D140FB"/>
    <w:rsid w:val="00D149A4"/>
    <w:rsid w:val="00D14A11"/>
    <w:rsid w:val="00D14AD1"/>
    <w:rsid w:val="00D14F5E"/>
    <w:rsid w:val="00D1509D"/>
    <w:rsid w:val="00D155B3"/>
    <w:rsid w:val="00D15CCF"/>
    <w:rsid w:val="00D160C9"/>
    <w:rsid w:val="00D1633E"/>
    <w:rsid w:val="00D16CB2"/>
    <w:rsid w:val="00D16F63"/>
    <w:rsid w:val="00D174C6"/>
    <w:rsid w:val="00D209D7"/>
    <w:rsid w:val="00D20E33"/>
    <w:rsid w:val="00D20E37"/>
    <w:rsid w:val="00D218E1"/>
    <w:rsid w:val="00D23773"/>
    <w:rsid w:val="00D23AFE"/>
    <w:rsid w:val="00D23E9B"/>
    <w:rsid w:val="00D24688"/>
    <w:rsid w:val="00D2470B"/>
    <w:rsid w:val="00D24BF4"/>
    <w:rsid w:val="00D25973"/>
    <w:rsid w:val="00D25EF0"/>
    <w:rsid w:val="00D261C5"/>
    <w:rsid w:val="00D263A4"/>
    <w:rsid w:val="00D26AB0"/>
    <w:rsid w:val="00D26C48"/>
    <w:rsid w:val="00D27A33"/>
    <w:rsid w:val="00D27B41"/>
    <w:rsid w:val="00D302FB"/>
    <w:rsid w:val="00D30688"/>
    <w:rsid w:val="00D314CF"/>
    <w:rsid w:val="00D318AB"/>
    <w:rsid w:val="00D31BAE"/>
    <w:rsid w:val="00D3284F"/>
    <w:rsid w:val="00D337FB"/>
    <w:rsid w:val="00D33949"/>
    <w:rsid w:val="00D33D1B"/>
    <w:rsid w:val="00D3421D"/>
    <w:rsid w:val="00D34376"/>
    <w:rsid w:val="00D34693"/>
    <w:rsid w:val="00D34E42"/>
    <w:rsid w:val="00D352F2"/>
    <w:rsid w:val="00D35445"/>
    <w:rsid w:val="00D359D5"/>
    <w:rsid w:val="00D36002"/>
    <w:rsid w:val="00D361E1"/>
    <w:rsid w:val="00D376D3"/>
    <w:rsid w:val="00D37C0F"/>
    <w:rsid w:val="00D404A1"/>
    <w:rsid w:val="00D40DC7"/>
    <w:rsid w:val="00D41715"/>
    <w:rsid w:val="00D4177A"/>
    <w:rsid w:val="00D422A2"/>
    <w:rsid w:val="00D4257F"/>
    <w:rsid w:val="00D426AE"/>
    <w:rsid w:val="00D43304"/>
    <w:rsid w:val="00D433E3"/>
    <w:rsid w:val="00D43ABC"/>
    <w:rsid w:val="00D43D40"/>
    <w:rsid w:val="00D4417D"/>
    <w:rsid w:val="00D449F0"/>
    <w:rsid w:val="00D455C5"/>
    <w:rsid w:val="00D475BC"/>
    <w:rsid w:val="00D47ABB"/>
    <w:rsid w:val="00D47B4D"/>
    <w:rsid w:val="00D50211"/>
    <w:rsid w:val="00D502C2"/>
    <w:rsid w:val="00D50405"/>
    <w:rsid w:val="00D50F96"/>
    <w:rsid w:val="00D51519"/>
    <w:rsid w:val="00D5296C"/>
    <w:rsid w:val="00D52FBA"/>
    <w:rsid w:val="00D5333B"/>
    <w:rsid w:val="00D536CA"/>
    <w:rsid w:val="00D53750"/>
    <w:rsid w:val="00D53BDE"/>
    <w:rsid w:val="00D54074"/>
    <w:rsid w:val="00D54AD5"/>
    <w:rsid w:val="00D55504"/>
    <w:rsid w:val="00D556A8"/>
    <w:rsid w:val="00D563CF"/>
    <w:rsid w:val="00D56F7B"/>
    <w:rsid w:val="00D574B7"/>
    <w:rsid w:val="00D574D9"/>
    <w:rsid w:val="00D601EA"/>
    <w:rsid w:val="00D61259"/>
    <w:rsid w:val="00D61968"/>
    <w:rsid w:val="00D61A69"/>
    <w:rsid w:val="00D61AB8"/>
    <w:rsid w:val="00D62471"/>
    <w:rsid w:val="00D63343"/>
    <w:rsid w:val="00D6341E"/>
    <w:rsid w:val="00D63CAE"/>
    <w:rsid w:val="00D64279"/>
    <w:rsid w:val="00D64FCD"/>
    <w:rsid w:val="00D652CC"/>
    <w:rsid w:val="00D65C34"/>
    <w:rsid w:val="00D672AB"/>
    <w:rsid w:val="00D67DAF"/>
    <w:rsid w:val="00D70176"/>
    <w:rsid w:val="00D708D0"/>
    <w:rsid w:val="00D70937"/>
    <w:rsid w:val="00D70C34"/>
    <w:rsid w:val="00D70D89"/>
    <w:rsid w:val="00D70E0E"/>
    <w:rsid w:val="00D714AE"/>
    <w:rsid w:val="00D7158B"/>
    <w:rsid w:val="00D7185D"/>
    <w:rsid w:val="00D727FC"/>
    <w:rsid w:val="00D7294E"/>
    <w:rsid w:val="00D72BA6"/>
    <w:rsid w:val="00D7365B"/>
    <w:rsid w:val="00D74007"/>
    <w:rsid w:val="00D7468D"/>
    <w:rsid w:val="00D74EE9"/>
    <w:rsid w:val="00D759C6"/>
    <w:rsid w:val="00D75A60"/>
    <w:rsid w:val="00D75B0E"/>
    <w:rsid w:val="00D75BBE"/>
    <w:rsid w:val="00D75D8E"/>
    <w:rsid w:val="00D761A3"/>
    <w:rsid w:val="00D76E59"/>
    <w:rsid w:val="00D76EBB"/>
    <w:rsid w:val="00D773DC"/>
    <w:rsid w:val="00D77634"/>
    <w:rsid w:val="00D77689"/>
    <w:rsid w:val="00D77E00"/>
    <w:rsid w:val="00D77F1E"/>
    <w:rsid w:val="00D80268"/>
    <w:rsid w:val="00D80B70"/>
    <w:rsid w:val="00D8171F"/>
    <w:rsid w:val="00D81D5F"/>
    <w:rsid w:val="00D822E1"/>
    <w:rsid w:val="00D82368"/>
    <w:rsid w:val="00D8253F"/>
    <w:rsid w:val="00D83047"/>
    <w:rsid w:val="00D836C7"/>
    <w:rsid w:val="00D837B4"/>
    <w:rsid w:val="00D84557"/>
    <w:rsid w:val="00D84DCB"/>
    <w:rsid w:val="00D86625"/>
    <w:rsid w:val="00D87949"/>
    <w:rsid w:val="00D87A91"/>
    <w:rsid w:val="00D90100"/>
    <w:rsid w:val="00D90D3C"/>
    <w:rsid w:val="00D91508"/>
    <w:rsid w:val="00D91F8E"/>
    <w:rsid w:val="00D92455"/>
    <w:rsid w:val="00D92754"/>
    <w:rsid w:val="00D93668"/>
    <w:rsid w:val="00D938C1"/>
    <w:rsid w:val="00D93ADD"/>
    <w:rsid w:val="00D93D32"/>
    <w:rsid w:val="00D93D44"/>
    <w:rsid w:val="00D945CF"/>
    <w:rsid w:val="00D94E85"/>
    <w:rsid w:val="00D960DE"/>
    <w:rsid w:val="00D96ACF"/>
    <w:rsid w:val="00D97427"/>
    <w:rsid w:val="00DA0059"/>
    <w:rsid w:val="00DA09A4"/>
    <w:rsid w:val="00DA0C15"/>
    <w:rsid w:val="00DA109C"/>
    <w:rsid w:val="00DA110F"/>
    <w:rsid w:val="00DA12C0"/>
    <w:rsid w:val="00DA23E0"/>
    <w:rsid w:val="00DA2828"/>
    <w:rsid w:val="00DA2847"/>
    <w:rsid w:val="00DA349B"/>
    <w:rsid w:val="00DA35B7"/>
    <w:rsid w:val="00DA5FF4"/>
    <w:rsid w:val="00DA692B"/>
    <w:rsid w:val="00DA6D5B"/>
    <w:rsid w:val="00DA748B"/>
    <w:rsid w:val="00DA77C5"/>
    <w:rsid w:val="00DA7BEA"/>
    <w:rsid w:val="00DB020B"/>
    <w:rsid w:val="00DB053C"/>
    <w:rsid w:val="00DB0945"/>
    <w:rsid w:val="00DB0E00"/>
    <w:rsid w:val="00DB1541"/>
    <w:rsid w:val="00DB18BA"/>
    <w:rsid w:val="00DB2405"/>
    <w:rsid w:val="00DB33DF"/>
    <w:rsid w:val="00DB35F8"/>
    <w:rsid w:val="00DB3970"/>
    <w:rsid w:val="00DB3B83"/>
    <w:rsid w:val="00DB3D37"/>
    <w:rsid w:val="00DB421C"/>
    <w:rsid w:val="00DB466B"/>
    <w:rsid w:val="00DB5471"/>
    <w:rsid w:val="00DB5F01"/>
    <w:rsid w:val="00DB6B78"/>
    <w:rsid w:val="00DB6D8C"/>
    <w:rsid w:val="00DC1847"/>
    <w:rsid w:val="00DC1AF4"/>
    <w:rsid w:val="00DC1C2B"/>
    <w:rsid w:val="00DC1F20"/>
    <w:rsid w:val="00DC1FE6"/>
    <w:rsid w:val="00DC2239"/>
    <w:rsid w:val="00DC2281"/>
    <w:rsid w:val="00DC281A"/>
    <w:rsid w:val="00DC38A9"/>
    <w:rsid w:val="00DC442A"/>
    <w:rsid w:val="00DC5235"/>
    <w:rsid w:val="00DC60F0"/>
    <w:rsid w:val="00DC6213"/>
    <w:rsid w:val="00DC6503"/>
    <w:rsid w:val="00DC6BB6"/>
    <w:rsid w:val="00DC7D58"/>
    <w:rsid w:val="00DD0AC4"/>
    <w:rsid w:val="00DD19FE"/>
    <w:rsid w:val="00DD1FB9"/>
    <w:rsid w:val="00DD2128"/>
    <w:rsid w:val="00DD317C"/>
    <w:rsid w:val="00DD364B"/>
    <w:rsid w:val="00DD3ACC"/>
    <w:rsid w:val="00DD40B3"/>
    <w:rsid w:val="00DD5C62"/>
    <w:rsid w:val="00DD5F77"/>
    <w:rsid w:val="00DD6782"/>
    <w:rsid w:val="00DD6CA8"/>
    <w:rsid w:val="00DD6F61"/>
    <w:rsid w:val="00DD72DD"/>
    <w:rsid w:val="00DD7895"/>
    <w:rsid w:val="00DD7939"/>
    <w:rsid w:val="00DD7ED4"/>
    <w:rsid w:val="00DE0449"/>
    <w:rsid w:val="00DE0831"/>
    <w:rsid w:val="00DE28DA"/>
    <w:rsid w:val="00DE362C"/>
    <w:rsid w:val="00DE40E4"/>
    <w:rsid w:val="00DE41F9"/>
    <w:rsid w:val="00DE59F1"/>
    <w:rsid w:val="00DE6006"/>
    <w:rsid w:val="00DE7718"/>
    <w:rsid w:val="00DF0415"/>
    <w:rsid w:val="00DF07DE"/>
    <w:rsid w:val="00DF07E2"/>
    <w:rsid w:val="00DF0C1C"/>
    <w:rsid w:val="00DF10C6"/>
    <w:rsid w:val="00DF1120"/>
    <w:rsid w:val="00DF181B"/>
    <w:rsid w:val="00DF1FFC"/>
    <w:rsid w:val="00DF2577"/>
    <w:rsid w:val="00DF2B0A"/>
    <w:rsid w:val="00DF3C9B"/>
    <w:rsid w:val="00DF3E32"/>
    <w:rsid w:val="00DF3F87"/>
    <w:rsid w:val="00DF41A5"/>
    <w:rsid w:val="00DF4535"/>
    <w:rsid w:val="00DF51BE"/>
    <w:rsid w:val="00DF5D65"/>
    <w:rsid w:val="00DF6158"/>
    <w:rsid w:val="00DF63FA"/>
    <w:rsid w:val="00DF6791"/>
    <w:rsid w:val="00DF69C7"/>
    <w:rsid w:val="00DF787F"/>
    <w:rsid w:val="00E000A2"/>
    <w:rsid w:val="00E00462"/>
    <w:rsid w:val="00E0072B"/>
    <w:rsid w:val="00E008E4"/>
    <w:rsid w:val="00E0098B"/>
    <w:rsid w:val="00E010B5"/>
    <w:rsid w:val="00E01801"/>
    <w:rsid w:val="00E025A9"/>
    <w:rsid w:val="00E0264C"/>
    <w:rsid w:val="00E02878"/>
    <w:rsid w:val="00E02885"/>
    <w:rsid w:val="00E02D5F"/>
    <w:rsid w:val="00E02EF4"/>
    <w:rsid w:val="00E031D6"/>
    <w:rsid w:val="00E03201"/>
    <w:rsid w:val="00E03773"/>
    <w:rsid w:val="00E03E24"/>
    <w:rsid w:val="00E04BE9"/>
    <w:rsid w:val="00E04D56"/>
    <w:rsid w:val="00E05950"/>
    <w:rsid w:val="00E06100"/>
    <w:rsid w:val="00E06480"/>
    <w:rsid w:val="00E0657B"/>
    <w:rsid w:val="00E067E5"/>
    <w:rsid w:val="00E06A9F"/>
    <w:rsid w:val="00E07F7C"/>
    <w:rsid w:val="00E1049E"/>
    <w:rsid w:val="00E106E8"/>
    <w:rsid w:val="00E11B8D"/>
    <w:rsid w:val="00E11C48"/>
    <w:rsid w:val="00E12054"/>
    <w:rsid w:val="00E125F8"/>
    <w:rsid w:val="00E1265E"/>
    <w:rsid w:val="00E130F3"/>
    <w:rsid w:val="00E1400D"/>
    <w:rsid w:val="00E140BC"/>
    <w:rsid w:val="00E14133"/>
    <w:rsid w:val="00E1494C"/>
    <w:rsid w:val="00E14E8F"/>
    <w:rsid w:val="00E1505F"/>
    <w:rsid w:val="00E15724"/>
    <w:rsid w:val="00E157C3"/>
    <w:rsid w:val="00E15C07"/>
    <w:rsid w:val="00E15E9B"/>
    <w:rsid w:val="00E164D1"/>
    <w:rsid w:val="00E16A86"/>
    <w:rsid w:val="00E17D30"/>
    <w:rsid w:val="00E17F6A"/>
    <w:rsid w:val="00E20A79"/>
    <w:rsid w:val="00E20C90"/>
    <w:rsid w:val="00E21230"/>
    <w:rsid w:val="00E21B7B"/>
    <w:rsid w:val="00E22121"/>
    <w:rsid w:val="00E2248B"/>
    <w:rsid w:val="00E224D2"/>
    <w:rsid w:val="00E22B87"/>
    <w:rsid w:val="00E22FBB"/>
    <w:rsid w:val="00E2316D"/>
    <w:rsid w:val="00E23370"/>
    <w:rsid w:val="00E23A54"/>
    <w:rsid w:val="00E24700"/>
    <w:rsid w:val="00E258BD"/>
    <w:rsid w:val="00E27206"/>
    <w:rsid w:val="00E304DA"/>
    <w:rsid w:val="00E306BA"/>
    <w:rsid w:val="00E30A16"/>
    <w:rsid w:val="00E30AE2"/>
    <w:rsid w:val="00E314E9"/>
    <w:rsid w:val="00E31515"/>
    <w:rsid w:val="00E32425"/>
    <w:rsid w:val="00E32554"/>
    <w:rsid w:val="00E32756"/>
    <w:rsid w:val="00E327AA"/>
    <w:rsid w:val="00E32886"/>
    <w:rsid w:val="00E32B43"/>
    <w:rsid w:val="00E32CCB"/>
    <w:rsid w:val="00E32D9D"/>
    <w:rsid w:val="00E33268"/>
    <w:rsid w:val="00E33296"/>
    <w:rsid w:val="00E336A3"/>
    <w:rsid w:val="00E33A68"/>
    <w:rsid w:val="00E348A3"/>
    <w:rsid w:val="00E34E2E"/>
    <w:rsid w:val="00E35158"/>
    <w:rsid w:val="00E360B6"/>
    <w:rsid w:val="00E36AE0"/>
    <w:rsid w:val="00E36C8E"/>
    <w:rsid w:val="00E36E80"/>
    <w:rsid w:val="00E370A3"/>
    <w:rsid w:val="00E37602"/>
    <w:rsid w:val="00E37974"/>
    <w:rsid w:val="00E37A47"/>
    <w:rsid w:val="00E406C6"/>
    <w:rsid w:val="00E40975"/>
    <w:rsid w:val="00E412AD"/>
    <w:rsid w:val="00E413FA"/>
    <w:rsid w:val="00E418C1"/>
    <w:rsid w:val="00E41B85"/>
    <w:rsid w:val="00E424BD"/>
    <w:rsid w:val="00E42636"/>
    <w:rsid w:val="00E43781"/>
    <w:rsid w:val="00E43E6D"/>
    <w:rsid w:val="00E442B1"/>
    <w:rsid w:val="00E443D6"/>
    <w:rsid w:val="00E44E07"/>
    <w:rsid w:val="00E45072"/>
    <w:rsid w:val="00E45664"/>
    <w:rsid w:val="00E45837"/>
    <w:rsid w:val="00E47937"/>
    <w:rsid w:val="00E479B9"/>
    <w:rsid w:val="00E47F98"/>
    <w:rsid w:val="00E500C8"/>
    <w:rsid w:val="00E50C9B"/>
    <w:rsid w:val="00E50CB8"/>
    <w:rsid w:val="00E515F4"/>
    <w:rsid w:val="00E52354"/>
    <w:rsid w:val="00E5258D"/>
    <w:rsid w:val="00E52956"/>
    <w:rsid w:val="00E52F08"/>
    <w:rsid w:val="00E53697"/>
    <w:rsid w:val="00E539B5"/>
    <w:rsid w:val="00E547DB"/>
    <w:rsid w:val="00E54E74"/>
    <w:rsid w:val="00E55069"/>
    <w:rsid w:val="00E55AC6"/>
    <w:rsid w:val="00E55D5A"/>
    <w:rsid w:val="00E56358"/>
    <w:rsid w:val="00E56563"/>
    <w:rsid w:val="00E56891"/>
    <w:rsid w:val="00E570DF"/>
    <w:rsid w:val="00E5736F"/>
    <w:rsid w:val="00E60515"/>
    <w:rsid w:val="00E60E8A"/>
    <w:rsid w:val="00E6122D"/>
    <w:rsid w:val="00E61C50"/>
    <w:rsid w:val="00E62272"/>
    <w:rsid w:val="00E628F6"/>
    <w:rsid w:val="00E6291C"/>
    <w:rsid w:val="00E6354E"/>
    <w:rsid w:val="00E63935"/>
    <w:rsid w:val="00E6512A"/>
    <w:rsid w:val="00E66948"/>
    <w:rsid w:val="00E6697C"/>
    <w:rsid w:val="00E67210"/>
    <w:rsid w:val="00E67CA3"/>
    <w:rsid w:val="00E67CB3"/>
    <w:rsid w:val="00E67D40"/>
    <w:rsid w:val="00E67EB0"/>
    <w:rsid w:val="00E70398"/>
    <w:rsid w:val="00E705C4"/>
    <w:rsid w:val="00E706F2"/>
    <w:rsid w:val="00E708CC"/>
    <w:rsid w:val="00E709A3"/>
    <w:rsid w:val="00E71069"/>
    <w:rsid w:val="00E712D1"/>
    <w:rsid w:val="00E71386"/>
    <w:rsid w:val="00E725A3"/>
    <w:rsid w:val="00E73738"/>
    <w:rsid w:val="00E73AA0"/>
    <w:rsid w:val="00E73FAA"/>
    <w:rsid w:val="00E7492C"/>
    <w:rsid w:val="00E75D56"/>
    <w:rsid w:val="00E75F12"/>
    <w:rsid w:val="00E76CFC"/>
    <w:rsid w:val="00E776E0"/>
    <w:rsid w:val="00E8049E"/>
    <w:rsid w:val="00E8082F"/>
    <w:rsid w:val="00E80BF0"/>
    <w:rsid w:val="00E81BED"/>
    <w:rsid w:val="00E81D65"/>
    <w:rsid w:val="00E8246B"/>
    <w:rsid w:val="00E82ABC"/>
    <w:rsid w:val="00E82E6B"/>
    <w:rsid w:val="00E83CF0"/>
    <w:rsid w:val="00E83DD6"/>
    <w:rsid w:val="00E844FA"/>
    <w:rsid w:val="00E84514"/>
    <w:rsid w:val="00E84EA4"/>
    <w:rsid w:val="00E854C5"/>
    <w:rsid w:val="00E856C5"/>
    <w:rsid w:val="00E85CB0"/>
    <w:rsid w:val="00E86326"/>
    <w:rsid w:val="00E8729D"/>
    <w:rsid w:val="00E872EC"/>
    <w:rsid w:val="00E874A4"/>
    <w:rsid w:val="00E87939"/>
    <w:rsid w:val="00E87EA7"/>
    <w:rsid w:val="00E9032D"/>
    <w:rsid w:val="00E91AE6"/>
    <w:rsid w:val="00E91B32"/>
    <w:rsid w:val="00E92A4A"/>
    <w:rsid w:val="00E93167"/>
    <w:rsid w:val="00E933BD"/>
    <w:rsid w:val="00E93405"/>
    <w:rsid w:val="00E93B69"/>
    <w:rsid w:val="00E93C07"/>
    <w:rsid w:val="00E93FC2"/>
    <w:rsid w:val="00E94C28"/>
    <w:rsid w:val="00E957C2"/>
    <w:rsid w:val="00E95C4C"/>
    <w:rsid w:val="00E96422"/>
    <w:rsid w:val="00E967F7"/>
    <w:rsid w:val="00E96EF5"/>
    <w:rsid w:val="00E9711C"/>
    <w:rsid w:val="00E97314"/>
    <w:rsid w:val="00E97717"/>
    <w:rsid w:val="00E97921"/>
    <w:rsid w:val="00E97FB2"/>
    <w:rsid w:val="00EA0122"/>
    <w:rsid w:val="00EA0F86"/>
    <w:rsid w:val="00EA0FF1"/>
    <w:rsid w:val="00EA139B"/>
    <w:rsid w:val="00EA152F"/>
    <w:rsid w:val="00EA172C"/>
    <w:rsid w:val="00EA195F"/>
    <w:rsid w:val="00EA1F47"/>
    <w:rsid w:val="00EA22AF"/>
    <w:rsid w:val="00EA251C"/>
    <w:rsid w:val="00EA2975"/>
    <w:rsid w:val="00EA2987"/>
    <w:rsid w:val="00EA2E09"/>
    <w:rsid w:val="00EA4643"/>
    <w:rsid w:val="00EA4A85"/>
    <w:rsid w:val="00EA57C7"/>
    <w:rsid w:val="00EA59E9"/>
    <w:rsid w:val="00EA5C50"/>
    <w:rsid w:val="00EA6A40"/>
    <w:rsid w:val="00EA760D"/>
    <w:rsid w:val="00EA7CA8"/>
    <w:rsid w:val="00EB0404"/>
    <w:rsid w:val="00EB0FC4"/>
    <w:rsid w:val="00EB136F"/>
    <w:rsid w:val="00EB1E5B"/>
    <w:rsid w:val="00EB211F"/>
    <w:rsid w:val="00EB296E"/>
    <w:rsid w:val="00EB431F"/>
    <w:rsid w:val="00EB458C"/>
    <w:rsid w:val="00EB4F09"/>
    <w:rsid w:val="00EB500D"/>
    <w:rsid w:val="00EB50DF"/>
    <w:rsid w:val="00EB56DE"/>
    <w:rsid w:val="00EB5A01"/>
    <w:rsid w:val="00EB5CE4"/>
    <w:rsid w:val="00EB5D3E"/>
    <w:rsid w:val="00EB5E0B"/>
    <w:rsid w:val="00EB5FD0"/>
    <w:rsid w:val="00EB6CE0"/>
    <w:rsid w:val="00EB772D"/>
    <w:rsid w:val="00EB7C29"/>
    <w:rsid w:val="00EC0092"/>
    <w:rsid w:val="00EC080F"/>
    <w:rsid w:val="00EC0C2F"/>
    <w:rsid w:val="00EC191D"/>
    <w:rsid w:val="00EC21D1"/>
    <w:rsid w:val="00EC22B7"/>
    <w:rsid w:val="00EC242C"/>
    <w:rsid w:val="00EC2C0E"/>
    <w:rsid w:val="00EC37DF"/>
    <w:rsid w:val="00EC493D"/>
    <w:rsid w:val="00EC525E"/>
    <w:rsid w:val="00EC57B1"/>
    <w:rsid w:val="00EC598A"/>
    <w:rsid w:val="00EC5C9C"/>
    <w:rsid w:val="00EC6036"/>
    <w:rsid w:val="00EC78EA"/>
    <w:rsid w:val="00ED031F"/>
    <w:rsid w:val="00ED088D"/>
    <w:rsid w:val="00ED0BCB"/>
    <w:rsid w:val="00ED0F92"/>
    <w:rsid w:val="00ED2412"/>
    <w:rsid w:val="00ED29AB"/>
    <w:rsid w:val="00ED2D1C"/>
    <w:rsid w:val="00ED336D"/>
    <w:rsid w:val="00ED3F0E"/>
    <w:rsid w:val="00ED46BA"/>
    <w:rsid w:val="00ED4A31"/>
    <w:rsid w:val="00ED5084"/>
    <w:rsid w:val="00ED68DD"/>
    <w:rsid w:val="00ED6994"/>
    <w:rsid w:val="00ED6CC0"/>
    <w:rsid w:val="00ED72A5"/>
    <w:rsid w:val="00EE0EF7"/>
    <w:rsid w:val="00EE19CD"/>
    <w:rsid w:val="00EE1D7C"/>
    <w:rsid w:val="00EE21F9"/>
    <w:rsid w:val="00EE2224"/>
    <w:rsid w:val="00EE236F"/>
    <w:rsid w:val="00EE317E"/>
    <w:rsid w:val="00EE33A0"/>
    <w:rsid w:val="00EE34E2"/>
    <w:rsid w:val="00EE4EE9"/>
    <w:rsid w:val="00EE52AF"/>
    <w:rsid w:val="00EE52C8"/>
    <w:rsid w:val="00EE547D"/>
    <w:rsid w:val="00EE54CC"/>
    <w:rsid w:val="00EE6AEE"/>
    <w:rsid w:val="00EE6E33"/>
    <w:rsid w:val="00EE7618"/>
    <w:rsid w:val="00EE7FF9"/>
    <w:rsid w:val="00EF01F2"/>
    <w:rsid w:val="00EF0725"/>
    <w:rsid w:val="00EF1251"/>
    <w:rsid w:val="00EF150D"/>
    <w:rsid w:val="00EF18E8"/>
    <w:rsid w:val="00EF2925"/>
    <w:rsid w:val="00EF2C8C"/>
    <w:rsid w:val="00EF3B69"/>
    <w:rsid w:val="00EF3FBF"/>
    <w:rsid w:val="00EF4605"/>
    <w:rsid w:val="00EF542A"/>
    <w:rsid w:val="00EF57DC"/>
    <w:rsid w:val="00EF5D2A"/>
    <w:rsid w:val="00EF5F3B"/>
    <w:rsid w:val="00EF61B5"/>
    <w:rsid w:val="00EF6899"/>
    <w:rsid w:val="00EF6A3A"/>
    <w:rsid w:val="00EF6C2C"/>
    <w:rsid w:val="00EF7FAA"/>
    <w:rsid w:val="00F01FD7"/>
    <w:rsid w:val="00F0297C"/>
    <w:rsid w:val="00F02B7E"/>
    <w:rsid w:val="00F0320E"/>
    <w:rsid w:val="00F03835"/>
    <w:rsid w:val="00F0394C"/>
    <w:rsid w:val="00F03F9C"/>
    <w:rsid w:val="00F0580D"/>
    <w:rsid w:val="00F05925"/>
    <w:rsid w:val="00F06DC7"/>
    <w:rsid w:val="00F06F35"/>
    <w:rsid w:val="00F073D7"/>
    <w:rsid w:val="00F0758C"/>
    <w:rsid w:val="00F10264"/>
    <w:rsid w:val="00F102BB"/>
    <w:rsid w:val="00F104EF"/>
    <w:rsid w:val="00F11008"/>
    <w:rsid w:val="00F11786"/>
    <w:rsid w:val="00F11E00"/>
    <w:rsid w:val="00F121C7"/>
    <w:rsid w:val="00F1250E"/>
    <w:rsid w:val="00F13239"/>
    <w:rsid w:val="00F13301"/>
    <w:rsid w:val="00F133B5"/>
    <w:rsid w:val="00F1368B"/>
    <w:rsid w:val="00F138ED"/>
    <w:rsid w:val="00F13ED7"/>
    <w:rsid w:val="00F14827"/>
    <w:rsid w:val="00F14BC8"/>
    <w:rsid w:val="00F14D2C"/>
    <w:rsid w:val="00F150A0"/>
    <w:rsid w:val="00F15B52"/>
    <w:rsid w:val="00F16E92"/>
    <w:rsid w:val="00F179CE"/>
    <w:rsid w:val="00F17E5F"/>
    <w:rsid w:val="00F17FCB"/>
    <w:rsid w:val="00F20486"/>
    <w:rsid w:val="00F20A18"/>
    <w:rsid w:val="00F211F9"/>
    <w:rsid w:val="00F21397"/>
    <w:rsid w:val="00F21925"/>
    <w:rsid w:val="00F21964"/>
    <w:rsid w:val="00F22249"/>
    <w:rsid w:val="00F226EB"/>
    <w:rsid w:val="00F22F82"/>
    <w:rsid w:val="00F2486E"/>
    <w:rsid w:val="00F25903"/>
    <w:rsid w:val="00F25A55"/>
    <w:rsid w:val="00F26A9A"/>
    <w:rsid w:val="00F26B00"/>
    <w:rsid w:val="00F27826"/>
    <w:rsid w:val="00F300CC"/>
    <w:rsid w:val="00F30141"/>
    <w:rsid w:val="00F306D1"/>
    <w:rsid w:val="00F318FF"/>
    <w:rsid w:val="00F319F7"/>
    <w:rsid w:val="00F31C77"/>
    <w:rsid w:val="00F31D33"/>
    <w:rsid w:val="00F31EB5"/>
    <w:rsid w:val="00F31EFE"/>
    <w:rsid w:val="00F31F87"/>
    <w:rsid w:val="00F32BD4"/>
    <w:rsid w:val="00F33422"/>
    <w:rsid w:val="00F33914"/>
    <w:rsid w:val="00F33F8C"/>
    <w:rsid w:val="00F3470D"/>
    <w:rsid w:val="00F34B2B"/>
    <w:rsid w:val="00F34DC9"/>
    <w:rsid w:val="00F3558B"/>
    <w:rsid w:val="00F35CD5"/>
    <w:rsid w:val="00F361AC"/>
    <w:rsid w:val="00F364E7"/>
    <w:rsid w:val="00F3669F"/>
    <w:rsid w:val="00F366C0"/>
    <w:rsid w:val="00F3746C"/>
    <w:rsid w:val="00F3747F"/>
    <w:rsid w:val="00F37913"/>
    <w:rsid w:val="00F40301"/>
    <w:rsid w:val="00F4034A"/>
    <w:rsid w:val="00F40A3D"/>
    <w:rsid w:val="00F40B9E"/>
    <w:rsid w:val="00F41006"/>
    <w:rsid w:val="00F4119C"/>
    <w:rsid w:val="00F41542"/>
    <w:rsid w:val="00F417F9"/>
    <w:rsid w:val="00F41818"/>
    <w:rsid w:val="00F41BE6"/>
    <w:rsid w:val="00F41D0D"/>
    <w:rsid w:val="00F42A84"/>
    <w:rsid w:val="00F42B0B"/>
    <w:rsid w:val="00F42D9F"/>
    <w:rsid w:val="00F445C2"/>
    <w:rsid w:val="00F44BA2"/>
    <w:rsid w:val="00F44BDC"/>
    <w:rsid w:val="00F44EBB"/>
    <w:rsid w:val="00F44FCB"/>
    <w:rsid w:val="00F4519F"/>
    <w:rsid w:val="00F45A5E"/>
    <w:rsid w:val="00F45D36"/>
    <w:rsid w:val="00F4604C"/>
    <w:rsid w:val="00F46F5D"/>
    <w:rsid w:val="00F47554"/>
    <w:rsid w:val="00F4787D"/>
    <w:rsid w:val="00F50059"/>
    <w:rsid w:val="00F505AF"/>
    <w:rsid w:val="00F50873"/>
    <w:rsid w:val="00F50A51"/>
    <w:rsid w:val="00F50ABC"/>
    <w:rsid w:val="00F51234"/>
    <w:rsid w:val="00F5197C"/>
    <w:rsid w:val="00F5212D"/>
    <w:rsid w:val="00F52957"/>
    <w:rsid w:val="00F52C6E"/>
    <w:rsid w:val="00F531AA"/>
    <w:rsid w:val="00F53539"/>
    <w:rsid w:val="00F540D9"/>
    <w:rsid w:val="00F54A1A"/>
    <w:rsid w:val="00F54C5B"/>
    <w:rsid w:val="00F54D72"/>
    <w:rsid w:val="00F55213"/>
    <w:rsid w:val="00F552C3"/>
    <w:rsid w:val="00F55614"/>
    <w:rsid w:val="00F55B9A"/>
    <w:rsid w:val="00F5636B"/>
    <w:rsid w:val="00F56546"/>
    <w:rsid w:val="00F565FB"/>
    <w:rsid w:val="00F56834"/>
    <w:rsid w:val="00F5736F"/>
    <w:rsid w:val="00F57B5A"/>
    <w:rsid w:val="00F608C0"/>
    <w:rsid w:val="00F617E6"/>
    <w:rsid w:val="00F624D9"/>
    <w:rsid w:val="00F6366A"/>
    <w:rsid w:val="00F63678"/>
    <w:rsid w:val="00F63962"/>
    <w:rsid w:val="00F63C45"/>
    <w:rsid w:val="00F63F73"/>
    <w:rsid w:val="00F6420E"/>
    <w:rsid w:val="00F64892"/>
    <w:rsid w:val="00F64B8B"/>
    <w:rsid w:val="00F64BC9"/>
    <w:rsid w:val="00F65096"/>
    <w:rsid w:val="00F658E8"/>
    <w:rsid w:val="00F659D4"/>
    <w:rsid w:val="00F65CB9"/>
    <w:rsid w:val="00F65D02"/>
    <w:rsid w:val="00F65FE1"/>
    <w:rsid w:val="00F662B1"/>
    <w:rsid w:val="00F66528"/>
    <w:rsid w:val="00F67531"/>
    <w:rsid w:val="00F67620"/>
    <w:rsid w:val="00F706A8"/>
    <w:rsid w:val="00F71059"/>
    <w:rsid w:val="00F71C32"/>
    <w:rsid w:val="00F71CEA"/>
    <w:rsid w:val="00F72CB5"/>
    <w:rsid w:val="00F731EC"/>
    <w:rsid w:val="00F73201"/>
    <w:rsid w:val="00F73991"/>
    <w:rsid w:val="00F73F96"/>
    <w:rsid w:val="00F741E6"/>
    <w:rsid w:val="00F74C48"/>
    <w:rsid w:val="00F7521C"/>
    <w:rsid w:val="00F75447"/>
    <w:rsid w:val="00F75BCF"/>
    <w:rsid w:val="00F75CE8"/>
    <w:rsid w:val="00F75CFC"/>
    <w:rsid w:val="00F76175"/>
    <w:rsid w:val="00F76960"/>
    <w:rsid w:val="00F77716"/>
    <w:rsid w:val="00F806B2"/>
    <w:rsid w:val="00F80C86"/>
    <w:rsid w:val="00F80CF6"/>
    <w:rsid w:val="00F828D0"/>
    <w:rsid w:val="00F835B5"/>
    <w:rsid w:val="00F83AF8"/>
    <w:rsid w:val="00F83DAD"/>
    <w:rsid w:val="00F847B7"/>
    <w:rsid w:val="00F84A1B"/>
    <w:rsid w:val="00F84B96"/>
    <w:rsid w:val="00F84BDE"/>
    <w:rsid w:val="00F85A28"/>
    <w:rsid w:val="00F86160"/>
    <w:rsid w:val="00F86AF7"/>
    <w:rsid w:val="00F86C6B"/>
    <w:rsid w:val="00F86EB7"/>
    <w:rsid w:val="00F872F9"/>
    <w:rsid w:val="00F875AB"/>
    <w:rsid w:val="00F87746"/>
    <w:rsid w:val="00F87B91"/>
    <w:rsid w:val="00F9016E"/>
    <w:rsid w:val="00F901BF"/>
    <w:rsid w:val="00F91FE9"/>
    <w:rsid w:val="00F92135"/>
    <w:rsid w:val="00F92415"/>
    <w:rsid w:val="00F9329F"/>
    <w:rsid w:val="00F93455"/>
    <w:rsid w:val="00F935DC"/>
    <w:rsid w:val="00F93862"/>
    <w:rsid w:val="00F938B6"/>
    <w:rsid w:val="00F94087"/>
    <w:rsid w:val="00F94099"/>
    <w:rsid w:val="00F94A6E"/>
    <w:rsid w:val="00F94AAF"/>
    <w:rsid w:val="00F94AD9"/>
    <w:rsid w:val="00F951F7"/>
    <w:rsid w:val="00F954C3"/>
    <w:rsid w:val="00F95D76"/>
    <w:rsid w:val="00F96DEC"/>
    <w:rsid w:val="00F97139"/>
    <w:rsid w:val="00F97BF4"/>
    <w:rsid w:val="00F97E6A"/>
    <w:rsid w:val="00FA20A8"/>
    <w:rsid w:val="00FA25A1"/>
    <w:rsid w:val="00FA25CB"/>
    <w:rsid w:val="00FA28A1"/>
    <w:rsid w:val="00FA290B"/>
    <w:rsid w:val="00FA2AF5"/>
    <w:rsid w:val="00FA2B34"/>
    <w:rsid w:val="00FA2FE3"/>
    <w:rsid w:val="00FA3801"/>
    <w:rsid w:val="00FA3A52"/>
    <w:rsid w:val="00FA52A1"/>
    <w:rsid w:val="00FA5429"/>
    <w:rsid w:val="00FA5646"/>
    <w:rsid w:val="00FA5D9A"/>
    <w:rsid w:val="00FA6206"/>
    <w:rsid w:val="00FA69F8"/>
    <w:rsid w:val="00FA6D65"/>
    <w:rsid w:val="00FA755E"/>
    <w:rsid w:val="00FB02CB"/>
    <w:rsid w:val="00FB106A"/>
    <w:rsid w:val="00FB10F9"/>
    <w:rsid w:val="00FB16CA"/>
    <w:rsid w:val="00FB1D94"/>
    <w:rsid w:val="00FB3803"/>
    <w:rsid w:val="00FB3C22"/>
    <w:rsid w:val="00FB4C9C"/>
    <w:rsid w:val="00FB4EAB"/>
    <w:rsid w:val="00FB5062"/>
    <w:rsid w:val="00FB5776"/>
    <w:rsid w:val="00FB5835"/>
    <w:rsid w:val="00FB6E48"/>
    <w:rsid w:val="00FB737F"/>
    <w:rsid w:val="00FB78FD"/>
    <w:rsid w:val="00FC1015"/>
    <w:rsid w:val="00FC12C8"/>
    <w:rsid w:val="00FC162F"/>
    <w:rsid w:val="00FC17CA"/>
    <w:rsid w:val="00FC1B34"/>
    <w:rsid w:val="00FC23AC"/>
    <w:rsid w:val="00FC3184"/>
    <w:rsid w:val="00FC3CEE"/>
    <w:rsid w:val="00FC3D6C"/>
    <w:rsid w:val="00FC3F34"/>
    <w:rsid w:val="00FC4029"/>
    <w:rsid w:val="00FC4316"/>
    <w:rsid w:val="00FC4915"/>
    <w:rsid w:val="00FC4D4B"/>
    <w:rsid w:val="00FC50B9"/>
    <w:rsid w:val="00FC5AE1"/>
    <w:rsid w:val="00FC6A06"/>
    <w:rsid w:val="00FC7638"/>
    <w:rsid w:val="00FC7C9A"/>
    <w:rsid w:val="00FC7CDC"/>
    <w:rsid w:val="00FC7E78"/>
    <w:rsid w:val="00FD0069"/>
    <w:rsid w:val="00FD0606"/>
    <w:rsid w:val="00FD1453"/>
    <w:rsid w:val="00FD19E0"/>
    <w:rsid w:val="00FD1A3F"/>
    <w:rsid w:val="00FD1A52"/>
    <w:rsid w:val="00FD2033"/>
    <w:rsid w:val="00FD2081"/>
    <w:rsid w:val="00FD25CF"/>
    <w:rsid w:val="00FD2982"/>
    <w:rsid w:val="00FD2C64"/>
    <w:rsid w:val="00FD3565"/>
    <w:rsid w:val="00FD37C7"/>
    <w:rsid w:val="00FD3A5D"/>
    <w:rsid w:val="00FD3A6D"/>
    <w:rsid w:val="00FD3CAE"/>
    <w:rsid w:val="00FD40B2"/>
    <w:rsid w:val="00FD4B7F"/>
    <w:rsid w:val="00FD55A2"/>
    <w:rsid w:val="00FD5762"/>
    <w:rsid w:val="00FD5BAF"/>
    <w:rsid w:val="00FD64B8"/>
    <w:rsid w:val="00FD64BB"/>
    <w:rsid w:val="00FD6FB0"/>
    <w:rsid w:val="00FD78A5"/>
    <w:rsid w:val="00FD7D4A"/>
    <w:rsid w:val="00FD7E03"/>
    <w:rsid w:val="00FE054F"/>
    <w:rsid w:val="00FE0D77"/>
    <w:rsid w:val="00FE2043"/>
    <w:rsid w:val="00FE5F49"/>
    <w:rsid w:val="00FE621F"/>
    <w:rsid w:val="00FE6221"/>
    <w:rsid w:val="00FE77A5"/>
    <w:rsid w:val="00FE79A1"/>
    <w:rsid w:val="00FE7F34"/>
    <w:rsid w:val="00FF02D8"/>
    <w:rsid w:val="00FF12A8"/>
    <w:rsid w:val="00FF12D6"/>
    <w:rsid w:val="00FF150C"/>
    <w:rsid w:val="00FF1722"/>
    <w:rsid w:val="00FF18FC"/>
    <w:rsid w:val="00FF1D98"/>
    <w:rsid w:val="00FF1FB3"/>
    <w:rsid w:val="00FF2580"/>
    <w:rsid w:val="00FF2A5E"/>
    <w:rsid w:val="00FF309C"/>
    <w:rsid w:val="00FF3278"/>
    <w:rsid w:val="00FF34DB"/>
    <w:rsid w:val="00FF4F80"/>
    <w:rsid w:val="00FF5476"/>
    <w:rsid w:val="00FF57F5"/>
    <w:rsid w:val="00FF5821"/>
    <w:rsid w:val="00FF58A9"/>
    <w:rsid w:val="00FF59BC"/>
    <w:rsid w:val="00FF59D0"/>
    <w:rsid w:val="00FF6315"/>
    <w:rsid w:val="00FF64FE"/>
    <w:rsid w:val="00FF75E2"/>
    <w:rsid w:val="00FF79AB"/>
    <w:rsid w:val="00FF79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locked="1" w:uiPriority="0"/>
    <w:lsdException w:name="HTML Cite" w:locked="1" w:uiPriority="0"/>
    <w:lsdException w:name="HTML Code" w:locked="1" w:uiPriority="0"/>
    <w:lsdException w:name="HTML Definition" w:locked="1" w:uiPriority="0"/>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D7ED4"/>
    <w:pPr>
      <w:widowControl w:val="0"/>
      <w:autoSpaceDE w:val="0"/>
      <w:autoSpaceDN w:val="0"/>
      <w:adjustRightInd w:val="0"/>
      <w:jc w:val="both"/>
    </w:pPr>
    <w:rPr>
      <w:rFonts w:ascii="Arial" w:hAnsi="Arial" w:cs="Arial"/>
      <w:sz w:val="20"/>
      <w:szCs w:val="20"/>
    </w:rPr>
  </w:style>
  <w:style w:type="paragraph" w:styleId="Heading1">
    <w:name w:val="heading 1"/>
    <w:aliases w:val="Знак20,Глава,БЛОК,Заголовок 1 Знак Знак,Заголовок 1 Знак Знак Знак"/>
    <w:basedOn w:val="Normal"/>
    <w:link w:val="Heading1Char"/>
    <w:uiPriority w:val="99"/>
    <w:qFormat/>
    <w:rsid w:val="00D376D3"/>
    <w:pPr>
      <w:keepNext/>
      <w:numPr>
        <w:numId w:val="11"/>
      </w:numPr>
      <w:autoSpaceDE/>
      <w:autoSpaceDN/>
      <w:adjustRightInd/>
      <w:spacing w:before="480" w:after="120" w:line="360" w:lineRule="auto"/>
      <w:jc w:val="center"/>
      <w:outlineLvl w:val="0"/>
    </w:pPr>
    <w:rPr>
      <w:b/>
      <w:bCs/>
      <w:caps/>
      <w:sz w:val="24"/>
      <w:szCs w:val="24"/>
    </w:rPr>
  </w:style>
  <w:style w:type="paragraph" w:styleId="Heading2">
    <w:name w:val="heading 2"/>
    <w:aliases w:val="Знак Знак,Название объекта Знак,Знак1 Знак Знак Знак Знак,Знак1 Знак Знак Знак1,Знак1 Знак Знак1,Знак1 Знак1,Таблица - Название объекта Знак1,!! Object Novogor !! Знак1,Caption Char Знак1,Знак13 Знак,Знак6 Знак,Номер объекта Знак Знак Знак"/>
    <w:basedOn w:val="Normal"/>
    <w:next w:val="Normal"/>
    <w:link w:val="Heading2Char"/>
    <w:uiPriority w:val="99"/>
    <w:qFormat/>
    <w:rsid w:val="00D376D3"/>
    <w:pPr>
      <w:widowControl/>
      <w:numPr>
        <w:ilvl w:val="1"/>
        <w:numId w:val="11"/>
      </w:numPr>
      <w:tabs>
        <w:tab w:val="left" w:pos="1276"/>
      </w:tabs>
      <w:autoSpaceDE/>
      <w:autoSpaceDN/>
      <w:adjustRightInd/>
      <w:spacing w:before="120" w:after="120" w:line="360" w:lineRule="auto"/>
      <w:outlineLvl w:val="1"/>
    </w:pPr>
    <w:rPr>
      <w:b/>
      <w:bCs/>
      <w:sz w:val="24"/>
      <w:szCs w:val="24"/>
    </w:rPr>
  </w:style>
  <w:style w:type="paragraph" w:styleId="Heading3">
    <w:name w:val="heading 3"/>
    <w:aliases w:val="Знак19,Заголовок главный"/>
    <w:basedOn w:val="Normal"/>
    <w:next w:val="Normal"/>
    <w:link w:val="Heading3Char"/>
    <w:uiPriority w:val="99"/>
    <w:qFormat/>
    <w:rsid w:val="00D376D3"/>
    <w:pPr>
      <w:widowControl/>
      <w:numPr>
        <w:ilvl w:val="2"/>
        <w:numId w:val="11"/>
      </w:numPr>
      <w:autoSpaceDE/>
      <w:autoSpaceDN/>
      <w:adjustRightInd/>
      <w:spacing w:before="60" w:after="20" w:line="360" w:lineRule="auto"/>
      <w:outlineLvl w:val="2"/>
    </w:pPr>
    <w:rPr>
      <w:b/>
      <w:bCs/>
      <w:sz w:val="24"/>
      <w:szCs w:val="24"/>
    </w:rPr>
  </w:style>
  <w:style w:type="paragraph" w:styleId="Heading4">
    <w:name w:val="heading 4"/>
    <w:aliases w:val="Знак18,Заголовок_1"/>
    <w:basedOn w:val="Normal"/>
    <w:next w:val="Normal"/>
    <w:link w:val="Heading4Char"/>
    <w:uiPriority w:val="99"/>
    <w:qFormat/>
    <w:rsid w:val="00D376D3"/>
    <w:pPr>
      <w:keepNext/>
      <w:widowControl/>
      <w:numPr>
        <w:ilvl w:val="3"/>
        <w:numId w:val="11"/>
      </w:numPr>
      <w:autoSpaceDE/>
      <w:autoSpaceDN/>
      <w:adjustRightInd/>
      <w:spacing w:line="360" w:lineRule="auto"/>
      <w:jc w:val="right"/>
      <w:outlineLvl w:val="3"/>
    </w:pPr>
    <w:rPr>
      <w:sz w:val="24"/>
      <w:szCs w:val="24"/>
    </w:rPr>
  </w:style>
  <w:style w:type="paragraph" w:styleId="Heading5">
    <w:name w:val="heading 5"/>
    <w:aliases w:val="Знак17"/>
    <w:basedOn w:val="Normal"/>
    <w:next w:val="Normal"/>
    <w:link w:val="Heading5Char"/>
    <w:uiPriority w:val="99"/>
    <w:qFormat/>
    <w:rsid w:val="00D376D3"/>
    <w:pPr>
      <w:keepNext/>
      <w:widowControl/>
      <w:numPr>
        <w:ilvl w:val="4"/>
        <w:numId w:val="11"/>
      </w:numPr>
      <w:autoSpaceDE/>
      <w:autoSpaceDN/>
      <w:adjustRightInd/>
      <w:spacing w:line="360" w:lineRule="auto"/>
      <w:outlineLvl w:val="4"/>
    </w:pPr>
    <w:rPr>
      <w:sz w:val="24"/>
      <w:szCs w:val="24"/>
    </w:rPr>
  </w:style>
  <w:style w:type="paragraph" w:styleId="Heading6">
    <w:name w:val="heading 6"/>
    <w:basedOn w:val="Normal"/>
    <w:next w:val="Normal"/>
    <w:link w:val="Heading6Char"/>
    <w:uiPriority w:val="99"/>
    <w:qFormat/>
    <w:rsid w:val="00D376D3"/>
    <w:pPr>
      <w:keepNext/>
      <w:widowControl/>
      <w:numPr>
        <w:ilvl w:val="5"/>
        <w:numId w:val="11"/>
      </w:numPr>
      <w:autoSpaceDE/>
      <w:autoSpaceDN/>
      <w:adjustRightInd/>
      <w:spacing w:line="360" w:lineRule="auto"/>
      <w:jc w:val="right"/>
      <w:outlineLvl w:val="5"/>
    </w:pPr>
    <w:rPr>
      <w:color w:val="800000"/>
      <w:sz w:val="24"/>
      <w:szCs w:val="24"/>
    </w:rPr>
  </w:style>
  <w:style w:type="paragraph" w:styleId="Heading7">
    <w:name w:val="heading 7"/>
    <w:aliases w:val="Знак16"/>
    <w:basedOn w:val="Normal"/>
    <w:next w:val="Normal"/>
    <w:link w:val="Heading7Char"/>
    <w:uiPriority w:val="99"/>
    <w:qFormat/>
    <w:rsid w:val="00D376D3"/>
    <w:pPr>
      <w:keepNext/>
      <w:widowControl/>
      <w:numPr>
        <w:ilvl w:val="6"/>
        <w:numId w:val="11"/>
      </w:numPr>
      <w:autoSpaceDE/>
      <w:autoSpaceDN/>
      <w:adjustRightInd/>
      <w:spacing w:line="360" w:lineRule="auto"/>
      <w:outlineLvl w:val="6"/>
    </w:pPr>
    <w:rPr>
      <w:sz w:val="24"/>
      <w:szCs w:val="24"/>
    </w:rPr>
  </w:style>
  <w:style w:type="paragraph" w:styleId="Heading8">
    <w:name w:val="heading 8"/>
    <w:aliases w:val="Знак15"/>
    <w:basedOn w:val="Normal"/>
    <w:next w:val="Normal"/>
    <w:link w:val="Heading8Char"/>
    <w:uiPriority w:val="99"/>
    <w:qFormat/>
    <w:rsid w:val="00D376D3"/>
    <w:pPr>
      <w:keepNext/>
      <w:widowControl/>
      <w:numPr>
        <w:ilvl w:val="7"/>
        <w:numId w:val="11"/>
      </w:numPr>
      <w:autoSpaceDE/>
      <w:autoSpaceDN/>
      <w:adjustRightInd/>
      <w:spacing w:line="360" w:lineRule="auto"/>
      <w:outlineLvl w:val="7"/>
    </w:pPr>
    <w:rPr>
      <w:i/>
      <w:iCs/>
      <w:color w:val="008000"/>
      <w:sz w:val="24"/>
      <w:szCs w:val="24"/>
      <w:u w:val="single"/>
    </w:rPr>
  </w:style>
  <w:style w:type="paragraph" w:styleId="Heading9">
    <w:name w:val="heading 9"/>
    <w:aliases w:val="Знак14"/>
    <w:basedOn w:val="Normal"/>
    <w:next w:val="Normal"/>
    <w:link w:val="Heading9Char"/>
    <w:uiPriority w:val="99"/>
    <w:qFormat/>
    <w:rsid w:val="00D376D3"/>
    <w:pPr>
      <w:keepNext/>
      <w:widowControl/>
      <w:numPr>
        <w:ilvl w:val="8"/>
        <w:numId w:val="11"/>
      </w:numPr>
      <w:autoSpaceDE/>
      <w:autoSpaceDN/>
      <w:adjustRightInd/>
      <w:spacing w:line="360" w:lineRule="auto"/>
      <w:outlineLvl w:val="8"/>
    </w:pPr>
    <w:rPr>
      <w:b/>
      <w:bCs/>
      <w:i/>
      <w:iCs/>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20 Char,Глава Char,БЛОК Char,Заголовок 1 Знак Знак Char,Заголовок 1 Знак Знак Знак Char"/>
    <w:basedOn w:val="DefaultParagraphFont"/>
    <w:link w:val="Heading1"/>
    <w:uiPriority w:val="99"/>
    <w:locked/>
    <w:rsid w:val="004B100F"/>
    <w:rPr>
      <w:rFonts w:ascii="Arial" w:hAnsi="Arial" w:cs="Arial"/>
      <w:b/>
      <w:bCs/>
      <w:caps/>
      <w:sz w:val="24"/>
      <w:szCs w:val="24"/>
    </w:rPr>
  </w:style>
  <w:style w:type="character" w:customStyle="1" w:styleId="Heading2Char">
    <w:name w:val="Heading 2 Char"/>
    <w:aliases w:val="Знак Знак Char,Название объекта Знак Char,Знак1 Знак Знак Знак Знак Char,Знак1 Знак Знак Знак1 Char,Знак1 Знак Знак1 Char,Знак1 Знак1 Char,Таблица - Название объекта Знак1 Char,!! Object Novogor !! Знак1 Char,Caption Char Знак1 Char"/>
    <w:basedOn w:val="DefaultParagraphFont"/>
    <w:link w:val="Heading2"/>
    <w:uiPriority w:val="99"/>
    <w:rsid w:val="00721C7B"/>
    <w:rPr>
      <w:rFonts w:ascii="Arial" w:hAnsi="Arial" w:cs="Arial"/>
      <w:b/>
      <w:bCs/>
      <w:sz w:val="24"/>
      <w:szCs w:val="24"/>
    </w:rPr>
  </w:style>
  <w:style w:type="character" w:customStyle="1" w:styleId="Heading3Char">
    <w:name w:val="Heading 3 Char"/>
    <w:aliases w:val="Знак19 Char,Заголовок главный Char"/>
    <w:basedOn w:val="DefaultParagraphFont"/>
    <w:link w:val="Heading3"/>
    <w:uiPriority w:val="99"/>
    <w:locked/>
    <w:rsid w:val="004B100F"/>
    <w:rPr>
      <w:rFonts w:ascii="Arial" w:hAnsi="Arial" w:cs="Arial"/>
      <w:b/>
      <w:bCs/>
      <w:sz w:val="24"/>
      <w:szCs w:val="24"/>
    </w:rPr>
  </w:style>
  <w:style w:type="character" w:customStyle="1" w:styleId="Heading4Char">
    <w:name w:val="Heading 4 Char"/>
    <w:aliases w:val="Знак18 Char,Заголовок_1 Char"/>
    <w:basedOn w:val="DefaultParagraphFont"/>
    <w:link w:val="Heading4"/>
    <w:uiPriority w:val="99"/>
    <w:locked/>
    <w:rsid w:val="004B100F"/>
    <w:rPr>
      <w:rFonts w:ascii="Arial" w:hAnsi="Arial" w:cs="Arial"/>
      <w:sz w:val="24"/>
      <w:szCs w:val="24"/>
    </w:rPr>
  </w:style>
  <w:style w:type="character" w:customStyle="1" w:styleId="Heading5Char">
    <w:name w:val="Heading 5 Char"/>
    <w:aliases w:val="Знак17 Char"/>
    <w:basedOn w:val="DefaultParagraphFont"/>
    <w:link w:val="Heading5"/>
    <w:uiPriority w:val="99"/>
    <w:locked/>
    <w:rsid w:val="004B100F"/>
    <w:rPr>
      <w:rFonts w:ascii="Arial" w:hAnsi="Arial" w:cs="Arial"/>
      <w:sz w:val="24"/>
      <w:szCs w:val="24"/>
    </w:rPr>
  </w:style>
  <w:style w:type="character" w:customStyle="1" w:styleId="Heading6Char">
    <w:name w:val="Heading 6 Char"/>
    <w:basedOn w:val="DefaultParagraphFont"/>
    <w:link w:val="Heading6"/>
    <w:uiPriority w:val="99"/>
    <w:locked/>
    <w:rsid w:val="004B100F"/>
    <w:rPr>
      <w:rFonts w:ascii="Arial" w:hAnsi="Arial" w:cs="Arial"/>
      <w:color w:val="800000"/>
      <w:sz w:val="24"/>
      <w:szCs w:val="24"/>
    </w:rPr>
  </w:style>
  <w:style w:type="character" w:customStyle="1" w:styleId="Heading7Char">
    <w:name w:val="Heading 7 Char"/>
    <w:aliases w:val="Знак16 Char"/>
    <w:basedOn w:val="DefaultParagraphFont"/>
    <w:link w:val="Heading7"/>
    <w:uiPriority w:val="99"/>
    <w:locked/>
    <w:rsid w:val="00E1505F"/>
    <w:rPr>
      <w:rFonts w:ascii="Arial" w:hAnsi="Arial" w:cs="Arial"/>
      <w:sz w:val="24"/>
      <w:szCs w:val="24"/>
    </w:rPr>
  </w:style>
  <w:style w:type="character" w:customStyle="1" w:styleId="Heading8Char">
    <w:name w:val="Heading 8 Char"/>
    <w:aliases w:val="Знак15 Char"/>
    <w:basedOn w:val="DefaultParagraphFont"/>
    <w:link w:val="Heading8"/>
    <w:uiPriority w:val="99"/>
    <w:locked/>
    <w:rsid w:val="00E1505F"/>
    <w:rPr>
      <w:rFonts w:ascii="Arial" w:hAnsi="Arial" w:cs="Arial"/>
      <w:i/>
      <w:iCs/>
      <w:color w:val="008000"/>
      <w:sz w:val="24"/>
      <w:szCs w:val="24"/>
      <w:u w:val="single"/>
    </w:rPr>
  </w:style>
  <w:style w:type="character" w:customStyle="1" w:styleId="Heading9Char">
    <w:name w:val="Heading 9 Char"/>
    <w:aliases w:val="Знак14 Char"/>
    <w:basedOn w:val="DefaultParagraphFont"/>
    <w:link w:val="Heading9"/>
    <w:uiPriority w:val="99"/>
    <w:locked/>
    <w:rsid w:val="00E1505F"/>
    <w:rPr>
      <w:rFonts w:ascii="Arial" w:hAnsi="Arial" w:cs="Arial"/>
      <w:b/>
      <w:bCs/>
      <w:i/>
      <w:iCs/>
      <w:sz w:val="24"/>
      <w:szCs w:val="24"/>
      <w:u w:val="single"/>
    </w:rPr>
  </w:style>
  <w:style w:type="character" w:customStyle="1" w:styleId="a2">
    <w:name w:val="Знак Знак Знак"/>
    <w:uiPriority w:val="99"/>
    <w:rsid w:val="00D376D3"/>
    <w:rPr>
      <w:b/>
      <w:bCs/>
      <w:sz w:val="24"/>
      <w:szCs w:val="24"/>
      <w:lang w:val="ru-RU" w:eastAsia="ru-RU"/>
    </w:rPr>
  </w:style>
  <w:style w:type="paragraph" w:styleId="BodyTextIndent2">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Знак Знак Знак"/>
    <w:basedOn w:val="Normal"/>
    <w:link w:val="BodyTextIndent2Char"/>
    <w:uiPriority w:val="99"/>
    <w:rsid w:val="00D376D3"/>
    <w:pPr>
      <w:ind w:firstLine="720"/>
    </w:pPr>
    <w:rPr>
      <w:color w:val="000000"/>
      <w:spacing w:val="10"/>
      <w:sz w:val="24"/>
      <w:szCs w:val="24"/>
    </w:rPr>
  </w:style>
  <w:style w:type="character" w:customStyle="1" w:styleId="BodyTextIndent2Char">
    <w:name w:val="Body Text Indent 2 Char"/>
    <w:aliases w:val="Знак Знак Знак Знак Знак Знак1 Char,Знак Знак Знак Знак Знак Знак Знак Char,Знак Знак Знак Знак Знак Знак Знак1 Char,Знак Знак Знак Знак Знак1 Char,Знак Знак Знак Знак Знак Знак Знак Знак1 Char"/>
    <w:basedOn w:val="DefaultParagraphFont"/>
    <w:link w:val="BodyTextIndent2"/>
    <w:uiPriority w:val="99"/>
    <w:semiHidden/>
    <w:rsid w:val="00721C7B"/>
    <w:rPr>
      <w:rFonts w:ascii="Arial" w:hAnsi="Arial" w:cs="Arial"/>
      <w:sz w:val="20"/>
      <w:szCs w:val="20"/>
    </w:rPr>
  </w:style>
  <w:style w:type="paragraph" w:customStyle="1" w:styleId="ConsNormal">
    <w:name w:val="ConsNormal"/>
    <w:link w:val="ConsNormal0"/>
    <w:uiPriority w:val="99"/>
    <w:rsid w:val="00D376D3"/>
    <w:pPr>
      <w:autoSpaceDE w:val="0"/>
      <w:autoSpaceDN w:val="0"/>
      <w:adjustRightInd w:val="0"/>
      <w:ind w:firstLine="720"/>
    </w:pPr>
    <w:rPr>
      <w:rFonts w:ascii="Arial" w:hAnsi="Arial" w:cs="Arial"/>
      <w:sz w:val="20"/>
      <w:szCs w:val="20"/>
      <w:lang w:eastAsia="en-US"/>
    </w:rPr>
  </w:style>
  <w:style w:type="character" w:customStyle="1" w:styleId="ConsNormal0">
    <w:name w:val="ConsNormal Знак"/>
    <w:link w:val="ConsNormal"/>
    <w:uiPriority w:val="99"/>
    <w:locked/>
    <w:rsid w:val="00756AE7"/>
    <w:rPr>
      <w:rFonts w:ascii="Arial" w:hAnsi="Arial" w:cs="Arial"/>
      <w:lang w:val="ru-RU" w:eastAsia="en-US"/>
    </w:rPr>
  </w:style>
  <w:style w:type="paragraph" w:styleId="Footer">
    <w:name w:val="footer"/>
    <w:basedOn w:val="Normal"/>
    <w:link w:val="FooterChar"/>
    <w:uiPriority w:val="99"/>
    <w:rsid w:val="00D376D3"/>
    <w:pPr>
      <w:tabs>
        <w:tab w:val="center" w:pos="4844"/>
        <w:tab w:val="right" w:pos="9689"/>
      </w:tabs>
    </w:pPr>
  </w:style>
  <w:style w:type="character" w:customStyle="1" w:styleId="FooterChar">
    <w:name w:val="Footer Char"/>
    <w:basedOn w:val="DefaultParagraphFont"/>
    <w:link w:val="Footer"/>
    <w:uiPriority w:val="99"/>
    <w:locked/>
    <w:rsid w:val="00E1505F"/>
    <w:rPr>
      <w:rFonts w:ascii="Arial" w:hAnsi="Arial" w:cs="Arial"/>
    </w:rPr>
  </w:style>
  <w:style w:type="character" w:styleId="PageNumber">
    <w:name w:val="page number"/>
    <w:basedOn w:val="DefaultParagraphFont"/>
    <w:uiPriority w:val="99"/>
    <w:rsid w:val="00D376D3"/>
  </w:style>
  <w:style w:type="paragraph" w:styleId="BodyText">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Normal"/>
    <w:link w:val="BodyTextChar"/>
    <w:uiPriority w:val="99"/>
    <w:rsid w:val="00D376D3"/>
    <w:pPr>
      <w:widowControl/>
      <w:autoSpaceDE/>
      <w:autoSpaceDN/>
      <w:adjustRightInd/>
      <w:spacing w:line="360" w:lineRule="auto"/>
      <w:ind w:firstLine="709"/>
    </w:pPr>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DefaultParagraphFont"/>
    <w:link w:val="BodyText"/>
    <w:uiPriority w:val="99"/>
    <w:locked/>
    <w:rsid w:val="00A32896"/>
    <w:rPr>
      <w:sz w:val="24"/>
      <w:szCs w:val="24"/>
    </w:rPr>
  </w:style>
  <w:style w:type="paragraph" w:customStyle="1" w:styleId="a3">
    <w:name w:val="Комментарий"/>
    <w:basedOn w:val="Normal"/>
    <w:uiPriority w:val="99"/>
    <w:rsid w:val="00D376D3"/>
    <w:pPr>
      <w:widowControl/>
      <w:autoSpaceDE/>
      <w:autoSpaceDN/>
      <w:adjustRightInd/>
      <w:spacing w:line="360" w:lineRule="auto"/>
      <w:ind w:firstLine="709"/>
    </w:pPr>
    <w:rPr>
      <w:b/>
      <w:bCs/>
      <w:i/>
      <w:iCs/>
      <w:color w:val="008080"/>
      <w:sz w:val="24"/>
      <w:szCs w:val="24"/>
      <w:u w:val="single"/>
    </w:rPr>
  </w:style>
  <w:style w:type="paragraph" w:styleId="Header">
    <w:name w:val="header"/>
    <w:aliases w:val="ВерхКолонтитул"/>
    <w:basedOn w:val="Normal"/>
    <w:link w:val="HeaderChar"/>
    <w:uiPriority w:val="99"/>
    <w:rsid w:val="00D376D3"/>
    <w:pPr>
      <w:tabs>
        <w:tab w:val="center" w:pos="4677"/>
        <w:tab w:val="right" w:pos="9355"/>
      </w:tabs>
    </w:pPr>
  </w:style>
  <w:style w:type="character" w:customStyle="1" w:styleId="HeaderChar">
    <w:name w:val="Header Char"/>
    <w:aliases w:val="ВерхКолонтитул Char"/>
    <w:basedOn w:val="DefaultParagraphFont"/>
    <w:link w:val="Header"/>
    <w:uiPriority w:val="99"/>
    <w:locked/>
    <w:rsid w:val="00597D3B"/>
    <w:rPr>
      <w:rFonts w:ascii="Arial" w:hAnsi="Arial" w:cs="Arial"/>
    </w:rPr>
  </w:style>
  <w:style w:type="paragraph" w:styleId="TOC1">
    <w:name w:val="toc 1"/>
    <w:basedOn w:val="Normal"/>
    <w:next w:val="Normal"/>
    <w:autoRedefine/>
    <w:uiPriority w:val="99"/>
    <w:semiHidden/>
    <w:rsid w:val="00D376D3"/>
    <w:pPr>
      <w:spacing w:before="120" w:after="120"/>
    </w:pPr>
    <w:rPr>
      <w:b/>
      <w:bCs/>
      <w:caps/>
    </w:rPr>
  </w:style>
  <w:style w:type="paragraph" w:styleId="TOC2">
    <w:name w:val="toc 2"/>
    <w:basedOn w:val="Normal"/>
    <w:next w:val="Normal"/>
    <w:autoRedefine/>
    <w:uiPriority w:val="99"/>
    <w:semiHidden/>
    <w:rsid w:val="00FD3A5D"/>
    <w:pPr>
      <w:tabs>
        <w:tab w:val="left" w:pos="800"/>
        <w:tab w:val="right" w:leader="dot" w:pos="10206"/>
      </w:tabs>
      <w:ind w:left="200"/>
    </w:pPr>
    <w:rPr>
      <w:smallCaps/>
    </w:rPr>
  </w:style>
  <w:style w:type="paragraph" w:styleId="TOC3">
    <w:name w:val="toc 3"/>
    <w:basedOn w:val="Normal"/>
    <w:next w:val="Normal"/>
    <w:autoRedefine/>
    <w:uiPriority w:val="99"/>
    <w:semiHidden/>
    <w:rsid w:val="00D376D3"/>
    <w:pPr>
      <w:ind w:left="400"/>
    </w:pPr>
    <w:rPr>
      <w:i/>
      <w:iCs/>
    </w:rPr>
  </w:style>
  <w:style w:type="paragraph" w:styleId="TOC4">
    <w:name w:val="toc 4"/>
    <w:basedOn w:val="Normal"/>
    <w:next w:val="Normal"/>
    <w:autoRedefine/>
    <w:uiPriority w:val="99"/>
    <w:semiHidden/>
    <w:rsid w:val="00D376D3"/>
    <w:pPr>
      <w:ind w:left="600"/>
    </w:pPr>
    <w:rPr>
      <w:sz w:val="18"/>
      <w:szCs w:val="18"/>
    </w:rPr>
  </w:style>
  <w:style w:type="paragraph" w:styleId="TOC5">
    <w:name w:val="toc 5"/>
    <w:basedOn w:val="Normal"/>
    <w:next w:val="Normal"/>
    <w:autoRedefine/>
    <w:uiPriority w:val="99"/>
    <w:semiHidden/>
    <w:rsid w:val="00D376D3"/>
    <w:pPr>
      <w:ind w:left="800"/>
    </w:pPr>
    <w:rPr>
      <w:sz w:val="18"/>
      <w:szCs w:val="18"/>
    </w:rPr>
  </w:style>
  <w:style w:type="paragraph" w:styleId="TOC6">
    <w:name w:val="toc 6"/>
    <w:basedOn w:val="Normal"/>
    <w:next w:val="Normal"/>
    <w:autoRedefine/>
    <w:uiPriority w:val="99"/>
    <w:semiHidden/>
    <w:rsid w:val="00D376D3"/>
    <w:pPr>
      <w:ind w:left="1000"/>
    </w:pPr>
    <w:rPr>
      <w:sz w:val="18"/>
      <w:szCs w:val="18"/>
    </w:rPr>
  </w:style>
  <w:style w:type="paragraph" w:styleId="TOC7">
    <w:name w:val="toc 7"/>
    <w:basedOn w:val="Normal"/>
    <w:next w:val="Normal"/>
    <w:autoRedefine/>
    <w:uiPriority w:val="99"/>
    <w:semiHidden/>
    <w:rsid w:val="00D376D3"/>
    <w:pPr>
      <w:ind w:left="1200"/>
    </w:pPr>
    <w:rPr>
      <w:sz w:val="18"/>
      <w:szCs w:val="18"/>
    </w:rPr>
  </w:style>
  <w:style w:type="paragraph" w:styleId="TOC8">
    <w:name w:val="toc 8"/>
    <w:basedOn w:val="Normal"/>
    <w:next w:val="Normal"/>
    <w:autoRedefine/>
    <w:uiPriority w:val="99"/>
    <w:semiHidden/>
    <w:rsid w:val="00D376D3"/>
    <w:pPr>
      <w:ind w:left="1400"/>
    </w:pPr>
    <w:rPr>
      <w:sz w:val="18"/>
      <w:szCs w:val="18"/>
    </w:rPr>
  </w:style>
  <w:style w:type="paragraph" w:styleId="TOC9">
    <w:name w:val="toc 9"/>
    <w:basedOn w:val="Normal"/>
    <w:next w:val="Normal"/>
    <w:autoRedefine/>
    <w:uiPriority w:val="99"/>
    <w:semiHidden/>
    <w:rsid w:val="00D376D3"/>
    <w:pPr>
      <w:ind w:left="1600"/>
    </w:pPr>
    <w:rPr>
      <w:sz w:val="18"/>
      <w:szCs w:val="18"/>
    </w:rPr>
  </w:style>
  <w:style w:type="character" w:styleId="Hyperlink">
    <w:name w:val="Hyperlink"/>
    <w:basedOn w:val="DefaultParagraphFont"/>
    <w:uiPriority w:val="99"/>
    <w:rsid w:val="00D376D3"/>
    <w:rPr>
      <w:color w:val="0000FF"/>
      <w:u w:val="single"/>
    </w:rPr>
  </w:style>
  <w:style w:type="paragraph" w:styleId="BodyTextIndent3">
    <w:name w:val="Body Text Indent 3"/>
    <w:basedOn w:val="Normal"/>
    <w:link w:val="BodyTextIndent3Char"/>
    <w:uiPriority w:val="99"/>
    <w:rsid w:val="00D376D3"/>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1505F"/>
    <w:rPr>
      <w:rFonts w:ascii="Arial" w:hAnsi="Arial" w:cs="Arial"/>
      <w:sz w:val="16"/>
      <w:szCs w:val="16"/>
    </w:rPr>
  </w:style>
  <w:style w:type="paragraph" w:styleId="BodyTextIndent">
    <w:name w:val="Body Text Indent"/>
    <w:aliases w:val="Знак5,Основной текст 1,Нумерованный список !!,Надин стиль"/>
    <w:basedOn w:val="Normal"/>
    <w:link w:val="BodyTextIndentChar"/>
    <w:uiPriority w:val="99"/>
    <w:rsid w:val="00D376D3"/>
    <w:pPr>
      <w:spacing w:after="120"/>
      <w:ind w:left="283"/>
    </w:pPr>
  </w:style>
  <w:style w:type="character" w:customStyle="1" w:styleId="BodyTextIndentChar">
    <w:name w:val="Body Text Indent Char"/>
    <w:aliases w:val="Знак5 Char,Основной текст 1 Char,Нумерованный список !! Char,Надин стиль Char"/>
    <w:basedOn w:val="DefaultParagraphFont"/>
    <w:link w:val="BodyTextIndent"/>
    <w:uiPriority w:val="99"/>
    <w:locked/>
    <w:rsid w:val="00E1505F"/>
    <w:rPr>
      <w:rFonts w:ascii="Arial" w:hAnsi="Arial" w:cs="Arial"/>
    </w:rPr>
  </w:style>
  <w:style w:type="paragraph" w:styleId="BodyText3">
    <w:name w:val="Body Text 3"/>
    <w:basedOn w:val="Normal"/>
    <w:link w:val="BodyText3Char"/>
    <w:uiPriority w:val="99"/>
    <w:rsid w:val="00D376D3"/>
    <w:pPr>
      <w:spacing w:after="120"/>
    </w:pPr>
    <w:rPr>
      <w:sz w:val="16"/>
      <w:szCs w:val="16"/>
    </w:rPr>
  </w:style>
  <w:style w:type="character" w:customStyle="1" w:styleId="BodyText3Char">
    <w:name w:val="Body Text 3 Char"/>
    <w:basedOn w:val="DefaultParagraphFont"/>
    <w:link w:val="BodyText3"/>
    <w:uiPriority w:val="99"/>
    <w:locked/>
    <w:rsid w:val="00E1505F"/>
    <w:rPr>
      <w:rFonts w:ascii="Arial" w:hAnsi="Arial" w:cs="Arial"/>
      <w:sz w:val="16"/>
      <w:szCs w:val="16"/>
    </w:rPr>
  </w:style>
  <w:style w:type="paragraph" w:customStyle="1" w:styleId="ConsNonformat">
    <w:name w:val="ConsNonformat"/>
    <w:uiPriority w:val="99"/>
    <w:rsid w:val="00D376D3"/>
    <w:pPr>
      <w:autoSpaceDE w:val="0"/>
      <w:autoSpaceDN w:val="0"/>
      <w:adjustRightInd w:val="0"/>
      <w:ind w:right="19772"/>
    </w:pPr>
    <w:rPr>
      <w:rFonts w:ascii="Courier New" w:hAnsi="Courier New" w:cs="Courier New"/>
      <w:sz w:val="20"/>
      <w:szCs w:val="20"/>
      <w:lang w:eastAsia="en-US"/>
    </w:rPr>
  </w:style>
  <w:style w:type="character" w:customStyle="1" w:styleId="21">
    <w:name w:val="Знак Знак Знак2"/>
    <w:uiPriority w:val="99"/>
    <w:rsid w:val="00D376D3"/>
    <w:rPr>
      <w:b/>
      <w:bCs/>
      <w:sz w:val="24"/>
      <w:szCs w:val="24"/>
      <w:lang w:val="ru-RU" w:eastAsia="ru-RU"/>
    </w:rPr>
  </w:style>
  <w:style w:type="character" w:styleId="FollowedHyperlink">
    <w:name w:val="FollowedHyperlink"/>
    <w:basedOn w:val="DefaultParagraphFont"/>
    <w:uiPriority w:val="99"/>
    <w:rsid w:val="00D376D3"/>
    <w:rPr>
      <w:color w:val="800080"/>
      <w:u w:val="single"/>
    </w:rPr>
  </w:style>
  <w:style w:type="paragraph" w:styleId="BodyText2">
    <w:name w:val="Body Text 2"/>
    <w:aliases w:val="Знак12"/>
    <w:basedOn w:val="Normal"/>
    <w:link w:val="BodyText2Char"/>
    <w:uiPriority w:val="99"/>
    <w:rsid w:val="00D376D3"/>
    <w:pPr>
      <w:shd w:val="clear" w:color="auto" w:fill="FFFFFF"/>
      <w:tabs>
        <w:tab w:val="left" w:pos="1260"/>
        <w:tab w:val="num" w:pos="3060"/>
      </w:tabs>
      <w:ind w:right="-5"/>
    </w:pPr>
    <w:rPr>
      <w:color w:val="000000"/>
      <w:spacing w:val="10"/>
      <w:sz w:val="24"/>
      <w:szCs w:val="24"/>
    </w:rPr>
  </w:style>
  <w:style w:type="character" w:customStyle="1" w:styleId="BodyText2Char">
    <w:name w:val="Body Text 2 Char"/>
    <w:aliases w:val="Знак12 Char"/>
    <w:basedOn w:val="DefaultParagraphFont"/>
    <w:link w:val="BodyText2"/>
    <w:uiPriority w:val="99"/>
    <w:locked/>
    <w:rsid w:val="00E1505F"/>
    <w:rPr>
      <w:color w:val="000000"/>
      <w:spacing w:val="10"/>
      <w:sz w:val="24"/>
      <w:szCs w:val="24"/>
      <w:shd w:val="clear" w:color="auto" w:fill="FFFFFF"/>
    </w:rPr>
  </w:style>
  <w:style w:type="paragraph" w:styleId="BlockText">
    <w:name w:val="Block Text"/>
    <w:basedOn w:val="Normal"/>
    <w:uiPriority w:val="99"/>
    <w:rsid w:val="00D376D3"/>
    <w:pPr>
      <w:shd w:val="clear" w:color="auto" w:fill="FFFFFF"/>
      <w:tabs>
        <w:tab w:val="left" w:pos="1440"/>
      </w:tabs>
      <w:ind w:left="1440" w:right="-5" w:hanging="720"/>
    </w:pPr>
    <w:rPr>
      <w:color w:val="000000"/>
      <w:sz w:val="24"/>
      <w:szCs w:val="24"/>
    </w:rPr>
  </w:style>
  <w:style w:type="table" w:styleId="TableGrid">
    <w:name w:val="Table Grid"/>
    <w:basedOn w:val="TableNormal"/>
    <w:uiPriority w:val="99"/>
    <w:rsid w:val="00D376D3"/>
    <w:pPr>
      <w:widowControl w:val="0"/>
      <w:autoSpaceDE w:val="0"/>
      <w:autoSpaceDN w:val="0"/>
      <w:adjustRightInd w:val="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7">
    <w:name w:val="xl27"/>
    <w:basedOn w:val="Normal"/>
    <w:uiPriority w:val="99"/>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28">
    <w:name w:val="xl28"/>
    <w:basedOn w:val="Normal"/>
    <w:uiPriority w:val="99"/>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9">
    <w:name w:val="xl29"/>
    <w:basedOn w:val="Normal"/>
    <w:uiPriority w:val="99"/>
    <w:rsid w:val="00D376D3"/>
    <w:pPr>
      <w:widowControl/>
      <w:autoSpaceDE/>
      <w:autoSpaceDN/>
      <w:adjustRightInd/>
      <w:spacing w:before="100" w:beforeAutospacing="1" w:after="100" w:afterAutospacing="1"/>
    </w:pPr>
    <w:rPr>
      <w:sz w:val="24"/>
      <w:szCs w:val="24"/>
    </w:rPr>
  </w:style>
  <w:style w:type="paragraph" w:customStyle="1" w:styleId="xl30">
    <w:name w:val="xl30"/>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b/>
      <w:bCs/>
      <w:sz w:val="24"/>
      <w:szCs w:val="24"/>
    </w:rPr>
  </w:style>
  <w:style w:type="paragraph" w:customStyle="1" w:styleId="xl31">
    <w:name w:val="xl31"/>
    <w:basedOn w:val="Normal"/>
    <w:uiPriority w:val="99"/>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32">
    <w:name w:val="xl32"/>
    <w:basedOn w:val="Normal"/>
    <w:uiPriority w:val="99"/>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33">
    <w:name w:val="xl33"/>
    <w:basedOn w:val="Normal"/>
    <w:uiPriority w:val="99"/>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34">
    <w:name w:val="xl34"/>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5">
    <w:name w:val="xl35"/>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6">
    <w:name w:val="xl36"/>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37">
    <w:name w:val="xl37"/>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38">
    <w:name w:val="xl38"/>
    <w:basedOn w:val="Normal"/>
    <w:uiPriority w:val="99"/>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39">
    <w:name w:val="xl39"/>
    <w:basedOn w:val="Normal"/>
    <w:uiPriority w:val="99"/>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0">
    <w:name w:val="xl40"/>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1">
    <w:name w:val="xl41"/>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2">
    <w:name w:val="xl42"/>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b/>
      <w:bCs/>
      <w:sz w:val="24"/>
      <w:szCs w:val="24"/>
    </w:rPr>
  </w:style>
  <w:style w:type="paragraph" w:customStyle="1" w:styleId="xl43">
    <w:name w:val="xl43"/>
    <w:basedOn w:val="Normal"/>
    <w:uiPriority w:val="99"/>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4">
    <w:name w:val="xl44"/>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5">
    <w:name w:val="xl45"/>
    <w:basedOn w:val="Normal"/>
    <w:uiPriority w:val="99"/>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6">
    <w:name w:val="xl46"/>
    <w:basedOn w:val="Normal"/>
    <w:uiPriority w:val="99"/>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7">
    <w:name w:val="xl47"/>
    <w:basedOn w:val="Normal"/>
    <w:uiPriority w:val="99"/>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8">
    <w:name w:val="xl48"/>
    <w:basedOn w:val="Normal"/>
    <w:uiPriority w:val="99"/>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9">
    <w:name w:val="xl49"/>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0">
    <w:name w:val="xl50"/>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1">
    <w:name w:val="xl51"/>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2">
    <w:name w:val="xl52"/>
    <w:basedOn w:val="Normal"/>
    <w:uiPriority w:val="99"/>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3">
    <w:name w:val="xl53"/>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54">
    <w:name w:val="xl54"/>
    <w:basedOn w:val="Normal"/>
    <w:uiPriority w:val="99"/>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55">
    <w:name w:val="xl55"/>
    <w:basedOn w:val="Normal"/>
    <w:uiPriority w:val="99"/>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56">
    <w:name w:val="xl56"/>
    <w:basedOn w:val="Normal"/>
    <w:uiPriority w:val="99"/>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57">
    <w:name w:val="xl57"/>
    <w:basedOn w:val="Normal"/>
    <w:uiPriority w:val="99"/>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24">
    <w:name w:val="xl24"/>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25">
    <w:name w:val="xl25"/>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sz w:val="20"/>
      <w:szCs w:val="20"/>
    </w:rPr>
  </w:style>
  <w:style w:type="paragraph" w:customStyle="1" w:styleId="ConsTitle">
    <w:name w:val="ConsTitle"/>
    <w:uiPriority w:val="99"/>
    <w:rsid w:val="00D376D3"/>
    <w:pPr>
      <w:autoSpaceDE w:val="0"/>
      <w:autoSpaceDN w:val="0"/>
      <w:adjustRightInd w:val="0"/>
      <w:ind w:right="19772"/>
    </w:pPr>
    <w:rPr>
      <w:rFonts w:ascii="Arial" w:hAnsi="Arial" w:cs="Arial"/>
      <w:b/>
      <w:bCs/>
      <w:sz w:val="16"/>
      <w:szCs w:val="16"/>
    </w:rPr>
  </w:style>
  <w:style w:type="paragraph" w:customStyle="1" w:styleId="Andry">
    <w:name w:val="Andry"/>
    <w:basedOn w:val="Normal"/>
    <w:link w:val="Andry0"/>
    <w:uiPriority w:val="99"/>
    <w:rsid w:val="005E03CB"/>
    <w:pPr>
      <w:tabs>
        <w:tab w:val="left" w:pos="540"/>
      </w:tabs>
      <w:spacing w:line="360" w:lineRule="auto"/>
      <w:ind w:firstLine="720"/>
    </w:pPr>
    <w:rPr>
      <w:sz w:val="24"/>
      <w:szCs w:val="24"/>
    </w:rPr>
  </w:style>
  <w:style w:type="character" w:customStyle="1" w:styleId="Andry0">
    <w:name w:val="Andry Знак"/>
    <w:link w:val="Andry"/>
    <w:uiPriority w:val="99"/>
    <w:locked/>
    <w:rsid w:val="00B87E4F"/>
    <w:rPr>
      <w:sz w:val="24"/>
      <w:szCs w:val="24"/>
      <w:lang w:val="ru-RU" w:eastAsia="ru-RU"/>
    </w:rPr>
  </w:style>
  <w:style w:type="paragraph" w:customStyle="1" w:styleId="xl81">
    <w:name w:val="xl81"/>
    <w:basedOn w:val="Normal"/>
    <w:uiPriority w:val="99"/>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hAnsi="Arial Unicode MS" w:cs="Arial Unicode MS"/>
      <w:sz w:val="24"/>
      <w:szCs w:val="24"/>
    </w:rPr>
  </w:style>
  <w:style w:type="paragraph" w:styleId="PlainText">
    <w:name w:val="Plain Text"/>
    <w:aliases w:val="Знак Знак Знак Знак,Знак7,Текст Знак Знак1,Текст Знак Знак Знак,Знак3 Знак Знак Знак,Знак3 Знак1 Знак,Текст Знак1 Знак,Текст Знак Знак,Знак3 Знак Знак,Знак3 Знак1,Знак3,Знак3 Знак"/>
    <w:basedOn w:val="Normal"/>
    <w:link w:val="PlainTextChar"/>
    <w:uiPriority w:val="99"/>
    <w:rsid w:val="00503076"/>
    <w:pPr>
      <w:widowControl/>
      <w:autoSpaceDE/>
      <w:autoSpaceDN/>
      <w:adjustRightInd/>
      <w:spacing w:before="120" w:after="160" w:line="240" w:lineRule="exact"/>
      <w:ind w:firstLine="567"/>
    </w:pPr>
    <w:rPr>
      <w:rFonts w:ascii="Verdana" w:hAnsi="Verdana" w:cs="Verdana"/>
      <w:lang w:val="en-US" w:eastAsia="en-US"/>
    </w:rPr>
  </w:style>
  <w:style w:type="character" w:customStyle="1" w:styleId="PlainTextChar">
    <w:name w:val="Plain Text Char"/>
    <w:aliases w:val="Знак Знак Знак Знак Char,Знак7 Char,Текст Знак Знак1 Char,Текст Знак Знак Знак Char,Знак3 Знак Знак Знак Char,Знак3 Знак1 Знак Char,Текст Знак1 Знак Char,Текст Знак Знак Char,Знак3 Знак Знак Char,Знак3 Знак1 Char,Знак3 Char"/>
    <w:basedOn w:val="DefaultParagraphFont"/>
    <w:link w:val="PlainText"/>
    <w:uiPriority w:val="99"/>
    <w:locked/>
    <w:rsid w:val="00E1505F"/>
    <w:rPr>
      <w:lang w:eastAsia="en-US"/>
    </w:rPr>
  </w:style>
  <w:style w:type="paragraph" w:customStyle="1" w:styleId="a4">
    <w:name w:val="Выдержка из нормативного документа"/>
    <w:basedOn w:val="Normal"/>
    <w:uiPriority w:val="99"/>
    <w:rsid w:val="00C26405"/>
    <w:pPr>
      <w:widowControl/>
      <w:autoSpaceDE/>
      <w:autoSpaceDN/>
      <w:adjustRightInd/>
      <w:spacing w:line="360" w:lineRule="auto"/>
      <w:ind w:firstLine="709"/>
    </w:pPr>
    <w:rPr>
      <w:i/>
      <w:iCs/>
      <w:sz w:val="24"/>
      <w:szCs w:val="24"/>
    </w:rPr>
  </w:style>
  <w:style w:type="paragraph" w:styleId="BalloonText">
    <w:name w:val="Balloon Text"/>
    <w:aliases w:val="Знак10"/>
    <w:basedOn w:val="Normal"/>
    <w:link w:val="BalloonTextChar"/>
    <w:uiPriority w:val="99"/>
    <w:semiHidden/>
    <w:rsid w:val="001402A9"/>
    <w:rPr>
      <w:rFonts w:ascii="Tahoma" w:hAnsi="Tahoma" w:cs="Tahoma"/>
      <w:sz w:val="16"/>
      <w:szCs w:val="16"/>
    </w:rPr>
  </w:style>
  <w:style w:type="character" w:customStyle="1" w:styleId="BalloonTextChar">
    <w:name w:val="Balloon Text Char"/>
    <w:aliases w:val="Знак10 Char"/>
    <w:basedOn w:val="DefaultParagraphFont"/>
    <w:link w:val="BalloonText"/>
    <w:uiPriority w:val="99"/>
    <w:locked/>
    <w:rsid w:val="00E1505F"/>
    <w:rPr>
      <w:rFonts w:ascii="Tahoma" w:hAnsi="Tahoma" w:cs="Tahoma"/>
      <w:sz w:val="16"/>
      <w:szCs w:val="16"/>
    </w:rPr>
  </w:style>
  <w:style w:type="paragraph" w:customStyle="1" w:styleId="30">
    <w:name w:val="заголовок 3"/>
    <w:basedOn w:val="Subtitle"/>
    <w:next w:val="Normal"/>
    <w:uiPriority w:val="99"/>
    <w:rsid w:val="006E32A0"/>
    <w:pPr>
      <w:tabs>
        <w:tab w:val="num" w:pos="1501"/>
      </w:tabs>
      <w:spacing w:line="480" w:lineRule="auto"/>
      <w:ind w:left="1501" w:hanging="432"/>
      <w:jc w:val="left"/>
    </w:pPr>
    <w:rPr>
      <w:i/>
      <w:iCs/>
    </w:rPr>
  </w:style>
  <w:style w:type="paragraph" w:styleId="Subtitle">
    <w:name w:val="Subtitle"/>
    <w:basedOn w:val="Normal"/>
    <w:link w:val="SubtitleChar"/>
    <w:uiPriority w:val="99"/>
    <w:qFormat/>
    <w:rsid w:val="006E32A0"/>
    <w:pPr>
      <w:spacing w:after="60"/>
      <w:jc w:val="center"/>
      <w:outlineLvl w:val="1"/>
    </w:pPr>
    <w:rPr>
      <w:sz w:val="24"/>
      <w:szCs w:val="24"/>
    </w:rPr>
  </w:style>
  <w:style w:type="character" w:customStyle="1" w:styleId="SubtitleChar">
    <w:name w:val="Subtitle Char"/>
    <w:basedOn w:val="DefaultParagraphFont"/>
    <w:link w:val="Subtitle"/>
    <w:uiPriority w:val="99"/>
    <w:locked/>
    <w:rsid w:val="00E1505F"/>
    <w:rPr>
      <w:rFonts w:ascii="Arial" w:hAnsi="Arial" w:cs="Arial"/>
      <w:sz w:val="24"/>
      <w:szCs w:val="24"/>
    </w:rPr>
  </w:style>
  <w:style w:type="paragraph" w:customStyle="1" w:styleId="1">
    <w:name w:val="Îáû÷íûé1"/>
    <w:uiPriority w:val="99"/>
    <w:rsid w:val="00737E7B"/>
    <w:pPr>
      <w:widowControl w:val="0"/>
    </w:pPr>
    <w:rPr>
      <w:rFonts w:ascii="Arial" w:hAnsi="Arial" w:cs="Arial"/>
      <w:sz w:val="20"/>
      <w:szCs w:val="20"/>
    </w:rPr>
  </w:style>
  <w:style w:type="paragraph" w:customStyle="1" w:styleId="210">
    <w:name w:val="Основной текст 21"/>
    <w:basedOn w:val="Normal"/>
    <w:uiPriority w:val="99"/>
    <w:rsid w:val="00737E7B"/>
    <w:pPr>
      <w:widowControl/>
      <w:autoSpaceDE/>
      <w:autoSpaceDN/>
      <w:adjustRightInd/>
      <w:spacing w:line="360" w:lineRule="auto"/>
      <w:ind w:firstLine="567"/>
    </w:pPr>
    <w:rPr>
      <w:sz w:val="24"/>
      <w:szCs w:val="24"/>
    </w:rPr>
  </w:style>
  <w:style w:type="paragraph" w:customStyle="1" w:styleId="10">
    <w:name w:val="Обычный1"/>
    <w:uiPriority w:val="99"/>
    <w:rsid w:val="00737E7B"/>
    <w:pPr>
      <w:spacing w:line="360" w:lineRule="auto"/>
      <w:ind w:firstLine="709"/>
      <w:jc w:val="both"/>
    </w:pPr>
    <w:rPr>
      <w:rFonts w:ascii="Arial" w:hAnsi="Arial" w:cs="Arial"/>
      <w:sz w:val="24"/>
      <w:szCs w:val="24"/>
    </w:rPr>
  </w:style>
  <w:style w:type="paragraph" w:customStyle="1" w:styleId="a5">
    <w:name w:val="Основной шрифт абзаца с отступом"/>
    <w:basedOn w:val="Normal"/>
    <w:uiPriority w:val="99"/>
    <w:rsid w:val="00737E7B"/>
    <w:pPr>
      <w:widowControl/>
      <w:autoSpaceDE/>
      <w:autoSpaceDN/>
      <w:adjustRightInd/>
      <w:ind w:firstLine="709"/>
    </w:pPr>
    <w:rPr>
      <w:sz w:val="24"/>
      <w:szCs w:val="24"/>
    </w:rPr>
  </w:style>
  <w:style w:type="paragraph" w:customStyle="1" w:styleId="BodyText22">
    <w:name w:val="Body Text 22"/>
    <w:basedOn w:val="Normal"/>
    <w:uiPriority w:val="99"/>
    <w:rsid w:val="00737E7B"/>
    <w:pPr>
      <w:widowControl/>
      <w:autoSpaceDE/>
      <w:autoSpaceDN/>
      <w:adjustRightInd/>
    </w:pPr>
    <w:rPr>
      <w:sz w:val="24"/>
      <w:szCs w:val="24"/>
    </w:rPr>
  </w:style>
  <w:style w:type="paragraph" w:customStyle="1" w:styleId="caaieiaie11">
    <w:name w:val="caaieiaie 11"/>
    <w:basedOn w:val="Normal"/>
    <w:next w:val="Normal"/>
    <w:uiPriority w:val="99"/>
    <w:rsid w:val="00737E7B"/>
    <w:pPr>
      <w:keepNext/>
      <w:autoSpaceDE/>
      <w:autoSpaceDN/>
      <w:adjustRightInd/>
      <w:ind w:firstLine="709"/>
    </w:pPr>
    <w:rPr>
      <w:sz w:val="24"/>
      <w:szCs w:val="24"/>
    </w:rPr>
  </w:style>
  <w:style w:type="paragraph" w:customStyle="1" w:styleId="11">
    <w:name w:val="Основной текст1"/>
    <w:basedOn w:val="Normal"/>
    <w:uiPriority w:val="99"/>
    <w:rsid w:val="00737E7B"/>
    <w:pPr>
      <w:widowControl/>
      <w:autoSpaceDE/>
      <w:autoSpaceDN/>
      <w:adjustRightInd/>
    </w:pPr>
    <w:rPr>
      <w:sz w:val="24"/>
      <w:szCs w:val="24"/>
    </w:rPr>
  </w:style>
  <w:style w:type="paragraph" w:customStyle="1" w:styleId="211">
    <w:name w:val="Основной текст с отступом 21"/>
    <w:basedOn w:val="Normal"/>
    <w:uiPriority w:val="99"/>
    <w:rsid w:val="00737E7B"/>
    <w:pPr>
      <w:widowControl/>
      <w:autoSpaceDE/>
      <w:autoSpaceDN/>
      <w:adjustRightInd/>
      <w:ind w:firstLine="567"/>
    </w:pPr>
    <w:rPr>
      <w:sz w:val="24"/>
      <w:szCs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sz w:val="20"/>
      <w:szCs w:val="20"/>
    </w:rPr>
  </w:style>
  <w:style w:type="character" w:styleId="CommentReference">
    <w:name w:val="annotation reference"/>
    <w:basedOn w:val="DefaultParagraphFont"/>
    <w:uiPriority w:val="99"/>
    <w:semiHidden/>
    <w:rsid w:val="00737E7B"/>
    <w:rPr>
      <w:sz w:val="16"/>
      <w:szCs w:val="16"/>
    </w:rPr>
  </w:style>
  <w:style w:type="paragraph" w:styleId="CommentText">
    <w:name w:val="annotation text"/>
    <w:basedOn w:val="Normal"/>
    <w:link w:val="CommentTextChar"/>
    <w:uiPriority w:val="99"/>
    <w:semiHidden/>
    <w:rsid w:val="00737E7B"/>
    <w:pPr>
      <w:widowControl/>
      <w:autoSpaceDE/>
      <w:autoSpaceDN/>
      <w:adjustRightInd/>
    </w:pPr>
    <w:rPr>
      <w:lang w:eastAsia="en-US"/>
    </w:rPr>
  </w:style>
  <w:style w:type="character" w:customStyle="1" w:styleId="CommentTextChar">
    <w:name w:val="Comment Text Char"/>
    <w:basedOn w:val="DefaultParagraphFont"/>
    <w:link w:val="CommentText"/>
    <w:uiPriority w:val="99"/>
    <w:locked/>
    <w:rsid w:val="00E1505F"/>
    <w:rPr>
      <w:lang w:eastAsia="en-US"/>
    </w:rPr>
  </w:style>
  <w:style w:type="paragraph" w:customStyle="1" w:styleId="13">
    <w:name w:val="Стиль1"/>
    <w:basedOn w:val="Normal"/>
    <w:link w:val="14"/>
    <w:uiPriority w:val="99"/>
    <w:rsid w:val="00756AE7"/>
    <w:pPr>
      <w:widowControl/>
      <w:spacing w:line="360" w:lineRule="auto"/>
      <w:ind w:firstLine="720"/>
    </w:pPr>
    <w:rPr>
      <w:sz w:val="24"/>
      <w:szCs w:val="24"/>
    </w:rPr>
  </w:style>
  <w:style w:type="character" w:customStyle="1" w:styleId="14">
    <w:name w:val="Стиль1 Знак"/>
    <w:link w:val="13"/>
    <w:uiPriority w:val="99"/>
    <w:locked/>
    <w:rsid w:val="00756AE7"/>
    <w:rPr>
      <w:sz w:val="24"/>
      <w:szCs w:val="24"/>
      <w:lang w:val="ru-RU" w:eastAsia="ru-RU"/>
    </w:rPr>
  </w:style>
  <w:style w:type="paragraph" w:customStyle="1" w:styleId="a6">
    <w:name w:val="Основной"/>
    <w:basedOn w:val="Normal"/>
    <w:uiPriority w:val="99"/>
    <w:rsid w:val="00756AE7"/>
    <w:pPr>
      <w:widowControl/>
      <w:spacing w:line="360" w:lineRule="auto"/>
      <w:ind w:firstLine="720"/>
    </w:pPr>
    <w:rPr>
      <w:sz w:val="24"/>
      <w:szCs w:val="24"/>
    </w:rPr>
  </w:style>
  <w:style w:type="paragraph" w:customStyle="1" w:styleId="a7">
    <w:name w:val="Прижатый влево"/>
    <w:basedOn w:val="Normal"/>
    <w:next w:val="Normal"/>
    <w:uiPriority w:val="99"/>
    <w:rsid w:val="00756AE7"/>
    <w:pPr>
      <w:widowControl/>
    </w:pPr>
    <w:rPr>
      <w:sz w:val="22"/>
      <w:szCs w:val="22"/>
    </w:rPr>
  </w:style>
  <w:style w:type="paragraph" w:customStyle="1" w:styleId="31">
    <w:name w:val="Стиль3"/>
    <w:basedOn w:val="Normal"/>
    <w:link w:val="32"/>
    <w:autoRedefine/>
    <w:uiPriority w:val="99"/>
    <w:rsid w:val="00756AE7"/>
    <w:pPr>
      <w:widowControl/>
      <w:spacing w:line="360" w:lineRule="auto"/>
      <w:ind w:firstLine="720"/>
    </w:pPr>
    <w:rPr>
      <w:sz w:val="24"/>
      <w:szCs w:val="24"/>
    </w:rPr>
  </w:style>
  <w:style w:type="paragraph" w:customStyle="1" w:styleId="a8">
    <w:name w:val="Отчет"/>
    <w:basedOn w:val="Normal"/>
    <w:link w:val="a9"/>
    <w:autoRedefine/>
    <w:uiPriority w:val="99"/>
    <w:rsid w:val="00756AE7"/>
    <w:pPr>
      <w:keepNext/>
      <w:widowControl/>
      <w:autoSpaceDE/>
      <w:autoSpaceDN/>
      <w:adjustRightInd/>
      <w:spacing w:line="360" w:lineRule="auto"/>
      <w:ind w:firstLine="709"/>
    </w:pPr>
    <w:rPr>
      <w:b/>
      <w:bCs/>
      <w:sz w:val="24"/>
      <w:szCs w:val="24"/>
    </w:rPr>
  </w:style>
  <w:style w:type="character" w:customStyle="1" w:styleId="a9">
    <w:name w:val="Отчет Знак"/>
    <w:link w:val="a8"/>
    <w:uiPriority w:val="99"/>
    <w:locked/>
    <w:rsid w:val="00756AE7"/>
    <w:rPr>
      <w:b/>
      <w:bCs/>
      <w:sz w:val="24"/>
      <w:szCs w:val="24"/>
      <w:lang w:val="ru-RU" w:eastAsia="ru-RU"/>
    </w:rPr>
  </w:style>
  <w:style w:type="paragraph" w:customStyle="1" w:styleId="22">
    <w:name w:val="Стиль2"/>
    <w:basedOn w:val="Normal"/>
    <w:link w:val="23"/>
    <w:autoRedefine/>
    <w:uiPriority w:val="99"/>
    <w:rsid w:val="00EC242C"/>
    <w:pPr>
      <w:widowControl/>
      <w:tabs>
        <w:tab w:val="left" w:pos="5040"/>
      </w:tabs>
      <w:ind w:right="113" w:firstLine="850"/>
    </w:pPr>
    <w:rPr>
      <w:sz w:val="24"/>
      <w:szCs w:val="24"/>
    </w:rPr>
  </w:style>
  <w:style w:type="character" w:customStyle="1" w:styleId="23">
    <w:name w:val="Стиль2 Знак"/>
    <w:link w:val="22"/>
    <w:uiPriority w:val="99"/>
    <w:locked/>
    <w:rsid w:val="00EC242C"/>
    <w:rPr>
      <w:sz w:val="24"/>
      <w:szCs w:val="24"/>
    </w:rPr>
  </w:style>
  <w:style w:type="paragraph" w:customStyle="1" w:styleId="ConsPlusTitle">
    <w:name w:val="ConsPlusTitle"/>
    <w:uiPriority w:val="99"/>
    <w:rsid w:val="00756AE7"/>
    <w:pPr>
      <w:autoSpaceDE w:val="0"/>
      <w:autoSpaceDN w:val="0"/>
      <w:adjustRightInd w:val="0"/>
    </w:pPr>
    <w:rPr>
      <w:rFonts w:ascii="Arial" w:hAnsi="Arial" w:cs="Arial"/>
      <w:b/>
      <w:bCs/>
      <w:sz w:val="24"/>
      <w:szCs w:val="24"/>
    </w:rPr>
  </w:style>
  <w:style w:type="paragraph" w:customStyle="1" w:styleId="aa">
    <w:name w:val="Текст вопроса"/>
    <w:basedOn w:val="Normal"/>
    <w:uiPriority w:val="99"/>
    <w:rsid w:val="00756AE7"/>
    <w:pPr>
      <w:widowControl/>
      <w:autoSpaceDE/>
      <w:autoSpaceDN/>
      <w:adjustRightInd/>
      <w:spacing w:line="360" w:lineRule="auto"/>
      <w:ind w:firstLine="709"/>
    </w:pPr>
    <w:rPr>
      <w:sz w:val="24"/>
      <w:szCs w:val="24"/>
    </w:rPr>
  </w:style>
  <w:style w:type="paragraph" w:customStyle="1" w:styleId="ab">
    <w:name w:val="Стандарт"/>
    <w:uiPriority w:val="99"/>
    <w:rsid w:val="00756AE7"/>
    <w:pPr>
      <w:tabs>
        <w:tab w:val="left" w:pos="993"/>
      </w:tabs>
      <w:spacing w:line="360" w:lineRule="auto"/>
      <w:ind w:firstLine="720"/>
    </w:pPr>
    <w:rPr>
      <w:rFonts w:ascii="Arial" w:hAnsi="Arial" w:cs="Arial"/>
      <w:sz w:val="24"/>
      <w:szCs w:val="24"/>
    </w:rPr>
  </w:style>
  <w:style w:type="character" w:customStyle="1" w:styleId="ac">
    <w:name w:val="Гипертекстовая ссылка"/>
    <w:uiPriority w:val="99"/>
    <w:rsid w:val="00756AE7"/>
    <w:rPr>
      <w:color w:val="008000"/>
      <w:sz w:val="20"/>
      <w:szCs w:val="20"/>
      <w:u w:val="single"/>
    </w:rPr>
  </w:style>
  <w:style w:type="paragraph" w:customStyle="1" w:styleId="ConsPlusNonformat">
    <w:name w:val="ConsPlusNonformat"/>
    <w:uiPriority w:val="99"/>
    <w:rsid w:val="00756AE7"/>
    <w:pPr>
      <w:autoSpaceDE w:val="0"/>
      <w:autoSpaceDN w:val="0"/>
      <w:adjustRightInd w:val="0"/>
    </w:pPr>
    <w:rPr>
      <w:rFonts w:ascii="Courier New" w:hAnsi="Courier New" w:cs="Courier New"/>
      <w:sz w:val="20"/>
      <w:szCs w:val="20"/>
    </w:rPr>
  </w:style>
  <w:style w:type="character" w:customStyle="1" w:styleId="15">
    <w:name w:val="Знак Знак1"/>
    <w:aliases w:val="Знак Знак Знак1,Знак1 Знак Знак,Название Знак Знак,Название Знак1 Знак Знак,Название Знак Знак Знак Знак,Заголовок3 Знак Знак Знак Знак,Заголовок3 Знак1 Знак Знак Знак,Название Знак1,Заголовок3 Знак Знак,Заголовок3 Знак1"/>
    <w:uiPriority w:val="99"/>
    <w:rsid w:val="0054617F"/>
    <w:rPr>
      <w:b/>
      <w:bCs/>
      <w:sz w:val="24"/>
      <w:szCs w:val="24"/>
      <w:lang w:val="ru-RU" w:eastAsia="ru-RU"/>
    </w:rPr>
  </w:style>
  <w:style w:type="paragraph" w:customStyle="1" w:styleId="ad">
    <w:name w:val="Основной + Черный"/>
    <w:basedOn w:val="Andry"/>
    <w:uiPriority w:val="99"/>
    <w:rsid w:val="0054617F"/>
    <w:rPr>
      <w:color w:val="000000"/>
    </w:rPr>
  </w:style>
  <w:style w:type="paragraph" w:styleId="DocumentMap">
    <w:name w:val="Document Map"/>
    <w:basedOn w:val="Normal"/>
    <w:link w:val="DocumentMapChar"/>
    <w:uiPriority w:val="99"/>
    <w:semiHidden/>
    <w:rsid w:val="0054617F"/>
    <w:pPr>
      <w:widowControl/>
      <w:shd w:val="clear" w:color="auto" w:fill="000080"/>
      <w:autoSpaceDE/>
      <w:autoSpaceDN/>
      <w:adjustRightInd/>
    </w:pPr>
    <w:rPr>
      <w:rFonts w:ascii="Tahoma" w:hAnsi="Tahoma" w:cs="Tahoma"/>
      <w:lang w:eastAsia="en-US"/>
    </w:rPr>
  </w:style>
  <w:style w:type="character" w:customStyle="1" w:styleId="DocumentMapChar">
    <w:name w:val="Document Map Char"/>
    <w:basedOn w:val="DefaultParagraphFont"/>
    <w:link w:val="DocumentMap"/>
    <w:uiPriority w:val="99"/>
    <w:locked/>
    <w:rsid w:val="00E1505F"/>
    <w:rPr>
      <w:rFonts w:ascii="Tahoma" w:hAnsi="Tahoma" w:cs="Tahoma"/>
      <w:shd w:val="clear" w:color="auto" w:fill="000080"/>
      <w:lang w:eastAsia="en-US"/>
    </w:rPr>
  </w:style>
  <w:style w:type="paragraph" w:customStyle="1" w:styleId="ConsPlusCell">
    <w:name w:val="ConsPlusCell"/>
    <w:uiPriority w:val="99"/>
    <w:rsid w:val="003C2F36"/>
    <w:pPr>
      <w:autoSpaceDE w:val="0"/>
      <w:autoSpaceDN w:val="0"/>
      <w:adjustRightInd w:val="0"/>
    </w:pPr>
    <w:rPr>
      <w:rFonts w:ascii="Arial" w:hAnsi="Arial" w:cs="Arial"/>
      <w:sz w:val="20"/>
      <w:szCs w:val="20"/>
    </w:rPr>
  </w:style>
  <w:style w:type="character" w:customStyle="1" w:styleId="24">
    <w:name w:val="Заголовок 2 Знак"/>
    <w:aliases w:val="Заголовок 2 Знак Знак Знак Знак1,ГЛАВА Знак,Заголовок 2 Знак Знак Знак2"/>
    <w:uiPriority w:val="99"/>
    <w:rsid w:val="00580EEC"/>
    <w:rPr>
      <w:b/>
      <w:bCs/>
      <w:sz w:val="24"/>
      <w:szCs w:val="24"/>
      <w:lang w:val="ru-RU" w:eastAsia="ru-RU"/>
    </w:rPr>
  </w:style>
  <w:style w:type="paragraph" w:customStyle="1" w:styleId="5">
    <w:name w:val="Знак5 Знак Знак Знак"/>
    <w:basedOn w:val="Normal"/>
    <w:uiPriority w:val="99"/>
    <w:rsid w:val="00440E81"/>
    <w:pPr>
      <w:widowControl/>
      <w:autoSpaceDE/>
      <w:autoSpaceDN/>
      <w:adjustRightInd/>
      <w:spacing w:after="160" w:line="240" w:lineRule="exact"/>
    </w:pPr>
    <w:rPr>
      <w:rFonts w:ascii="Verdana" w:hAnsi="Verdana" w:cs="Verdana"/>
      <w:lang w:val="en-US" w:eastAsia="en-US"/>
    </w:rPr>
  </w:style>
  <w:style w:type="character" w:styleId="Emphasis">
    <w:name w:val="Emphasis"/>
    <w:basedOn w:val="DefaultParagraphFont"/>
    <w:uiPriority w:val="99"/>
    <w:qFormat/>
    <w:rsid w:val="00220B81"/>
    <w:rPr>
      <w:i/>
      <w:iCs/>
    </w:rPr>
  </w:style>
  <w:style w:type="character" w:styleId="Strong">
    <w:name w:val="Strong"/>
    <w:basedOn w:val="DefaultParagraphFont"/>
    <w:uiPriority w:val="99"/>
    <w:qFormat/>
    <w:rsid w:val="00195409"/>
    <w:rPr>
      <w:b/>
      <w:bCs/>
    </w:rPr>
  </w:style>
  <w:style w:type="paragraph" w:styleId="Title">
    <w:name w:val="Title"/>
    <w:aliases w:val="Название Знак Знак1,Знак1 Знак Знак11,Название Знак1 Знак Знак1,Название Знак Знак Знак Знак1,Заголовок3 Знак Знак Знак Знак1,Заголовок3 Знак1 Знак Знак,Заголовок3 Знак Знак3,Заголовок3 Знак2,Название Знак1 Знак"/>
    <w:basedOn w:val="Normal"/>
    <w:link w:val="TitleChar1"/>
    <w:uiPriority w:val="99"/>
    <w:qFormat/>
    <w:rsid w:val="00F26B00"/>
    <w:pPr>
      <w:widowControl/>
      <w:autoSpaceDE/>
      <w:autoSpaceDN/>
      <w:adjustRightInd/>
      <w:ind w:left="4248" w:firstLine="708"/>
      <w:jc w:val="center"/>
    </w:pPr>
    <w:rPr>
      <w:sz w:val="28"/>
      <w:szCs w:val="28"/>
    </w:rPr>
  </w:style>
  <w:style w:type="character" w:customStyle="1" w:styleId="TitleChar">
    <w:name w:val="Title Char"/>
    <w:aliases w:val="Название Знак Знак1 Char,Знак1 Знак Знак11 Char,Название Знак1 Знак Знак1 Char,Название Знак Знак Знак Знак1 Char,Заголовок3 Знак Знак Знак Знак1 Char,Заголовок3 Знак1 Знак Знак Char,Заголовок3 Знак Знак3 Char,Заголовок3 Знак2 Char"/>
    <w:basedOn w:val="DefaultParagraphFont"/>
    <w:link w:val="Title"/>
    <w:uiPriority w:val="10"/>
    <w:rsid w:val="00721C7B"/>
    <w:rPr>
      <w:rFonts w:asciiTheme="majorHAnsi" w:eastAsiaTheme="majorEastAsia" w:hAnsiTheme="majorHAnsi" w:cstheme="majorBidi"/>
      <w:b/>
      <w:bCs/>
      <w:kern w:val="28"/>
      <w:sz w:val="32"/>
      <w:szCs w:val="32"/>
    </w:rPr>
  </w:style>
  <w:style w:type="character" w:customStyle="1" w:styleId="TitleChar1">
    <w:name w:val="Title Char1"/>
    <w:aliases w:val="Название Знак Знак1 Char1,Знак1 Знак Знак11 Char1,Название Знак1 Знак Знак1 Char1,Название Знак Знак Знак Знак1 Char1,Заголовок3 Знак Знак Знак Знак1 Char1,Заголовок3 Знак1 Знак Знак Char1,Заголовок3 Знак Знак3 Char1,Заголовок3 Знак2 Char1"/>
    <w:link w:val="Title"/>
    <w:uiPriority w:val="99"/>
    <w:locked/>
    <w:rsid w:val="00F26B00"/>
    <w:rPr>
      <w:sz w:val="28"/>
      <w:szCs w:val="28"/>
    </w:rPr>
  </w:style>
  <w:style w:type="paragraph" w:customStyle="1" w:styleId="320">
    <w:name w:val="Основной текст 32"/>
    <w:basedOn w:val="Normal"/>
    <w:uiPriority w:val="99"/>
    <w:rsid w:val="007A1144"/>
    <w:pPr>
      <w:widowControl/>
      <w:suppressAutoHyphens/>
      <w:autoSpaceDE/>
      <w:autoSpaceDN/>
      <w:adjustRightInd/>
      <w:spacing w:after="120" w:line="360" w:lineRule="auto"/>
    </w:pPr>
    <w:rPr>
      <w:sz w:val="24"/>
      <w:szCs w:val="24"/>
      <w:lang w:eastAsia="ar-SA"/>
    </w:rPr>
  </w:style>
  <w:style w:type="paragraph" w:styleId="NormalWeb">
    <w:name w:val="Normal (Web)"/>
    <w:aliases w:val="Обычный (веб) Знак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Знак2"/>
    <w:basedOn w:val="Normal"/>
    <w:link w:val="NormalWebChar"/>
    <w:uiPriority w:val="99"/>
    <w:rsid w:val="009417E9"/>
    <w:pPr>
      <w:widowControl/>
      <w:autoSpaceDE/>
      <w:autoSpaceDN/>
      <w:adjustRightInd/>
      <w:spacing w:after="160" w:line="240" w:lineRule="exact"/>
    </w:pPr>
    <w:rPr>
      <w:rFonts w:ascii="Verdana" w:hAnsi="Verdana" w:cs="Verdana"/>
      <w:sz w:val="24"/>
      <w:szCs w:val="24"/>
      <w:lang w:val="en-US" w:eastAsia="en-US"/>
    </w:rPr>
  </w:style>
  <w:style w:type="character" w:customStyle="1" w:styleId="HTMLAddressChar">
    <w:name w:val="HTML Address Char"/>
    <w:link w:val="HTMLAddress"/>
    <w:uiPriority w:val="99"/>
    <w:locked/>
    <w:rsid w:val="004B100F"/>
    <w:rPr>
      <w:sz w:val="24"/>
      <w:szCs w:val="24"/>
    </w:rPr>
  </w:style>
  <w:style w:type="paragraph" w:styleId="HTMLAddress">
    <w:name w:val="HTML Address"/>
    <w:basedOn w:val="Normal"/>
    <w:link w:val="HTMLAddressChar"/>
    <w:uiPriority w:val="99"/>
    <w:rsid w:val="004B100F"/>
    <w:pPr>
      <w:widowControl/>
      <w:autoSpaceDE/>
      <w:autoSpaceDN/>
      <w:adjustRightInd/>
    </w:pPr>
    <w:rPr>
      <w:sz w:val="24"/>
      <w:szCs w:val="24"/>
    </w:rPr>
  </w:style>
  <w:style w:type="character" w:customStyle="1" w:styleId="HTMLAddressChar1">
    <w:name w:val="HTML Address Char1"/>
    <w:basedOn w:val="DefaultParagraphFont"/>
    <w:link w:val="HTMLAddress"/>
    <w:uiPriority w:val="99"/>
    <w:semiHidden/>
    <w:rsid w:val="00721C7B"/>
    <w:rPr>
      <w:rFonts w:ascii="Arial" w:hAnsi="Arial" w:cs="Arial"/>
      <w:i/>
      <w:iCs/>
      <w:sz w:val="20"/>
      <w:szCs w:val="20"/>
    </w:rPr>
  </w:style>
  <w:style w:type="character" w:customStyle="1" w:styleId="HTMLPreformattedChar">
    <w:name w:val="HTML Preformatted Char"/>
    <w:link w:val="HTMLPreformatted"/>
    <w:uiPriority w:val="99"/>
    <w:locked/>
    <w:rsid w:val="004B100F"/>
    <w:rPr>
      <w:rFonts w:ascii="Courier New" w:hAnsi="Courier New" w:cs="Courier New"/>
      <w:sz w:val="24"/>
      <w:szCs w:val="24"/>
    </w:rPr>
  </w:style>
  <w:style w:type="paragraph" w:styleId="HTMLPreformatted">
    <w:name w:val="HTML Preformatted"/>
    <w:basedOn w:val="Normal"/>
    <w:link w:val="HTMLPreformattedChar"/>
    <w:uiPriority w:val="99"/>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character" w:customStyle="1" w:styleId="HTMLPreformattedChar1">
    <w:name w:val="HTML Preformatted Char1"/>
    <w:basedOn w:val="DefaultParagraphFont"/>
    <w:link w:val="HTMLPreformatted"/>
    <w:uiPriority w:val="99"/>
    <w:semiHidden/>
    <w:rsid w:val="00721C7B"/>
    <w:rPr>
      <w:rFonts w:ascii="Courier New" w:hAnsi="Courier New" w:cs="Courier New"/>
      <w:sz w:val="20"/>
      <w:szCs w:val="20"/>
    </w:rPr>
  </w:style>
  <w:style w:type="paragraph" w:customStyle="1" w:styleId="headertext1">
    <w:name w:val="headertext1"/>
    <w:basedOn w:val="Normal"/>
    <w:uiPriority w:val="99"/>
    <w:rsid w:val="006F5A46"/>
    <w:pPr>
      <w:widowControl/>
      <w:autoSpaceDE/>
      <w:autoSpaceDN/>
      <w:adjustRightInd/>
      <w:spacing w:before="144" w:after="144" w:line="288" w:lineRule="atLeast"/>
    </w:pPr>
    <w:rPr>
      <w:b/>
      <w:bCs/>
      <w:sz w:val="14"/>
      <w:szCs w:val="14"/>
    </w:rPr>
  </w:style>
  <w:style w:type="paragraph" w:styleId="Caption">
    <w:name w:val="caption"/>
    <w:aliases w:val="Знак1 Знак Знак Знак,Знак1 Знак Знак2,Таблица - Название объекта,!! Object Novogor !!,Caption Char,Caption Char1 Char1 Char Char,Caption Char Char2 Char1 Char Char,Caption Char Char Char1 Char Char Char,Знак13,Знак6,Номер объекта"/>
    <w:basedOn w:val="Normal"/>
    <w:next w:val="Normal"/>
    <w:uiPriority w:val="99"/>
    <w:qFormat/>
    <w:rsid w:val="00631494"/>
    <w:pPr>
      <w:spacing w:before="120" w:after="120"/>
      <w:jc w:val="right"/>
    </w:pPr>
    <w:rPr>
      <w:b/>
      <w:bCs/>
      <w:sz w:val="24"/>
      <w:szCs w:val="24"/>
    </w:rPr>
  </w:style>
  <w:style w:type="paragraph" w:customStyle="1" w:styleId="120">
    <w:name w:val="Обычный12"/>
    <w:basedOn w:val="Normal"/>
    <w:link w:val="Normal0"/>
    <w:uiPriority w:val="99"/>
    <w:rsid w:val="00886AD3"/>
    <w:pPr>
      <w:widowControl/>
      <w:shd w:val="clear" w:color="auto" w:fill="FFFFFF"/>
      <w:autoSpaceDE/>
      <w:autoSpaceDN/>
      <w:adjustRightInd/>
      <w:spacing w:after="225"/>
    </w:pPr>
    <w:rPr>
      <w:sz w:val="24"/>
      <w:szCs w:val="24"/>
    </w:rPr>
  </w:style>
  <w:style w:type="paragraph" w:customStyle="1" w:styleId="Default">
    <w:name w:val="Default"/>
    <w:uiPriority w:val="99"/>
    <w:rsid w:val="0026591D"/>
    <w:pPr>
      <w:autoSpaceDE w:val="0"/>
      <w:autoSpaceDN w:val="0"/>
      <w:adjustRightInd w:val="0"/>
    </w:pPr>
    <w:rPr>
      <w:rFonts w:ascii="Arial" w:hAnsi="Arial" w:cs="Arial"/>
      <w:color w:val="000000"/>
      <w:sz w:val="24"/>
      <w:szCs w:val="24"/>
    </w:rPr>
  </w:style>
  <w:style w:type="paragraph" w:customStyle="1" w:styleId="16">
    <w:name w:val="Абзац списка1"/>
    <w:basedOn w:val="Normal"/>
    <w:uiPriority w:val="99"/>
    <w:rsid w:val="0014003D"/>
    <w:pPr>
      <w:widowControl/>
      <w:autoSpaceDE/>
      <w:autoSpaceDN/>
      <w:adjustRightInd/>
      <w:spacing w:after="200" w:line="276" w:lineRule="auto"/>
      <w:ind w:left="720"/>
    </w:pPr>
    <w:rPr>
      <w:rFonts w:ascii="Calibri" w:hAnsi="Calibri" w:cs="Calibri"/>
      <w:sz w:val="22"/>
      <w:szCs w:val="22"/>
      <w:lang w:eastAsia="en-US"/>
    </w:rPr>
  </w:style>
  <w:style w:type="paragraph" w:customStyle="1" w:styleId="25">
    <w:name w:val="Список_маркир.2"/>
    <w:basedOn w:val="Normal"/>
    <w:uiPriority w:val="99"/>
    <w:rsid w:val="003D4C3C"/>
    <w:pPr>
      <w:widowControl/>
      <w:tabs>
        <w:tab w:val="num" w:pos="1021"/>
      </w:tabs>
      <w:autoSpaceDE/>
      <w:autoSpaceDN/>
      <w:adjustRightInd/>
      <w:spacing w:line="360" w:lineRule="auto"/>
      <w:ind w:firstLine="567"/>
    </w:pPr>
    <w:rPr>
      <w:sz w:val="24"/>
      <w:szCs w:val="24"/>
    </w:rPr>
  </w:style>
  <w:style w:type="paragraph" w:styleId="ListParagraph">
    <w:name w:val="List Paragraph"/>
    <w:aliases w:val="Заголовок_3"/>
    <w:basedOn w:val="Normal"/>
    <w:link w:val="ListParagraphChar"/>
    <w:uiPriority w:val="99"/>
    <w:qFormat/>
    <w:rsid w:val="003D4C3C"/>
    <w:pPr>
      <w:widowControl/>
      <w:autoSpaceDE/>
      <w:autoSpaceDN/>
      <w:adjustRightInd/>
      <w:ind w:left="720"/>
    </w:pPr>
    <w:rPr>
      <w:sz w:val="24"/>
      <w:szCs w:val="24"/>
    </w:rPr>
  </w:style>
  <w:style w:type="paragraph" w:customStyle="1" w:styleId="BodyTxt">
    <w:name w:val="Body Txt"/>
    <w:basedOn w:val="Normal"/>
    <w:uiPriority w:val="99"/>
    <w:rsid w:val="00387A50"/>
    <w:pPr>
      <w:keepLines/>
      <w:widowControl/>
      <w:autoSpaceDE/>
      <w:autoSpaceDN/>
      <w:adjustRightInd/>
      <w:spacing w:before="60" w:after="60"/>
      <w:ind w:firstLine="567"/>
    </w:pPr>
    <w:rPr>
      <w:rFonts w:ascii="Arial Narrow" w:hAnsi="Arial Narrow" w:cs="Arial Narrow"/>
      <w:sz w:val="24"/>
      <w:szCs w:val="24"/>
    </w:rPr>
  </w:style>
  <w:style w:type="paragraph" w:styleId="List">
    <w:name w:val="List"/>
    <w:basedOn w:val="Normal"/>
    <w:uiPriority w:val="99"/>
    <w:rsid w:val="00E1505F"/>
    <w:pPr>
      <w:autoSpaceDE/>
      <w:autoSpaceDN/>
      <w:adjustRightInd/>
      <w:ind w:left="283" w:hanging="283"/>
    </w:pPr>
  </w:style>
  <w:style w:type="paragraph" w:styleId="TOAHeading">
    <w:name w:val="toa heading"/>
    <w:basedOn w:val="Normal"/>
    <w:next w:val="Normal"/>
    <w:uiPriority w:val="99"/>
    <w:semiHidden/>
    <w:rsid w:val="00E1505F"/>
    <w:pPr>
      <w:widowControl/>
      <w:autoSpaceDE/>
      <w:autoSpaceDN/>
      <w:adjustRightInd/>
      <w:spacing w:before="120"/>
    </w:pPr>
    <w:rPr>
      <w:b/>
      <w:bCs/>
      <w:sz w:val="24"/>
      <w:szCs w:val="24"/>
    </w:rPr>
  </w:style>
  <w:style w:type="paragraph" w:customStyle="1" w:styleId="ae">
    <w:name w:val="Маркированый список"/>
    <w:basedOn w:val="Normal"/>
    <w:uiPriority w:val="99"/>
    <w:rsid w:val="00E1505F"/>
    <w:pPr>
      <w:widowControl/>
      <w:tabs>
        <w:tab w:val="left" w:pos="567"/>
        <w:tab w:val="num" w:pos="1069"/>
      </w:tabs>
      <w:autoSpaceDE/>
      <w:autoSpaceDN/>
      <w:adjustRightInd/>
      <w:spacing w:line="360" w:lineRule="auto"/>
      <w:ind w:left="1069" w:hanging="360"/>
    </w:pPr>
  </w:style>
  <w:style w:type="paragraph" w:customStyle="1" w:styleId="af">
    <w:name w:val="Название таблицы"/>
    <w:basedOn w:val="Normal"/>
    <w:next w:val="Normal"/>
    <w:uiPriority w:val="99"/>
    <w:rsid w:val="00E1505F"/>
    <w:pPr>
      <w:keepNext/>
      <w:widowControl/>
      <w:autoSpaceDE/>
      <w:autoSpaceDN/>
      <w:adjustRightInd/>
      <w:spacing w:before="120"/>
      <w:jc w:val="center"/>
    </w:pPr>
    <w:rPr>
      <w:b/>
      <w:bCs/>
      <w:caps/>
    </w:rPr>
  </w:style>
  <w:style w:type="paragraph" w:customStyle="1" w:styleId="af0">
    <w:name w:val="Таблица"/>
    <w:basedOn w:val="Normal"/>
    <w:next w:val="Normal"/>
    <w:uiPriority w:val="99"/>
    <w:rsid w:val="00E1505F"/>
    <w:pPr>
      <w:widowControl/>
      <w:autoSpaceDE/>
      <w:autoSpaceDN/>
      <w:adjustRightInd/>
      <w:jc w:val="center"/>
    </w:pPr>
  </w:style>
  <w:style w:type="paragraph" w:styleId="MessageHeader">
    <w:name w:val="Message Header"/>
    <w:basedOn w:val="Normal"/>
    <w:next w:val="af0"/>
    <w:link w:val="MessageHeaderChar"/>
    <w:uiPriority w:val="99"/>
    <w:rsid w:val="00E1505F"/>
    <w:pPr>
      <w:widowControl/>
      <w:autoSpaceDE/>
      <w:autoSpaceDN/>
      <w:adjustRightInd/>
      <w:jc w:val="center"/>
    </w:pPr>
    <w:rPr>
      <w:b/>
      <w:bCs/>
    </w:rPr>
  </w:style>
  <w:style w:type="character" w:customStyle="1" w:styleId="MessageHeaderChar">
    <w:name w:val="Message Header Char"/>
    <w:basedOn w:val="DefaultParagraphFont"/>
    <w:link w:val="MessageHeader"/>
    <w:uiPriority w:val="99"/>
    <w:locked/>
    <w:rsid w:val="00E1505F"/>
    <w:rPr>
      <w:rFonts w:ascii="Arial" w:hAnsi="Arial" w:cs="Arial"/>
      <w:b/>
      <w:bCs/>
    </w:rPr>
  </w:style>
  <w:style w:type="paragraph" w:customStyle="1" w:styleId="af1">
    <w:name w:val="микротекст"/>
    <w:basedOn w:val="BodyText"/>
    <w:uiPriority w:val="99"/>
    <w:rsid w:val="00E1505F"/>
    <w:pPr>
      <w:overflowPunct w:val="0"/>
      <w:autoSpaceDE w:val="0"/>
      <w:autoSpaceDN w:val="0"/>
      <w:adjustRightInd w:val="0"/>
      <w:spacing w:after="120"/>
      <w:ind w:firstLine="357"/>
      <w:textAlignment w:val="baseline"/>
    </w:pPr>
    <w:rPr>
      <w:sz w:val="20"/>
      <w:szCs w:val="20"/>
    </w:rPr>
  </w:style>
  <w:style w:type="paragraph" w:customStyle="1" w:styleId="af2">
    <w:name w:val="Пояснительная записка"/>
    <w:basedOn w:val="Normal"/>
    <w:uiPriority w:val="99"/>
    <w:rsid w:val="00E1505F"/>
    <w:pPr>
      <w:widowControl/>
      <w:suppressLineNumbers/>
      <w:autoSpaceDE/>
      <w:autoSpaceDN/>
      <w:adjustRightInd/>
      <w:spacing w:line="360" w:lineRule="auto"/>
      <w:ind w:firstLine="680"/>
    </w:pPr>
    <w:rPr>
      <w:kern w:val="20"/>
      <w:sz w:val="24"/>
      <w:szCs w:val="24"/>
    </w:rPr>
  </w:style>
  <w:style w:type="paragraph" w:styleId="ListBullet">
    <w:name w:val="List Bullet"/>
    <w:basedOn w:val="Normal"/>
    <w:link w:val="ListBulletChar"/>
    <w:autoRedefine/>
    <w:uiPriority w:val="99"/>
    <w:rsid w:val="00E1505F"/>
    <w:pPr>
      <w:widowControl/>
      <w:autoSpaceDE/>
      <w:autoSpaceDN/>
      <w:adjustRightInd/>
      <w:spacing w:line="360" w:lineRule="auto"/>
    </w:pPr>
    <w:rPr>
      <w:sz w:val="24"/>
      <w:szCs w:val="24"/>
    </w:rPr>
  </w:style>
  <w:style w:type="character" w:customStyle="1" w:styleId="ListBulletChar">
    <w:name w:val="List Bullet Char"/>
    <w:link w:val="ListBullet"/>
    <w:uiPriority w:val="99"/>
    <w:locked/>
    <w:rsid w:val="00E1505F"/>
    <w:rPr>
      <w:sz w:val="24"/>
      <w:szCs w:val="24"/>
    </w:rPr>
  </w:style>
  <w:style w:type="paragraph" w:customStyle="1" w:styleId="af3">
    <w:name w:val="Обычный в таблице"/>
    <w:basedOn w:val="Normal"/>
    <w:uiPriority w:val="99"/>
    <w:rsid w:val="00E1505F"/>
    <w:pPr>
      <w:widowControl/>
      <w:autoSpaceDE/>
      <w:autoSpaceDN/>
      <w:adjustRightInd/>
      <w:spacing w:line="360" w:lineRule="auto"/>
      <w:ind w:hanging="6"/>
      <w:jc w:val="center"/>
    </w:pPr>
    <w:rPr>
      <w:sz w:val="24"/>
      <w:szCs w:val="24"/>
    </w:rPr>
  </w:style>
  <w:style w:type="paragraph" w:styleId="TOCHeading">
    <w:name w:val="TOC Heading"/>
    <w:basedOn w:val="Heading1"/>
    <w:next w:val="Normal"/>
    <w:uiPriority w:val="99"/>
    <w:qFormat/>
    <w:rsid w:val="00E1505F"/>
    <w:pPr>
      <w:keepLines/>
      <w:widowControl/>
      <w:numPr>
        <w:numId w:val="0"/>
      </w:numPr>
      <w:spacing w:after="0" w:line="276" w:lineRule="auto"/>
      <w:outlineLvl w:val="9"/>
    </w:pPr>
    <w:rPr>
      <w:rFonts w:ascii="Cambria" w:hAnsi="Cambria" w:cs="Cambria"/>
      <w:caps w:val="0"/>
      <w:color w:val="365F91"/>
      <w:sz w:val="28"/>
      <w:szCs w:val="28"/>
      <w:lang w:eastAsia="en-US"/>
    </w:rPr>
  </w:style>
  <w:style w:type="character" w:customStyle="1" w:styleId="ListParagraphChar">
    <w:name w:val="List Paragraph Char"/>
    <w:aliases w:val="Заголовок_3 Char"/>
    <w:link w:val="ListParagraph"/>
    <w:uiPriority w:val="99"/>
    <w:locked/>
    <w:rsid w:val="00E1505F"/>
    <w:rPr>
      <w:sz w:val="24"/>
      <w:szCs w:val="24"/>
    </w:rPr>
  </w:style>
  <w:style w:type="paragraph" w:customStyle="1" w:styleId="StyleBodyTextIndent312ptJustifiedAfter0pt">
    <w:name w:val="Style Body Text Indent 3 + 12 pt Justified After:  0 pt"/>
    <w:basedOn w:val="BodyTextIndent3"/>
    <w:uiPriority w:val="99"/>
    <w:rsid w:val="00E1505F"/>
    <w:pPr>
      <w:tabs>
        <w:tab w:val="num" w:pos="1260"/>
      </w:tabs>
      <w:autoSpaceDE/>
      <w:autoSpaceDN/>
      <w:spacing w:before="120" w:after="0"/>
      <w:ind w:left="1260" w:hanging="360"/>
      <w:textAlignment w:val="baseline"/>
    </w:pPr>
    <w:rPr>
      <w:sz w:val="24"/>
      <w:szCs w:val="24"/>
    </w:rPr>
  </w:style>
  <w:style w:type="paragraph" w:customStyle="1" w:styleId="BodyTextKeep">
    <w:name w:val="Body Text Keep"/>
    <w:basedOn w:val="BodyText"/>
    <w:link w:val="BodyTextKeepChar"/>
    <w:uiPriority w:val="99"/>
    <w:rsid w:val="00E1505F"/>
    <w:pPr>
      <w:spacing w:before="120" w:after="120" w:line="240" w:lineRule="auto"/>
      <w:ind w:firstLine="567"/>
    </w:pPr>
    <w:rPr>
      <w:spacing w:val="-5"/>
      <w:lang w:eastAsia="en-US"/>
    </w:rPr>
  </w:style>
  <w:style w:type="character" w:customStyle="1" w:styleId="BodyTextKeepChar">
    <w:name w:val="Body Text Keep Char"/>
    <w:link w:val="BodyTextKeep"/>
    <w:uiPriority w:val="99"/>
    <w:locked/>
    <w:rsid w:val="00E1505F"/>
    <w:rPr>
      <w:spacing w:val="-5"/>
      <w:sz w:val="24"/>
      <w:szCs w:val="24"/>
      <w:lang w:eastAsia="en-US"/>
    </w:rPr>
  </w:style>
  <w:style w:type="paragraph" w:styleId="ListNumber">
    <w:name w:val="List Number"/>
    <w:basedOn w:val="Normal"/>
    <w:uiPriority w:val="99"/>
    <w:rsid w:val="00E1505F"/>
    <w:pPr>
      <w:widowControl/>
      <w:tabs>
        <w:tab w:val="num" w:pos="360"/>
      </w:tabs>
      <w:autoSpaceDE/>
      <w:autoSpaceDN/>
      <w:adjustRightInd/>
      <w:ind w:left="360" w:hanging="360"/>
    </w:pPr>
  </w:style>
  <w:style w:type="paragraph" w:customStyle="1" w:styleId="CM74">
    <w:name w:val="CM74"/>
    <w:basedOn w:val="Normal"/>
    <w:next w:val="Normal"/>
    <w:uiPriority w:val="99"/>
    <w:rsid w:val="00E1505F"/>
    <w:rPr>
      <w:rFonts w:ascii="TTE1A887F8t00" w:hAnsi="TTE1A887F8t00" w:cs="TTE1A887F8t00"/>
      <w:sz w:val="24"/>
      <w:szCs w:val="24"/>
    </w:rPr>
  </w:style>
  <w:style w:type="paragraph" w:customStyle="1" w:styleId="af4">
    <w:name w:val="Стиль Основа + влево"/>
    <w:basedOn w:val="Normal"/>
    <w:uiPriority w:val="99"/>
    <w:rsid w:val="00E1505F"/>
    <w:pPr>
      <w:widowControl/>
      <w:autoSpaceDE/>
      <w:autoSpaceDN/>
      <w:adjustRightInd/>
      <w:spacing w:before="120"/>
      <w:ind w:firstLine="720"/>
    </w:pPr>
    <w:rPr>
      <w:sz w:val="24"/>
      <w:szCs w:val="24"/>
    </w:rPr>
  </w:style>
  <w:style w:type="paragraph" w:customStyle="1" w:styleId="17">
    <w:name w:val="Маркированный список 1"/>
    <w:basedOn w:val="Normal"/>
    <w:uiPriority w:val="99"/>
    <w:rsid w:val="00E1505F"/>
    <w:pPr>
      <w:widowControl/>
      <w:tabs>
        <w:tab w:val="num" w:pos="1080"/>
      </w:tabs>
      <w:autoSpaceDE/>
      <w:autoSpaceDN/>
      <w:adjustRightInd/>
      <w:spacing w:line="360" w:lineRule="auto"/>
      <w:ind w:left="1080" w:hanging="360"/>
    </w:pPr>
    <w:rPr>
      <w:sz w:val="24"/>
      <w:szCs w:val="24"/>
    </w:rPr>
  </w:style>
  <w:style w:type="paragraph" w:customStyle="1" w:styleId="26">
    <w:name w:val="Абзац списка2"/>
    <w:basedOn w:val="Normal"/>
    <w:uiPriority w:val="99"/>
    <w:rsid w:val="00E1505F"/>
    <w:pPr>
      <w:widowControl/>
      <w:autoSpaceDE/>
      <w:autoSpaceDN/>
      <w:adjustRightInd/>
      <w:spacing w:after="200" w:line="276" w:lineRule="auto"/>
      <w:ind w:left="720"/>
    </w:pPr>
    <w:rPr>
      <w:rFonts w:ascii="Calibri" w:hAnsi="Calibri" w:cs="Calibri"/>
      <w:sz w:val="22"/>
      <w:szCs w:val="22"/>
      <w:lang w:eastAsia="en-US"/>
    </w:rPr>
  </w:style>
  <w:style w:type="paragraph" w:customStyle="1" w:styleId="20">
    <w:name w:val="Маркированный2"/>
    <w:uiPriority w:val="99"/>
    <w:rsid w:val="00E1505F"/>
    <w:pPr>
      <w:numPr>
        <w:numId w:val="13"/>
      </w:numPr>
      <w:tabs>
        <w:tab w:val="left" w:pos="1814"/>
      </w:tabs>
      <w:ind w:left="1815" w:hanging="397"/>
      <w:jc w:val="both"/>
    </w:pPr>
    <w:rPr>
      <w:rFonts w:eastAsia="SimSun"/>
      <w:sz w:val="24"/>
      <w:szCs w:val="24"/>
    </w:rPr>
  </w:style>
  <w:style w:type="paragraph" w:customStyle="1" w:styleId="2110">
    <w:name w:val="Основной текст 211"/>
    <w:basedOn w:val="Normal"/>
    <w:uiPriority w:val="99"/>
    <w:rsid w:val="00E1505F"/>
    <w:pPr>
      <w:widowControl/>
      <w:autoSpaceDE/>
      <w:autoSpaceDN/>
      <w:adjustRightInd/>
      <w:spacing w:before="120" w:line="320" w:lineRule="exact"/>
      <w:ind w:firstLine="709"/>
    </w:pPr>
    <w:rPr>
      <w:sz w:val="24"/>
      <w:szCs w:val="24"/>
    </w:rPr>
  </w:style>
  <w:style w:type="paragraph" w:customStyle="1" w:styleId="18">
    <w:name w:val="Маркированный1"/>
    <w:uiPriority w:val="99"/>
    <w:rsid w:val="00E1505F"/>
    <w:pPr>
      <w:tabs>
        <w:tab w:val="left" w:pos="1247"/>
      </w:tabs>
      <w:spacing w:before="40"/>
      <w:jc w:val="both"/>
    </w:pPr>
    <w:rPr>
      <w:rFonts w:eastAsia="SimSun"/>
      <w:sz w:val="28"/>
      <w:szCs w:val="28"/>
    </w:rPr>
  </w:style>
  <w:style w:type="paragraph" w:styleId="FootnoteText">
    <w:name w:val="footnote text"/>
    <w:aliases w:val="Table_Footnote_last Знак,Table_Footnote_last Знак Знак,Table_Footnote_last"/>
    <w:basedOn w:val="Normal"/>
    <w:link w:val="FootnoteTextChar"/>
    <w:uiPriority w:val="99"/>
    <w:semiHidden/>
    <w:rsid w:val="00E1505F"/>
    <w:pPr>
      <w:widowControl/>
      <w:autoSpaceDE/>
      <w:autoSpaceDN/>
      <w:adjustRightInd/>
    </w:pPr>
  </w:style>
  <w:style w:type="character" w:customStyle="1" w:styleId="FootnoteTextChar">
    <w:name w:val="Footnote Text Char"/>
    <w:aliases w:val="Table_Footnote_last Знак Char,Table_Footnote_last Знак Знак Char,Table_Footnote_last Char"/>
    <w:basedOn w:val="DefaultParagraphFont"/>
    <w:link w:val="FootnoteText"/>
    <w:uiPriority w:val="99"/>
    <w:locked/>
    <w:rsid w:val="00E1505F"/>
  </w:style>
  <w:style w:type="character" w:styleId="FootnoteReference">
    <w:name w:val="footnote reference"/>
    <w:basedOn w:val="DefaultParagraphFont"/>
    <w:uiPriority w:val="99"/>
    <w:semiHidden/>
    <w:rsid w:val="00E1505F"/>
    <w:rPr>
      <w:vertAlign w:val="superscript"/>
    </w:rPr>
  </w:style>
  <w:style w:type="paragraph" w:customStyle="1" w:styleId="xl65">
    <w:name w:val="xl65"/>
    <w:basedOn w:val="Normal"/>
    <w:uiPriority w:val="99"/>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hAnsi="Times New Roman CYR" w:cs="Times New Roman CYR"/>
      <w:b/>
      <w:bCs/>
      <w:sz w:val="28"/>
      <w:szCs w:val="28"/>
    </w:rPr>
  </w:style>
  <w:style w:type="paragraph" w:customStyle="1" w:styleId="xl58">
    <w:name w:val="xl58"/>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character" w:customStyle="1" w:styleId="grame">
    <w:name w:val="grame"/>
    <w:basedOn w:val="DefaultParagraphFont"/>
    <w:uiPriority w:val="99"/>
    <w:rsid w:val="00E1505F"/>
  </w:style>
  <w:style w:type="paragraph" w:customStyle="1" w:styleId="consnormal1">
    <w:name w:val="consnormal"/>
    <w:basedOn w:val="Normal"/>
    <w:uiPriority w:val="99"/>
    <w:rsid w:val="00E1505F"/>
    <w:pPr>
      <w:widowControl/>
      <w:autoSpaceDE/>
      <w:autoSpaceDN/>
      <w:adjustRightInd/>
      <w:spacing w:before="100" w:beforeAutospacing="1" w:after="100" w:afterAutospacing="1"/>
    </w:pPr>
    <w:rPr>
      <w:sz w:val="24"/>
      <w:szCs w:val="24"/>
    </w:rPr>
  </w:style>
  <w:style w:type="character" w:customStyle="1" w:styleId="spelle">
    <w:name w:val="spelle"/>
    <w:basedOn w:val="DefaultParagraphFont"/>
    <w:uiPriority w:val="99"/>
    <w:rsid w:val="00E1505F"/>
  </w:style>
  <w:style w:type="paragraph" w:customStyle="1" w:styleId="rvps140">
    <w:name w:val="rvps140"/>
    <w:basedOn w:val="Normal"/>
    <w:uiPriority w:val="99"/>
    <w:rsid w:val="00E1505F"/>
    <w:pPr>
      <w:widowControl/>
      <w:autoSpaceDE/>
      <w:autoSpaceDN/>
      <w:adjustRightInd/>
      <w:spacing w:after="225"/>
    </w:pPr>
    <w:rPr>
      <w:sz w:val="24"/>
      <w:szCs w:val="24"/>
    </w:rPr>
  </w:style>
  <w:style w:type="paragraph" w:customStyle="1" w:styleId="121">
    <w:name w:val="таблицы 12"/>
    <w:basedOn w:val="Normal"/>
    <w:uiPriority w:val="99"/>
    <w:rsid w:val="00E1505F"/>
    <w:pPr>
      <w:keepLines/>
      <w:widowControl/>
      <w:autoSpaceDE/>
      <w:autoSpaceDN/>
      <w:adjustRightInd/>
      <w:snapToGrid w:val="0"/>
    </w:pPr>
    <w:rPr>
      <w:sz w:val="24"/>
      <w:szCs w:val="24"/>
    </w:rPr>
  </w:style>
  <w:style w:type="paragraph" w:customStyle="1" w:styleId="af5">
    <w:name w:val="номер таблицы"/>
    <w:basedOn w:val="Normal"/>
    <w:uiPriority w:val="99"/>
    <w:rsid w:val="00E1505F"/>
    <w:pPr>
      <w:widowControl/>
      <w:autoSpaceDE/>
      <w:autoSpaceDN/>
      <w:adjustRightInd/>
      <w:spacing w:before="120" w:after="60"/>
      <w:jc w:val="right"/>
    </w:pPr>
    <w:rPr>
      <w:b/>
      <w:bCs/>
      <w:sz w:val="24"/>
      <w:szCs w:val="24"/>
    </w:rPr>
  </w:style>
  <w:style w:type="table" w:styleId="TableGrid1">
    <w:name w:val="Table Grid 1"/>
    <w:basedOn w:val="TableNormal"/>
    <w:uiPriority w:val="99"/>
    <w:rsid w:val="00E1505F"/>
    <w:pPr>
      <w:spacing w:after="60"/>
      <w:jc w:val="both"/>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Bullet3">
    <w:name w:val="List Bullet 3"/>
    <w:basedOn w:val="Normal"/>
    <w:autoRedefine/>
    <w:uiPriority w:val="99"/>
    <w:rsid w:val="00E1505F"/>
    <w:pPr>
      <w:widowControl/>
      <w:tabs>
        <w:tab w:val="num" w:pos="926"/>
      </w:tabs>
      <w:autoSpaceDE/>
      <w:autoSpaceDN/>
      <w:adjustRightInd/>
      <w:ind w:left="926" w:hanging="360"/>
    </w:pPr>
    <w:rPr>
      <w:sz w:val="28"/>
      <w:szCs w:val="28"/>
    </w:rPr>
  </w:style>
  <w:style w:type="paragraph" w:styleId="Index1">
    <w:name w:val="index 1"/>
    <w:basedOn w:val="Normal"/>
    <w:next w:val="Normal"/>
    <w:autoRedefine/>
    <w:uiPriority w:val="99"/>
    <w:semiHidden/>
    <w:rsid w:val="00E1505F"/>
    <w:pPr>
      <w:widowControl/>
      <w:autoSpaceDE/>
      <w:autoSpaceDN/>
      <w:adjustRightInd/>
      <w:ind w:left="160" w:hanging="160"/>
    </w:pPr>
    <w:rPr>
      <w:sz w:val="16"/>
      <w:szCs w:val="16"/>
    </w:rPr>
  </w:style>
  <w:style w:type="paragraph" w:customStyle="1" w:styleId="14pt">
    <w:name w:val="Стиль 14 pt полужирный курсив по центру Междустр.интервал:  пол..."/>
    <w:basedOn w:val="Normal"/>
    <w:uiPriority w:val="99"/>
    <w:rsid w:val="00E1505F"/>
    <w:pPr>
      <w:autoSpaceDE/>
      <w:autoSpaceDN/>
      <w:spacing w:line="360" w:lineRule="auto"/>
      <w:jc w:val="center"/>
      <w:textAlignment w:val="baseline"/>
    </w:pPr>
  </w:style>
  <w:style w:type="paragraph" w:styleId="List2">
    <w:name w:val="List 2"/>
    <w:basedOn w:val="Normal"/>
    <w:uiPriority w:val="99"/>
    <w:rsid w:val="00E1505F"/>
    <w:pPr>
      <w:autoSpaceDE/>
      <w:autoSpaceDN/>
      <w:spacing w:line="360" w:lineRule="atLeast"/>
      <w:ind w:left="566" w:hanging="283"/>
      <w:textAlignment w:val="baseline"/>
    </w:pPr>
  </w:style>
  <w:style w:type="paragraph" w:styleId="ListBullet2">
    <w:name w:val="List Bullet 2"/>
    <w:basedOn w:val="Normal"/>
    <w:autoRedefine/>
    <w:uiPriority w:val="99"/>
    <w:rsid w:val="00E1505F"/>
    <w:pPr>
      <w:tabs>
        <w:tab w:val="num" w:pos="1260"/>
      </w:tabs>
      <w:autoSpaceDE/>
      <w:autoSpaceDN/>
      <w:spacing w:line="360" w:lineRule="atLeast"/>
      <w:ind w:left="1260" w:hanging="360"/>
      <w:textAlignment w:val="baseline"/>
    </w:pPr>
  </w:style>
  <w:style w:type="paragraph" w:styleId="ListContinue2">
    <w:name w:val="List Continue 2"/>
    <w:basedOn w:val="Normal"/>
    <w:uiPriority w:val="99"/>
    <w:rsid w:val="00E1505F"/>
    <w:pPr>
      <w:autoSpaceDE/>
      <w:autoSpaceDN/>
      <w:spacing w:after="120" w:line="360" w:lineRule="atLeast"/>
      <w:ind w:left="566"/>
      <w:textAlignment w:val="baseline"/>
    </w:pPr>
  </w:style>
  <w:style w:type="paragraph" w:styleId="NormalIndent">
    <w:name w:val="Normal Indent"/>
    <w:basedOn w:val="Normal"/>
    <w:uiPriority w:val="99"/>
    <w:rsid w:val="00E1505F"/>
    <w:pPr>
      <w:autoSpaceDE/>
      <w:autoSpaceDN/>
      <w:spacing w:line="360" w:lineRule="atLeast"/>
      <w:ind w:left="708"/>
      <w:textAlignment w:val="baseline"/>
    </w:pPr>
  </w:style>
  <w:style w:type="paragraph" w:customStyle="1" w:styleId="af6">
    <w:name w:val="Краткий обратный адрес"/>
    <w:basedOn w:val="Normal"/>
    <w:uiPriority w:val="99"/>
    <w:rsid w:val="00E1505F"/>
    <w:pPr>
      <w:autoSpaceDE/>
      <w:autoSpaceDN/>
      <w:spacing w:line="360" w:lineRule="atLeast"/>
      <w:textAlignment w:val="baseline"/>
    </w:pPr>
  </w:style>
  <w:style w:type="paragraph" w:styleId="Signature">
    <w:name w:val="Signature"/>
    <w:basedOn w:val="Normal"/>
    <w:link w:val="SignatureChar"/>
    <w:uiPriority w:val="99"/>
    <w:rsid w:val="00E1505F"/>
    <w:pPr>
      <w:autoSpaceDE/>
      <w:autoSpaceDN/>
      <w:spacing w:line="360" w:lineRule="atLeast"/>
      <w:ind w:left="4252"/>
      <w:textAlignment w:val="baseline"/>
    </w:pPr>
  </w:style>
  <w:style w:type="character" w:customStyle="1" w:styleId="SignatureChar">
    <w:name w:val="Signature Char"/>
    <w:basedOn w:val="DefaultParagraphFont"/>
    <w:link w:val="Signature"/>
    <w:uiPriority w:val="99"/>
    <w:locked/>
    <w:rsid w:val="00E1505F"/>
  </w:style>
  <w:style w:type="paragraph" w:customStyle="1" w:styleId="PP">
    <w:name w:val="Строка PP"/>
    <w:basedOn w:val="Signature"/>
    <w:uiPriority w:val="99"/>
    <w:rsid w:val="00E1505F"/>
  </w:style>
  <w:style w:type="paragraph" w:customStyle="1" w:styleId="af7">
    <w:name w:val="Текстовка"/>
    <w:basedOn w:val="Normal"/>
    <w:uiPriority w:val="99"/>
    <w:rsid w:val="00E1505F"/>
    <w:pPr>
      <w:autoSpaceDE/>
      <w:autoSpaceDN/>
      <w:spacing w:line="360" w:lineRule="auto"/>
      <w:textAlignment w:val="baseline"/>
    </w:pPr>
    <w:rPr>
      <w:sz w:val="24"/>
      <w:szCs w:val="24"/>
    </w:rPr>
  </w:style>
  <w:style w:type="paragraph" w:customStyle="1" w:styleId="FR1">
    <w:name w:val="FR1"/>
    <w:uiPriority w:val="99"/>
    <w:rsid w:val="00E1505F"/>
    <w:pPr>
      <w:widowControl w:val="0"/>
      <w:autoSpaceDE w:val="0"/>
      <w:autoSpaceDN w:val="0"/>
      <w:adjustRightInd w:val="0"/>
      <w:spacing w:line="1280" w:lineRule="auto"/>
      <w:ind w:left="40" w:right="3200"/>
    </w:pPr>
    <w:rPr>
      <w:rFonts w:ascii="Arial" w:hAnsi="Arial" w:cs="Arial"/>
      <w:sz w:val="18"/>
      <w:szCs w:val="18"/>
    </w:rPr>
  </w:style>
  <w:style w:type="paragraph" w:customStyle="1" w:styleId="FR2">
    <w:name w:val="FR2"/>
    <w:uiPriority w:val="99"/>
    <w:rsid w:val="00E1505F"/>
    <w:pPr>
      <w:widowControl w:val="0"/>
      <w:autoSpaceDE w:val="0"/>
      <w:autoSpaceDN w:val="0"/>
      <w:adjustRightInd w:val="0"/>
    </w:pPr>
    <w:rPr>
      <w:rFonts w:ascii="Arial" w:hAnsi="Arial" w:cs="Arial"/>
      <w:sz w:val="16"/>
      <w:szCs w:val="16"/>
    </w:rPr>
  </w:style>
  <w:style w:type="paragraph" w:customStyle="1" w:styleId="x12">
    <w:name w:val="x12"/>
    <w:basedOn w:val="Normal"/>
    <w:uiPriority w:val="99"/>
    <w:rsid w:val="00E1505F"/>
    <w:pPr>
      <w:widowControl/>
      <w:autoSpaceDE/>
      <w:autoSpaceDN/>
      <w:adjustRightInd/>
      <w:spacing w:before="100" w:beforeAutospacing="1" w:after="100" w:afterAutospacing="1"/>
    </w:pPr>
    <w:rPr>
      <w:sz w:val="24"/>
      <w:szCs w:val="24"/>
    </w:rPr>
  </w:style>
  <w:style w:type="paragraph" w:customStyle="1" w:styleId="110">
    <w:name w:val="Обычный11"/>
    <w:uiPriority w:val="99"/>
    <w:rsid w:val="00E1505F"/>
    <w:pPr>
      <w:spacing w:before="100" w:after="100"/>
    </w:pPr>
    <w:rPr>
      <w:rFonts w:ascii="Arial" w:hAnsi="Arial" w:cs="Arial"/>
      <w:sz w:val="24"/>
      <w:szCs w:val="24"/>
    </w:rPr>
  </w:style>
  <w:style w:type="paragraph" w:customStyle="1" w:styleId="27">
    <w:name w:val="Обычный2"/>
    <w:uiPriority w:val="99"/>
    <w:rsid w:val="00E1505F"/>
    <w:pPr>
      <w:spacing w:before="100" w:after="100"/>
    </w:pPr>
    <w:rPr>
      <w:rFonts w:ascii="Arial" w:hAnsi="Arial" w:cs="Arial"/>
      <w:sz w:val="24"/>
      <w:szCs w:val="24"/>
    </w:rPr>
  </w:style>
  <w:style w:type="paragraph" w:customStyle="1" w:styleId="normal1">
    <w:name w:val="normal"/>
    <w:basedOn w:val="Normal"/>
    <w:uiPriority w:val="99"/>
    <w:rsid w:val="00E1505F"/>
    <w:pPr>
      <w:widowControl/>
      <w:autoSpaceDE/>
      <w:autoSpaceDN/>
      <w:adjustRightInd/>
      <w:snapToGrid w:val="0"/>
    </w:pPr>
  </w:style>
  <w:style w:type="paragraph" w:customStyle="1" w:styleId="TMKHead2">
    <w:name w:val="TMK_Head_2"/>
    <w:basedOn w:val="Normal"/>
    <w:next w:val="Normal"/>
    <w:autoRedefine/>
    <w:uiPriority w:val="99"/>
    <w:rsid w:val="00E1505F"/>
    <w:pPr>
      <w:keepNext/>
      <w:widowControl/>
      <w:autoSpaceDE/>
      <w:autoSpaceDN/>
      <w:adjustRightInd/>
      <w:spacing w:before="480" w:after="480"/>
      <w:ind w:left="540" w:hanging="576"/>
      <w:jc w:val="center"/>
      <w:outlineLvl w:val="1"/>
    </w:pPr>
    <w:rPr>
      <w:b/>
      <w:bCs/>
      <w:smallCaps/>
      <w:sz w:val="28"/>
      <w:szCs w:val="28"/>
      <w:lang w:eastAsia="en-US"/>
    </w:rPr>
  </w:style>
  <w:style w:type="paragraph" w:customStyle="1" w:styleId="TMKHead3">
    <w:name w:val="TMK_Head_3"/>
    <w:basedOn w:val="Normal"/>
    <w:next w:val="Normal"/>
    <w:autoRedefine/>
    <w:uiPriority w:val="99"/>
    <w:rsid w:val="00E1505F"/>
    <w:pPr>
      <w:keepNext/>
      <w:widowControl/>
      <w:tabs>
        <w:tab w:val="num" w:pos="1440"/>
      </w:tabs>
      <w:autoSpaceDE/>
      <w:autoSpaceDN/>
      <w:adjustRightInd/>
      <w:spacing w:before="400" w:after="400"/>
      <w:jc w:val="center"/>
      <w:outlineLvl w:val="2"/>
    </w:pPr>
    <w:rPr>
      <w:rFonts w:ascii="Arial Bold" w:hAnsi="Arial Bold" w:cs="Arial Bold"/>
      <w:b/>
      <w:bCs/>
      <w:smallCaps/>
      <w:sz w:val="28"/>
      <w:szCs w:val="28"/>
      <w:lang w:eastAsia="en-US"/>
    </w:rPr>
  </w:style>
  <w:style w:type="paragraph" w:customStyle="1" w:styleId="TOCBase">
    <w:name w:val="TOC Base"/>
    <w:basedOn w:val="TOC2"/>
    <w:uiPriority w:val="99"/>
    <w:rsid w:val="00E1505F"/>
    <w:pPr>
      <w:widowControl/>
      <w:tabs>
        <w:tab w:val="clear" w:pos="800"/>
        <w:tab w:val="left" w:pos="993"/>
        <w:tab w:val="right" w:leader="dot" w:pos="9923"/>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Normal"/>
    <w:uiPriority w:val="99"/>
    <w:rsid w:val="00E1505F"/>
    <w:pPr>
      <w:widowControl/>
      <w:autoSpaceDE/>
      <w:autoSpaceDN/>
      <w:adjustRightInd/>
      <w:spacing w:before="100" w:beforeAutospacing="1" w:after="100" w:afterAutospacing="1"/>
    </w:pPr>
    <w:rPr>
      <w:sz w:val="24"/>
      <w:szCs w:val="24"/>
    </w:rPr>
  </w:style>
  <w:style w:type="paragraph" w:customStyle="1" w:styleId="font5">
    <w:name w:val="font5"/>
    <w:basedOn w:val="Normal"/>
    <w:uiPriority w:val="99"/>
    <w:rsid w:val="00E1505F"/>
    <w:pPr>
      <w:widowControl/>
      <w:autoSpaceDE/>
      <w:autoSpaceDN/>
      <w:adjustRightInd/>
      <w:spacing w:before="100" w:beforeAutospacing="1" w:after="100" w:afterAutospacing="1"/>
    </w:pPr>
    <w:rPr>
      <w:b/>
      <w:bCs/>
      <w:sz w:val="24"/>
      <w:szCs w:val="24"/>
    </w:rPr>
  </w:style>
  <w:style w:type="paragraph" w:customStyle="1" w:styleId="font6">
    <w:name w:val="font6"/>
    <w:basedOn w:val="Normal"/>
    <w:uiPriority w:val="99"/>
    <w:rsid w:val="00E1505F"/>
    <w:pPr>
      <w:widowControl/>
      <w:autoSpaceDE/>
      <w:autoSpaceDN/>
      <w:adjustRightInd/>
      <w:spacing w:before="100" w:beforeAutospacing="1" w:after="100" w:afterAutospacing="1"/>
    </w:pPr>
    <w:rPr>
      <w:b/>
      <w:bCs/>
      <w:color w:val="FF0000"/>
      <w:sz w:val="24"/>
      <w:szCs w:val="24"/>
    </w:rPr>
  </w:style>
  <w:style w:type="paragraph" w:customStyle="1" w:styleId="font7">
    <w:name w:val="font7"/>
    <w:basedOn w:val="Normal"/>
    <w:uiPriority w:val="99"/>
    <w:rsid w:val="00E1505F"/>
    <w:pPr>
      <w:widowControl/>
      <w:autoSpaceDE/>
      <w:autoSpaceDN/>
      <w:adjustRightInd/>
      <w:spacing w:before="100" w:beforeAutospacing="1" w:after="100" w:afterAutospacing="1"/>
    </w:pPr>
    <w:rPr>
      <w:sz w:val="24"/>
      <w:szCs w:val="24"/>
    </w:rPr>
  </w:style>
  <w:style w:type="paragraph" w:customStyle="1" w:styleId="xl71">
    <w:name w:val="xl71"/>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72">
    <w:name w:val="xl72"/>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3">
    <w:name w:val="xl73"/>
    <w:basedOn w:val="Normal"/>
    <w:uiPriority w:val="99"/>
    <w:rsid w:val="00E1505F"/>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74">
    <w:name w:val="xl74"/>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color w:val="000000"/>
      <w:sz w:val="24"/>
      <w:szCs w:val="24"/>
    </w:rPr>
  </w:style>
  <w:style w:type="paragraph" w:customStyle="1" w:styleId="xl75">
    <w:name w:val="xl75"/>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6">
    <w:name w:val="xl76"/>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7">
    <w:name w:val="xl77"/>
    <w:basedOn w:val="Normal"/>
    <w:uiPriority w:val="99"/>
    <w:rsid w:val="00E1505F"/>
    <w:pPr>
      <w:widowControl/>
      <w:pBdr>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8">
    <w:name w:val="xl78"/>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9">
    <w:name w:val="xl79"/>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80">
    <w:name w:val="xl80"/>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82">
    <w:name w:val="xl82"/>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83">
    <w:name w:val="xl83"/>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84">
    <w:name w:val="xl84"/>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85">
    <w:name w:val="xl85"/>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86">
    <w:name w:val="xl86"/>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87">
    <w:name w:val="xl87"/>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88">
    <w:name w:val="xl88"/>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89">
    <w:name w:val="xl89"/>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color w:val="000000"/>
      <w:sz w:val="24"/>
      <w:szCs w:val="24"/>
    </w:rPr>
  </w:style>
  <w:style w:type="paragraph" w:customStyle="1" w:styleId="xl90">
    <w:name w:val="xl90"/>
    <w:basedOn w:val="Normal"/>
    <w:uiPriority w:val="99"/>
    <w:rsid w:val="00E1505F"/>
    <w:pPr>
      <w:widowControl/>
      <w:pBdr>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91">
    <w:name w:val="xl91"/>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92">
    <w:name w:val="xl92"/>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93">
    <w:name w:val="xl93"/>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94">
    <w:name w:val="xl94"/>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95">
    <w:name w:val="xl95"/>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96">
    <w:name w:val="xl96"/>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7">
    <w:name w:val="xl97"/>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8">
    <w:name w:val="xl98"/>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9">
    <w:name w:val="xl99"/>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0">
    <w:name w:val="xl100"/>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1">
    <w:name w:val="xl101"/>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02">
    <w:name w:val="xl102"/>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03">
    <w:name w:val="xl103"/>
    <w:basedOn w:val="Normal"/>
    <w:uiPriority w:val="99"/>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4">
    <w:name w:val="xl104"/>
    <w:basedOn w:val="Normal"/>
    <w:uiPriority w:val="99"/>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5">
    <w:name w:val="xl105"/>
    <w:basedOn w:val="Normal"/>
    <w:uiPriority w:val="99"/>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6">
    <w:name w:val="xl106"/>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107">
    <w:name w:val="xl107"/>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108">
    <w:name w:val="xl108"/>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109">
    <w:name w:val="xl109"/>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110">
    <w:name w:val="xl110"/>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11">
    <w:name w:val="xl111"/>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12">
    <w:name w:val="xl112"/>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color w:val="000000"/>
      <w:sz w:val="24"/>
      <w:szCs w:val="24"/>
    </w:rPr>
  </w:style>
  <w:style w:type="paragraph" w:customStyle="1" w:styleId="xl113">
    <w:name w:val="xl113"/>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color w:val="000000"/>
      <w:sz w:val="24"/>
      <w:szCs w:val="24"/>
    </w:rPr>
  </w:style>
  <w:style w:type="paragraph" w:customStyle="1" w:styleId="xl114">
    <w:name w:val="xl114"/>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15">
    <w:name w:val="xl115"/>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6">
    <w:name w:val="xl116"/>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7">
    <w:name w:val="xl117"/>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118">
    <w:name w:val="xl118"/>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9">
    <w:name w:val="xl119"/>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20">
    <w:name w:val="xl120"/>
    <w:basedOn w:val="Normal"/>
    <w:uiPriority w:val="99"/>
    <w:rsid w:val="00E1505F"/>
    <w:pPr>
      <w:widowControl/>
      <w:pBdr>
        <w:top w:val="single" w:sz="8" w:space="0" w:color="auto"/>
        <w:left w:val="single" w:sz="8" w:space="0" w:color="auto"/>
      </w:pBdr>
      <w:autoSpaceDE/>
      <w:autoSpaceDN/>
      <w:adjustRightInd/>
      <w:spacing w:before="100" w:beforeAutospacing="1" w:after="100" w:afterAutospacing="1"/>
      <w:jc w:val="center"/>
    </w:pPr>
    <w:rPr>
      <w:sz w:val="24"/>
      <w:szCs w:val="24"/>
    </w:rPr>
  </w:style>
  <w:style w:type="paragraph" w:customStyle="1" w:styleId="xl121">
    <w:name w:val="xl121"/>
    <w:basedOn w:val="Normal"/>
    <w:uiPriority w:val="99"/>
    <w:rsid w:val="00E1505F"/>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22">
    <w:name w:val="xl122"/>
    <w:basedOn w:val="Normal"/>
    <w:uiPriority w:val="99"/>
    <w:rsid w:val="00E1505F"/>
    <w:pPr>
      <w:widowControl/>
      <w:pBdr>
        <w:left w:val="single" w:sz="8" w:space="0" w:color="auto"/>
      </w:pBdr>
      <w:autoSpaceDE/>
      <w:autoSpaceDN/>
      <w:adjustRightInd/>
      <w:spacing w:before="100" w:beforeAutospacing="1" w:after="100" w:afterAutospacing="1"/>
      <w:jc w:val="center"/>
    </w:pPr>
    <w:rPr>
      <w:sz w:val="24"/>
      <w:szCs w:val="24"/>
    </w:rPr>
  </w:style>
  <w:style w:type="paragraph" w:customStyle="1" w:styleId="xl123">
    <w:name w:val="xl123"/>
    <w:basedOn w:val="Normal"/>
    <w:uiPriority w:val="99"/>
    <w:rsid w:val="00E1505F"/>
    <w:pPr>
      <w:widowControl/>
      <w:pBdr>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124">
    <w:name w:val="xl124"/>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25">
    <w:name w:val="xl125"/>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26">
    <w:name w:val="xl126"/>
    <w:basedOn w:val="Normal"/>
    <w:uiPriority w:val="99"/>
    <w:rsid w:val="00E1505F"/>
    <w:pPr>
      <w:widowControl/>
      <w:pBdr>
        <w:lef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27">
    <w:name w:val="xl127"/>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sz w:val="24"/>
      <w:szCs w:val="24"/>
    </w:rPr>
  </w:style>
  <w:style w:type="paragraph" w:customStyle="1" w:styleId="xl128">
    <w:name w:val="xl128"/>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29">
    <w:name w:val="xl129"/>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30">
    <w:name w:val="xl130"/>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31">
    <w:name w:val="xl131"/>
    <w:basedOn w:val="Normal"/>
    <w:uiPriority w:val="99"/>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32">
    <w:name w:val="xl132"/>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33">
    <w:name w:val="xl133"/>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34">
    <w:name w:val="xl134"/>
    <w:basedOn w:val="Normal"/>
    <w:uiPriority w:val="99"/>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5">
    <w:name w:val="xl135"/>
    <w:basedOn w:val="Normal"/>
    <w:uiPriority w:val="99"/>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6">
    <w:name w:val="xl136"/>
    <w:basedOn w:val="Normal"/>
    <w:uiPriority w:val="99"/>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7">
    <w:name w:val="xl137"/>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8">
    <w:name w:val="xl138"/>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styleId="EndnoteText">
    <w:name w:val="endnote text"/>
    <w:basedOn w:val="Normal"/>
    <w:link w:val="EndnoteTextChar"/>
    <w:uiPriority w:val="99"/>
    <w:semiHidden/>
    <w:rsid w:val="00E1505F"/>
    <w:pPr>
      <w:widowControl/>
      <w:autoSpaceDE/>
      <w:autoSpaceDN/>
      <w:adjustRightInd/>
    </w:pPr>
  </w:style>
  <w:style w:type="character" w:customStyle="1" w:styleId="EndnoteTextChar">
    <w:name w:val="Endnote Text Char"/>
    <w:basedOn w:val="DefaultParagraphFont"/>
    <w:link w:val="EndnoteText"/>
    <w:uiPriority w:val="99"/>
    <w:locked/>
    <w:rsid w:val="00E1505F"/>
  </w:style>
  <w:style w:type="character" w:styleId="EndnoteReference">
    <w:name w:val="endnote reference"/>
    <w:basedOn w:val="DefaultParagraphFont"/>
    <w:uiPriority w:val="99"/>
    <w:semiHidden/>
    <w:rsid w:val="00E1505F"/>
    <w:rPr>
      <w:vertAlign w:val="superscript"/>
    </w:rPr>
  </w:style>
  <w:style w:type="paragraph" w:customStyle="1" w:styleId="33">
    <w:name w:val="Обычный3"/>
    <w:uiPriority w:val="99"/>
    <w:rsid w:val="00E1505F"/>
    <w:pPr>
      <w:spacing w:before="100" w:after="100"/>
    </w:pPr>
    <w:rPr>
      <w:rFonts w:ascii="Arial" w:hAnsi="Arial" w:cs="Arial"/>
      <w:sz w:val="24"/>
      <w:szCs w:val="24"/>
    </w:rPr>
  </w:style>
  <w:style w:type="character" w:customStyle="1" w:styleId="19">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 Знак2 Знак"/>
    <w:uiPriority w:val="99"/>
    <w:rsid w:val="00E1505F"/>
    <w:rPr>
      <w:rFonts w:ascii="Times New Roman" w:hAnsi="Times New Roman" w:cs="Times New Roman"/>
      <w:sz w:val="24"/>
      <w:szCs w:val="24"/>
      <w:lang w:eastAsia="ru-RU"/>
    </w:rPr>
  </w:style>
  <w:style w:type="character" w:customStyle="1" w:styleId="HTML1">
    <w:name w:val="Стандартный HTML Знак1"/>
    <w:uiPriority w:val="99"/>
    <w:rsid w:val="00E1505F"/>
    <w:rPr>
      <w:rFonts w:ascii="Courier New" w:hAnsi="Courier New" w:cs="Courier New"/>
      <w:sz w:val="20"/>
      <w:szCs w:val="20"/>
      <w:lang w:eastAsia="ru-RU"/>
    </w:rPr>
  </w:style>
  <w:style w:type="character" w:customStyle="1" w:styleId="310">
    <w:name w:val="Заголовок 3 Знак1"/>
    <w:uiPriority w:val="99"/>
    <w:rsid w:val="00E1505F"/>
    <w:rPr>
      <w:rFonts w:ascii="Arial" w:hAnsi="Arial" w:cs="Arial"/>
      <w:b/>
      <w:bCs/>
      <w:sz w:val="26"/>
      <w:szCs w:val="26"/>
      <w:lang w:eastAsia="ru-RU"/>
    </w:rPr>
  </w:style>
  <w:style w:type="paragraph" w:customStyle="1" w:styleId="xl139">
    <w:name w:val="xl139"/>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color w:val="000000"/>
      <w:sz w:val="24"/>
      <w:szCs w:val="24"/>
    </w:rPr>
  </w:style>
  <w:style w:type="paragraph" w:customStyle="1" w:styleId="xl140">
    <w:name w:val="xl140"/>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color w:val="000000"/>
      <w:sz w:val="24"/>
      <w:szCs w:val="24"/>
    </w:rPr>
  </w:style>
  <w:style w:type="paragraph" w:customStyle="1" w:styleId="xl141">
    <w:name w:val="xl141"/>
    <w:basedOn w:val="Normal"/>
    <w:uiPriority w:val="99"/>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color w:val="000000"/>
      <w:sz w:val="24"/>
      <w:szCs w:val="24"/>
    </w:rPr>
  </w:style>
  <w:style w:type="paragraph" w:customStyle="1" w:styleId="xl142">
    <w:name w:val="xl142"/>
    <w:basedOn w:val="Normal"/>
    <w:uiPriority w:val="99"/>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3">
    <w:name w:val="xl143"/>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4">
    <w:name w:val="xl144"/>
    <w:basedOn w:val="Normal"/>
    <w:uiPriority w:val="99"/>
    <w:rsid w:val="00E1505F"/>
    <w:pPr>
      <w:widowControl/>
      <w:autoSpaceDE/>
      <w:autoSpaceDN/>
      <w:adjustRightInd/>
      <w:spacing w:before="100" w:beforeAutospacing="1" w:after="100" w:afterAutospacing="1"/>
      <w:jc w:val="center"/>
      <w:textAlignment w:val="center"/>
    </w:pPr>
    <w:rPr>
      <w:color w:val="000000"/>
      <w:sz w:val="24"/>
      <w:szCs w:val="24"/>
    </w:rPr>
  </w:style>
  <w:style w:type="paragraph" w:customStyle="1" w:styleId="xl145">
    <w:name w:val="xl145"/>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6">
    <w:name w:val="xl146"/>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47">
    <w:name w:val="xl147"/>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48">
    <w:name w:val="xl148"/>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9">
    <w:name w:val="xl149"/>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150">
    <w:name w:val="xl150"/>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color w:val="000000"/>
      <w:sz w:val="24"/>
      <w:szCs w:val="24"/>
    </w:rPr>
  </w:style>
  <w:style w:type="paragraph" w:customStyle="1" w:styleId="xl151">
    <w:name w:val="xl151"/>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52">
    <w:name w:val="xl152"/>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53">
    <w:name w:val="xl153"/>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54">
    <w:name w:val="xl154"/>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155">
    <w:name w:val="xl155"/>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156">
    <w:name w:val="xl156"/>
    <w:basedOn w:val="Normal"/>
    <w:uiPriority w:val="99"/>
    <w:rsid w:val="00E1505F"/>
    <w:pPr>
      <w:widowControl/>
      <w:autoSpaceDE/>
      <w:autoSpaceDN/>
      <w:adjustRightInd/>
      <w:spacing w:before="100" w:beforeAutospacing="1" w:after="100" w:afterAutospacing="1"/>
      <w:jc w:val="right"/>
      <w:textAlignment w:val="top"/>
    </w:pPr>
    <w:rPr>
      <w:sz w:val="24"/>
      <w:szCs w:val="24"/>
    </w:rPr>
  </w:style>
  <w:style w:type="paragraph" w:customStyle="1" w:styleId="xl157">
    <w:name w:val="xl157"/>
    <w:basedOn w:val="Normal"/>
    <w:uiPriority w:val="99"/>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color w:val="000000"/>
      <w:sz w:val="24"/>
      <w:szCs w:val="24"/>
    </w:rPr>
  </w:style>
  <w:style w:type="paragraph" w:customStyle="1" w:styleId="xl158">
    <w:name w:val="xl158"/>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159">
    <w:name w:val="xl159"/>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color w:val="000000"/>
      <w:sz w:val="24"/>
      <w:szCs w:val="24"/>
    </w:rPr>
  </w:style>
  <w:style w:type="paragraph" w:customStyle="1" w:styleId="xl160">
    <w:name w:val="xl160"/>
    <w:basedOn w:val="Normal"/>
    <w:uiPriority w:val="99"/>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color w:val="000000"/>
      <w:sz w:val="24"/>
      <w:szCs w:val="24"/>
    </w:rPr>
  </w:style>
  <w:style w:type="paragraph" w:customStyle="1" w:styleId="xl161">
    <w:name w:val="xl16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62">
    <w:name w:val="xl162"/>
    <w:basedOn w:val="Normal"/>
    <w:uiPriority w:val="99"/>
    <w:rsid w:val="00E1505F"/>
    <w:pPr>
      <w:widowControl/>
      <w:autoSpaceDE/>
      <w:autoSpaceDN/>
      <w:adjustRightInd/>
      <w:spacing w:before="100" w:beforeAutospacing="1" w:after="100" w:afterAutospacing="1"/>
      <w:jc w:val="center"/>
      <w:textAlignment w:val="center"/>
    </w:pPr>
    <w:rPr>
      <w:sz w:val="24"/>
      <w:szCs w:val="24"/>
    </w:rPr>
  </w:style>
  <w:style w:type="paragraph" w:customStyle="1" w:styleId="xl163">
    <w:name w:val="xl163"/>
    <w:basedOn w:val="Normal"/>
    <w:uiPriority w:val="99"/>
    <w:rsid w:val="00E1505F"/>
    <w:pPr>
      <w:widowControl/>
      <w:autoSpaceDE/>
      <w:autoSpaceDN/>
      <w:adjustRightInd/>
      <w:spacing w:before="100" w:beforeAutospacing="1" w:after="100" w:afterAutospacing="1"/>
      <w:textAlignment w:val="center"/>
    </w:pPr>
    <w:rPr>
      <w:sz w:val="24"/>
      <w:szCs w:val="24"/>
    </w:rPr>
  </w:style>
  <w:style w:type="paragraph" w:customStyle="1" w:styleId="xl164">
    <w:name w:val="xl164"/>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5">
    <w:name w:val="xl165"/>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6">
    <w:name w:val="xl166"/>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7">
    <w:name w:val="xl167"/>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8">
    <w:name w:val="xl168"/>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9">
    <w:name w:val="xl169"/>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70">
    <w:name w:val="xl170"/>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171">
    <w:name w:val="xl171"/>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172">
    <w:name w:val="xl172"/>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173">
    <w:name w:val="xl173"/>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74">
    <w:name w:val="xl174"/>
    <w:basedOn w:val="Normal"/>
    <w:uiPriority w:val="99"/>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75">
    <w:name w:val="xl175"/>
    <w:basedOn w:val="Normal"/>
    <w:uiPriority w:val="99"/>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76">
    <w:name w:val="xl176"/>
    <w:basedOn w:val="Normal"/>
    <w:uiPriority w:val="99"/>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77">
    <w:name w:val="xl177"/>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78">
    <w:name w:val="xl178"/>
    <w:basedOn w:val="Normal"/>
    <w:uiPriority w:val="99"/>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79">
    <w:name w:val="xl179"/>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80">
    <w:name w:val="xl180"/>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81">
    <w:name w:val="xl181"/>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82">
    <w:name w:val="xl182"/>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83">
    <w:name w:val="xl183"/>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84">
    <w:name w:val="xl184"/>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85">
    <w:name w:val="xl185"/>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b/>
      <w:bCs/>
      <w:color w:val="000000"/>
      <w:sz w:val="24"/>
      <w:szCs w:val="24"/>
    </w:rPr>
  </w:style>
  <w:style w:type="paragraph" w:customStyle="1" w:styleId="xl186">
    <w:name w:val="xl18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4"/>
      <w:szCs w:val="24"/>
    </w:rPr>
  </w:style>
  <w:style w:type="paragraph" w:customStyle="1" w:styleId="xl187">
    <w:name w:val="xl187"/>
    <w:basedOn w:val="Normal"/>
    <w:uiPriority w:val="99"/>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88">
    <w:name w:val="xl188"/>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89">
    <w:name w:val="xl189"/>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0">
    <w:name w:val="xl190"/>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1">
    <w:name w:val="xl19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4"/>
      <w:szCs w:val="24"/>
    </w:rPr>
  </w:style>
  <w:style w:type="paragraph" w:customStyle="1" w:styleId="xl192">
    <w:name w:val="xl192"/>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3">
    <w:name w:val="xl193"/>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4">
    <w:name w:val="xl194"/>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5">
    <w:name w:val="xl195"/>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96">
    <w:name w:val="xl196"/>
    <w:basedOn w:val="Normal"/>
    <w:uiPriority w:val="99"/>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97">
    <w:name w:val="xl197"/>
    <w:basedOn w:val="Normal"/>
    <w:uiPriority w:val="99"/>
    <w:rsid w:val="00E1505F"/>
    <w:pPr>
      <w:widowControl/>
      <w:autoSpaceDE/>
      <w:autoSpaceDN/>
      <w:adjustRightInd/>
      <w:spacing w:before="100" w:beforeAutospacing="1" w:after="100" w:afterAutospacing="1"/>
      <w:jc w:val="right"/>
      <w:textAlignment w:val="top"/>
    </w:pPr>
    <w:rPr>
      <w:color w:val="000000"/>
      <w:sz w:val="24"/>
      <w:szCs w:val="24"/>
    </w:rPr>
  </w:style>
  <w:style w:type="paragraph" w:customStyle="1" w:styleId="xl198">
    <w:name w:val="xl198"/>
    <w:basedOn w:val="Normal"/>
    <w:uiPriority w:val="99"/>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color w:val="000000"/>
      <w:sz w:val="24"/>
      <w:szCs w:val="24"/>
    </w:rPr>
  </w:style>
  <w:style w:type="paragraph" w:customStyle="1" w:styleId="xl199">
    <w:name w:val="xl199"/>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200">
    <w:name w:val="xl200"/>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color w:val="000000"/>
      <w:sz w:val="24"/>
      <w:szCs w:val="24"/>
    </w:rPr>
  </w:style>
  <w:style w:type="paragraph" w:customStyle="1" w:styleId="xl201">
    <w:name w:val="xl201"/>
    <w:basedOn w:val="Normal"/>
    <w:uiPriority w:val="99"/>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color w:val="000000"/>
      <w:sz w:val="24"/>
      <w:szCs w:val="24"/>
    </w:rPr>
  </w:style>
  <w:style w:type="paragraph" w:customStyle="1" w:styleId="xl202">
    <w:name w:val="xl202"/>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color w:val="000000"/>
      <w:sz w:val="24"/>
      <w:szCs w:val="24"/>
    </w:rPr>
  </w:style>
  <w:style w:type="paragraph" w:customStyle="1" w:styleId="xl203">
    <w:name w:val="xl203"/>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color w:val="000000"/>
      <w:sz w:val="24"/>
      <w:szCs w:val="24"/>
    </w:rPr>
  </w:style>
  <w:style w:type="paragraph" w:customStyle="1" w:styleId="xl204">
    <w:name w:val="xl204"/>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color w:val="000000"/>
      <w:sz w:val="24"/>
      <w:szCs w:val="24"/>
    </w:rPr>
  </w:style>
  <w:style w:type="paragraph" w:customStyle="1" w:styleId="xl205">
    <w:name w:val="xl205"/>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206">
    <w:name w:val="xl20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000000"/>
      <w:sz w:val="22"/>
      <w:szCs w:val="22"/>
    </w:rPr>
  </w:style>
  <w:style w:type="paragraph" w:customStyle="1" w:styleId="xl207">
    <w:name w:val="xl20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000000"/>
      <w:sz w:val="22"/>
      <w:szCs w:val="22"/>
    </w:rPr>
  </w:style>
  <w:style w:type="paragraph" w:customStyle="1" w:styleId="xl208">
    <w:name w:val="xl208"/>
    <w:basedOn w:val="Normal"/>
    <w:uiPriority w:val="99"/>
    <w:rsid w:val="00E1505F"/>
    <w:pPr>
      <w:widowControl/>
      <w:autoSpaceDE/>
      <w:autoSpaceDN/>
      <w:adjustRightInd/>
      <w:spacing w:before="100" w:beforeAutospacing="1" w:after="100" w:afterAutospacing="1"/>
      <w:jc w:val="center"/>
      <w:textAlignment w:val="center"/>
    </w:pPr>
    <w:rPr>
      <w:color w:val="000000"/>
      <w:sz w:val="24"/>
      <w:szCs w:val="24"/>
    </w:rPr>
  </w:style>
  <w:style w:type="paragraph" w:customStyle="1" w:styleId="xl209">
    <w:name w:val="xl209"/>
    <w:basedOn w:val="Normal"/>
    <w:uiPriority w:val="99"/>
    <w:rsid w:val="00E1505F"/>
    <w:pPr>
      <w:widowControl/>
      <w:autoSpaceDE/>
      <w:autoSpaceDN/>
      <w:adjustRightInd/>
      <w:spacing w:before="100" w:beforeAutospacing="1" w:after="100" w:afterAutospacing="1"/>
      <w:jc w:val="center"/>
      <w:textAlignment w:val="center"/>
    </w:pPr>
    <w:rPr>
      <w:color w:val="000000"/>
      <w:sz w:val="24"/>
      <w:szCs w:val="24"/>
    </w:rPr>
  </w:style>
  <w:style w:type="paragraph" w:customStyle="1" w:styleId="xl210">
    <w:name w:val="xl210"/>
    <w:basedOn w:val="Normal"/>
    <w:uiPriority w:val="99"/>
    <w:rsid w:val="00E1505F"/>
    <w:pPr>
      <w:widowControl/>
      <w:autoSpaceDE/>
      <w:autoSpaceDN/>
      <w:adjustRightInd/>
      <w:spacing w:before="100" w:beforeAutospacing="1" w:after="100" w:afterAutospacing="1"/>
      <w:textAlignment w:val="center"/>
    </w:pPr>
    <w:rPr>
      <w:color w:val="000000"/>
      <w:sz w:val="24"/>
      <w:szCs w:val="24"/>
    </w:rPr>
  </w:style>
  <w:style w:type="character" w:styleId="HTMLCite">
    <w:name w:val="HTML Cite"/>
    <w:basedOn w:val="DefaultParagraphFont"/>
    <w:uiPriority w:val="99"/>
    <w:rsid w:val="00E1505F"/>
    <w:rPr>
      <w:color w:val="008000"/>
    </w:rPr>
  </w:style>
  <w:style w:type="paragraph" w:customStyle="1" w:styleId="Normal10">
    <w:name w:val="Normal1"/>
    <w:uiPriority w:val="99"/>
    <w:rsid w:val="00E1505F"/>
    <w:rPr>
      <w:rFonts w:ascii="Arial" w:hAnsi="Arial" w:cs="Arial"/>
      <w:sz w:val="24"/>
      <w:szCs w:val="24"/>
    </w:rPr>
  </w:style>
  <w:style w:type="paragraph" w:customStyle="1" w:styleId="4">
    <w:name w:val="Обычный4"/>
    <w:uiPriority w:val="99"/>
    <w:rsid w:val="00E1505F"/>
    <w:rPr>
      <w:rFonts w:ascii="Arial" w:hAnsi="Arial" w:cs="Arial"/>
      <w:sz w:val="24"/>
      <w:szCs w:val="24"/>
    </w:rPr>
  </w:style>
  <w:style w:type="paragraph" w:customStyle="1" w:styleId="50">
    <w:name w:val="Обычный5"/>
    <w:uiPriority w:val="99"/>
    <w:rsid w:val="00E1505F"/>
    <w:pPr>
      <w:spacing w:before="100" w:after="100"/>
    </w:pPr>
    <w:rPr>
      <w:rFonts w:ascii="Arial" w:hAnsi="Arial" w:cs="Arial"/>
      <w:sz w:val="24"/>
      <w:szCs w:val="24"/>
    </w:rPr>
  </w:style>
  <w:style w:type="paragraph" w:customStyle="1" w:styleId="xl66">
    <w:name w:val="xl6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67">
    <w:name w:val="xl6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68">
    <w:name w:val="xl68"/>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FF0000"/>
      <w:sz w:val="24"/>
      <w:szCs w:val="24"/>
    </w:rPr>
  </w:style>
  <w:style w:type="paragraph" w:customStyle="1" w:styleId="xl69">
    <w:name w:val="xl69"/>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70">
    <w:name w:val="xl70"/>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character" w:styleId="PlaceholderText">
    <w:name w:val="Placeholder Text"/>
    <w:basedOn w:val="DefaultParagraphFont"/>
    <w:uiPriority w:val="99"/>
    <w:semiHidden/>
    <w:rsid w:val="00E1505F"/>
    <w:rPr>
      <w:color w:val="808080"/>
    </w:rPr>
  </w:style>
  <w:style w:type="character" w:customStyle="1" w:styleId="111">
    <w:name w:val="Заголовок 1 Знак1"/>
    <w:uiPriority w:val="99"/>
    <w:rsid w:val="00E1505F"/>
    <w:rPr>
      <w:rFonts w:ascii="Times New Roman" w:hAnsi="Times New Roman" w:cs="Times New Roman"/>
      <w:b/>
      <w:bCs/>
      <w:smallCaps/>
      <w:sz w:val="32"/>
      <w:szCs w:val="32"/>
    </w:rPr>
  </w:style>
  <w:style w:type="paragraph" w:customStyle="1" w:styleId="Heading">
    <w:name w:val="Heading"/>
    <w:uiPriority w:val="99"/>
    <w:rsid w:val="00E1505F"/>
    <w:pPr>
      <w:widowControl w:val="0"/>
      <w:overflowPunct w:val="0"/>
      <w:autoSpaceDE w:val="0"/>
      <w:autoSpaceDN w:val="0"/>
      <w:adjustRightInd w:val="0"/>
      <w:textAlignment w:val="baseline"/>
    </w:pPr>
    <w:rPr>
      <w:rFonts w:ascii="Arial" w:hAnsi="Arial" w:cs="Arial"/>
      <w:b/>
      <w:bCs/>
    </w:rPr>
  </w:style>
  <w:style w:type="character" w:customStyle="1" w:styleId="af8">
    <w:name w:val="Текст примечания Знак"/>
    <w:basedOn w:val="DefaultParagraphFont"/>
    <w:uiPriority w:val="99"/>
    <w:rsid w:val="00E1505F"/>
  </w:style>
  <w:style w:type="paragraph" w:styleId="CommentSubject">
    <w:name w:val="annotation subject"/>
    <w:basedOn w:val="CommentText"/>
    <w:next w:val="CommentText"/>
    <w:link w:val="CommentSubjectChar"/>
    <w:uiPriority w:val="99"/>
    <w:semiHidden/>
    <w:rsid w:val="00E1505F"/>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locked/>
    <w:rsid w:val="00E1505F"/>
    <w:rPr>
      <w:b/>
      <w:bCs/>
    </w:rPr>
  </w:style>
  <w:style w:type="paragraph" w:customStyle="1" w:styleId="28">
    <w:name w:val="заголовок 2"/>
    <w:basedOn w:val="Normal"/>
    <w:next w:val="Normal"/>
    <w:uiPriority w:val="99"/>
    <w:rsid w:val="00E1505F"/>
    <w:pPr>
      <w:keepNext/>
      <w:widowControl/>
      <w:autoSpaceDE/>
      <w:autoSpaceDN/>
      <w:adjustRightInd/>
    </w:pPr>
    <w:rPr>
      <w:sz w:val="32"/>
      <w:szCs w:val="32"/>
    </w:rPr>
  </w:style>
  <w:style w:type="character" w:customStyle="1" w:styleId="112">
    <w:name w:val="Заголовок 1 Знак Знак Знак Знак1"/>
    <w:uiPriority w:val="99"/>
    <w:rsid w:val="00E1505F"/>
    <w:rPr>
      <w:b/>
      <w:bCs/>
      <w:sz w:val="24"/>
      <w:szCs w:val="24"/>
      <w:lang w:val="ru-RU" w:eastAsia="ru-RU"/>
    </w:rPr>
  </w:style>
  <w:style w:type="paragraph" w:styleId="List3">
    <w:name w:val="List 3"/>
    <w:basedOn w:val="Normal"/>
    <w:uiPriority w:val="99"/>
    <w:rsid w:val="00E1505F"/>
    <w:pPr>
      <w:ind w:left="849" w:hanging="283"/>
    </w:pPr>
  </w:style>
  <w:style w:type="paragraph" w:styleId="List4">
    <w:name w:val="List 4"/>
    <w:basedOn w:val="Normal"/>
    <w:uiPriority w:val="99"/>
    <w:rsid w:val="00E1505F"/>
    <w:pPr>
      <w:ind w:left="1132" w:hanging="283"/>
    </w:pPr>
  </w:style>
  <w:style w:type="paragraph" w:styleId="ListContinue4">
    <w:name w:val="List Continue 4"/>
    <w:basedOn w:val="Normal"/>
    <w:uiPriority w:val="99"/>
    <w:rsid w:val="00E1505F"/>
    <w:pPr>
      <w:spacing w:after="120"/>
      <w:ind w:left="1132"/>
    </w:pPr>
  </w:style>
  <w:style w:type="paragraph" w:customStyle="1" w:styleId="af9">
    <w:name w:val="Оглавление"/>
    <w:basedOn w:val="Normal"/>
    <w:next w:val="Normal"/>
    <w:uiPriority w:val="99"/>
    <w:rsid w:val="00E1505F"/>
    <w:pPr>
      <w:ind w:left="140"/>
    </w:pPr>
    <w:rPr>
      <w:rFonts w:ascii="Courier New" w:hAnsi="Courier New" w:cs="Courier New"/>
    </w:rPr>
  </w:style>
  <w:style w:type="paragraph" w:customStyle="1" w:styleId="afa">
    <w:name w:val="Комментарий пользователя"/>
    <w:basedOn w:val="Normal"/>
    <w:next w:val="Normal"/>
    <w:uiPriority w:val="99"/>
    <w:rsid w:val="00E1505F"/>
    <w:pPr>
      <w:ind w:left="170"/>
    </w:pPr>
    <w:rPr>
      <w:i/>
      <w:iCs/>
      <w:color w:val="000080"/>
    </w:rPr>
  </w:style>
  <w:style w:type="paragraph" w:customStyle="1" w:styleId="text">
    <w:name w:val="text"/>
    <w:basedOn w:val="Normal"/>
    <w:uiPriority w:val="99"/>
    <w:rsid w:val="00E1505F"/>
    <w:pPr>
      <w:widowControl/>
      <w:autoSpaceDE/>
      <w:autoSpaceDN/>
      <w:adjustRightInd/>
      <w:ind w:firstLine="600"/>
    </w:pPr>
    <w:rPr>
      <w:sz w:val="24"/>
      <w:szCs w:val="24"/>
    </w:rPr>
  </w:style>
  <w:style w:type="paragraph" w:customStyle="1" w:styleId="art">
    <w:name w:val="art"/>
    <w:basedOn w:val="Normal"/>
    <w:uiPriority w:val="99"/>
    <w:rsid w:val="00E1505F"/>
    <w:pPr>
      <w:widowControl/>
      <w:autoSpaceDE/>
      <w:autoSpaceDN/>
      <w:adjustRightInd/>
      <w:spacing w:before="112" w:after="150"/>
      <w:ind w:firstLine="374"/>
    </w:pPr>
    <w:rPr>
      <w:rFonts w:ascii="Microsoft Sans Serif" w:hAnsi="Microsoft Sans Serif" w:cs="Microsoft Sans Serif"/>
    </w:rPr>
  </w:style>
  <w:style w:type="paragraph" w:customStyle="1" w:styleId="TimesNewRoman">
    <w:name w:val="Обычный + Times New Roman"/>
    <w:aliases w:val="12 пт"/>
    <w:basedOn w:val="Normal"/>
    <w:uiPriority w:val="99"/>
    <w:rsid w:val="00E1505F"/>
    <w:pPr>
      <w:outlineLvl w:val="0"/>
    </w:pPr>
    <w:rPr>
      <w:sz w:val="24"/>
      <w:szCs w:val="24"/>
    </w:rPr>
  </w:style>
  <w:style w:type="paragraph" w:customStyle="1" w:styleId="6">
    <w:name w:val="Обычный6"/>
    <w:uiPriority w:val="99"/>
    <w:rsid w:val="00E1505F"/>
    <w:pPr>
      <w:spacing w:before="100" w:after="100"/>
    </w:pPr>
    <w:rPr>
      <w:rFonts w:ascii="Arial" w:hAnsi="Arial" w:cs="Arial"/>
      <w:sz w:val="24"/>
      <w:szCs w:val="24"/>
    </w:rPr>
  </w:style>
  <w:style w:type="character" w:customStyle="1" w:styleId="212">
    <w:name w:val="Основной текст с отступом 2 Знак1"/>
    <w:aliases w:val="Знак Знак Знак Знак Знак Знак2 Знак,Знак Знак Знак Знак Знак Знак Знак1 Знак,Знак Знак Знак Знак Знак Знак Знак2 Знак,Знак Знак Знак Знак Знак Знак Знак Знак Знак1"/>
    <w:uiPriority w:val="99"/>
    <w:locked/>
    <w:rsid w:val="00E1505F"/>
    <w:rPr>
      <w:rFonts w:ascii="Times New Roman" w:hAnsi="Times New Roman" w:cs="Times New Roman"/>
      <w:sz w:val="24"/>
      <w:szCs w:val="24"/>
    </w:rPr>
  </w:style>
  <w:style w:type="character" w:customStyle="1" w:styleId="311">
    <w:name w:val="Основной текст с отступом 3 Знак1"/>
    <w:uiPriority w:val="99"/>
    <w:locked/>
    <w:rsid w:val="00E1505F"/>
    <w:rPr>
      <w:rFonts w:ascii="Times New Roman" w:hAnsi="Times New Roman" w:cs="Times New Roman"/>
      <w:sz w:val="16"/>
      <w:szCs w:val="16"/>
    </w:rPr>
  </w:style>
  <w:style w:type="character" w:customStyle="1" w:styleId="1a">
    <w:name w:val="Основной текст с отступом Знак1"/>
    <w:uiPriority w:val="99"/>
    <w:locked/>
    <w:rsid w:val="00E1505F"/>
    <w:rPr>
      <w:rFonts w:ascii="Times New Roman" w:hAnsi="Times New Roman" w:cs="Times New Roman"/>
      <w:sz w:val="24"/>
      <w:szCs w:val="24"/>
    </w:rPr>
  </w:style>
  <w:style w:type="paragraph" w:customStyle="1" w:styleId="afb">
    <w:name w:val="Для записок"/>
    <w:basedOn w:val="Normal"/>
    <w:uiPriority w:val="99"/>
    <w:rsid w:val="00E1505F"/>
    <w:pPr>
      <w:widowControl/>
      <w:autoSpaceDE/>
      <w:autoSpaceDN/>
      <w:adjustRightInd/>
      <w:spacing w:after="100"/>
      <w:ind w:firstLine="720"/>
    </w:pPr>
    <w:rPr>
      <w:sz w:val="24"/>
      <w:szCs w:val="24"/>
    </w:rPr>
  </w:style>
  <w:style w:type="paragraph" w:customStyle="1" w:styleId="xl211">
    <w:name w:val="xl211"/>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color w:val="FF0000"/>
      <w:sz w:val="24"/>
      <w:szCs w:val="24"/>
    </w:rPr>
  </w:style>
  <w:style w:type="paragraph" w:customStyle="1" w:styleId="xl212">
    <w:name w:val="xl212"/>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color w:val="FF0000"/>
      <w:sz w:val="24"/>
      <w:szCs w:val="24"/>
    </w:rPr>
  </w:style>
  <w:style w:type="paragraph" w:customStyle="1" w:styleId="xl213">
    <w:name w:val="xl213"/>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b/>
      <w:bCs/>
      <w:sz w:val="24"/>
      <w:szCs w:val="24"/>
    </w:rPr>
  </w:style>
  <w:style w:type="paragraph" w:customStyle="1" w:styleId="xl214">
    <w:name w:val="xl214"/>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b/>
      <w:bCs/>
      <w:sz w:val="24"/>
      <w:szCs w:val="24"/>
    </w:rPr>
  </w:style>
  <w:style w:type="paragraph" w:customStyle="1" w:styleId="xl215">
    <w:name w:val="xl215"/>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color w:val="FF0000"/>
      <w:sz w:val="24"/>
      <w:szCs w:val="24"/>
    </w:rPr>
  </w:style>
  <w:style w:type="paragraph" w:customStyle="1" w:styleId="xl216">
    <w:name w:val="xl21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217">
    <w:name w:val="xl217"/>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sz w:val="24"/>
      <w:szCs w:val="24"/>
    </w:rPr>
  </w:style>
  <w:style w:type="paragraph" w:customStyle="1" w:styleId="xl218">
    <w:name w:val="xl218"/>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b/>
      <w:bCs/>
      <w:sz w:val="24"/>
      <w:szCs w:val="24"/>
    </w:rPr>
  </w:style>
  <w:style w:type="paragraph" w:customStyle="1" w:styleId="xl219">
    <w:name w:val="xl219"/>
    <w:basedOn w:val="Normal"/>
    <w:uiPriority w:val="99"/>
    <w:rsid w:val="00E1505F"/>
    <w:pPr>
      <w:widowControl/>
      <w:autoSpaceDE/>
      <w:autoSpaceDN/>
      <w:adjustRightInd/>
      <w:spacing w:before="100" w:beforeAutospacing="1" w:after="100" w:afterAutospacing="1"/>
      <w:jc w:val="center"/>
      <w:textAlignment w:val="top"/>
    </w:pPr>
    <w:rPr>
      <w:b/>
      <w:bCs/>
      <w:sz w:val="24"/>
      <w:szCs w:val="24"/>
    </w:rPr>
  </w:style>
  <w:style w:type="paragraph" w:customStyle="1" w:styleId="xl220">
    <w:name w:val="xl220"/>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221">
    <w:name w:val="xl22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222">
    <w:name w:val="xl222"/>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FF0000"/>
      <w:sz w:val="24"/>
      <w:szCs w:val="24"/>
    </w:rPr>
  </w:style>
  <w:style w:type="paragraph" w:customStyle="1" w:styleId="xl223">
    <w:name w:val="xl223"/>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224">
    <w:name w:val="xl224"/>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b/>
      <w:bCs/>
      <w:sz w:val="24"/>
      <w:szCs w:val="24"/>
    </w:rPr>
  </w:style>
  <w:style w:type="paragraph" w:customStyle="1" w:styleId="xl225">
    <w:name w:val="xl225"/>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226">
    <w:name w:val="xl226"/>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227">
    <w:name w:val="xl22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b/>
      <w:bCs/>
      <w:sz w:val="24"/>
      <w:szCs w:val="24"/>
    </w:rPr>
  </w:style>
  <w:style w:type="paragraph" w:customStyle="1" w:styleId="xl228">
    <w:name w:val="xl228"/>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sz w:val="24"/>
      <w:szCs w:val="24"/>
    </w:rPr>
  </w:style>
  <w:style w:type="paragraph" w:customStyle="1" w:styleId="xl229">
    <w:name w:val="xl229"/>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230">
    <w:name w:val="xl230"/>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1">
    <w:name w:val="xl23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2"/>
      <w:szCs w:val="22"/>
    </w:rPr>
  </w:style>
  <w:style w:type="paragraph" w:customStyle="1" w:styleId="xl232">
    <w:name w:val="xl232"/>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3">
    <w:name w:val="xl233"/>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b/>
      <w:bCs/>
      <w:sz w:val="24"/>
      <w:szCs w:val="24"/>
    </w:rPr>
  </w:style>
  <w:style w:type="paragraph" w:customStyle="1" w:styleId="xl234">
    <w:name w:val="xl234"/>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235">
    <w:name w:val="xl235"/>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6">
    <w:name w:val="xl23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7">
    <w:name w:val="xl23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8">
    <w:name w:val="xl238"/>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9">
    <w:name w:val="xl239"/>
    <w:basedOn w:val="Normal"/>
    <w:uiPriority w:val="99"/>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40">
    <w:name w:val="xl240"/>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41">
    <w:name w:val="xl241"/>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b/>
      <w:bCs/>
      <w:sz w:val="24"/>
      <w:szCs w:val="24"/>
    </w:rPr>
  </w:style>
  <w:style w:type="paragraph" w:customStyle="1" w:styleId="AAA">
    <w:name w:val="! AAA !"/>
    <w:link w:val="AAA0"/>
    <w:uiPriority w:val="99"/>
    <w:rsid w:val="00E1505F"/>
    <w:pPr>
      <w:spacing w:after="120"/>
      <w:jc w:val="both"/>
    </w:pPr>
    <w:rPr>
      <w:rFonts w:ascii="Arial" w:hAnsi="Arial" w:cs="Arial"/>
      <w:color w:val="0000FF"/>
      <w:sz w:val="24"/>
      <w:szCs w:val="24"/>
    </w:rPr>
  </w:style>
  <w:style w:type="character" w:customStyle="1" w:styleId="AAA0">
    <w:name w:val="! AAA ! Знак"/>
    <w:link w:val="AAA"/>
    <w:uiPriority w:val="99"/>
    <w:locked/>
    <w:rsid w:val="00E1505F"/>
    <w:rPr>
      <w:color w:val="0000FF"/>
      <w:sz w:val="24"/>
      <w:szCs w:val="24"/>
      <w:lang w:val="ru-RU" w:eastAsia="ru-RU"/>
    </w:rPr>
  </w:style>
  <w:style w:type="character" w:customStyle="1" w:styleId="122">
    <w:name w:val="Заголовок 1 Знак2"/>
    <w:uiPriority w:val="99"/>
    <w:locked/>
    <w:rsid w:val="00E1505F"/>
    <w:rPr>
      <w:rFonts w:ascii="Arial" w:hAnsi="Arial" w:cs="Arial"/>
      <w:b/>
      <w:bCs/>
      <w:kern w:val="32"/>
      <w:sz w:val="32"/>
      <w:szCs w:val="32"/>
    </w:rPr>
  </w:style>
  <w:style w:type="paragraph" w:customStyle="1" w:styleId="220">
    <w:name w:val="Основной текст 22"/>
    <w:basedOn w:val="Normal"/>
    <w:uiPriority w:val="99"/>
    <w:rsid w:val="00E1505F"/>
    <w:pPr>
      <w:widowControl/>
      <w:autoSpaceDE/>
      <w:autoSpaceDN/>
      <w:adjustRightInd/>
      <w:ind w:firstLine="360"/>
    </w:pPr>
    <w:rPr>
      <w:sz w:val="28"/>
      <w:szCs w:val="28"/>
    </w:rPr>
  </w:style>
  <w:style w:type="paragraph" w:customStyle="1" w:styleId="7">
    <w:name w:val="Обычный7"/>
    <w:uiPriority w:val="99"/>
    <w:rsid w:val="00E1505F"/>
    <w:pPr>
      <w:spacing w:before="180" w:line="320" w:lineRule="auto"/>
      <w:ind w:firstLine="440"/>
      <w:jc w:val="both"/>
    </w:pPr>
    <w:rPr>
      <w:rFonts w:ascii="Arial" w:hAnsi="Arial" w:cs="Arial"/>
      <w:sz w:val="18"/>
      <w:szCs w:val="18"/>
    </w:rPr>
  </w:style>
  <w:style w:type="paragraph" w:customStyle="1" w:styleId="BodyText21">
    <w:name w:val="Body Text 21"/>
    <w:basedOn w:val="Normal"/>
    <w:uiPriority w:val="99"/>
    <w:rsid w:val="00E1505F"/>
    <w:rPr>
      <w:sz w:val="32"/>
      <w:szCs w:val="32"/>
    </w:rPr>
  </w:style>
  <w:style w:type="paragraph" w:customStyle="1" w:styleId="8">
    <w:name w:val="Обычный8"/>
    <w:uiPriority w:val="99"/>
    <w:rsid w:val="00E1505F"/>
    <w:pPr>
      <w:snapToGrid w:val="0"/>
      <w:spacing w:before="180" w:line="319" w:lineRule="auto"/>
      <w:ind w:firstLine="440"/>
      <w:jc w:val="both"/>
    </w:pPr>
    <w:rPr>
      <w:rFonts w:ascii="Arial" w:hAnsi="Arial" w:cs="Arial"/>
      <w:sz w:val="18"/>
      <w:szCs w:val="18"/>
    </w:rPr>
  </w:style>
  <w:style w:type="character" w:customStyle="1" w:styleId="213">
    <w:name w:val="Основной текст 2 Знак1"/>
    <w:aliases w:val="Знак12 Знак"/>
    <w:uiPriority w:val="99"/>
    <w:rsid w:val="00E1505F"/>
    <w:rPr>
      <w:rFonts w:ascii="Times New Roman" w:hAnsi="Times New Roman" w:cs="Times New Roman"/>
      <w:sz w:val="24"/>
      <w:szCs w:val="24"/>
      <w:lang w:eastAsia="ru-RU"/>
    </w:rPr>
  </w:style>
  <w:style w:type="character" w:customStyle="1" w:styleId="312">
    <w:name w:val="Основной текст 3 Знак1"/>
    <w:uiPriority w:val="99"/>
    <w:semiHidden/>
    <w:rsid w:val="00E1505F"/>
    <w:rPr>
      <w:rFonts w:ascii="Times New Roman" w:hAnsi="Times New Roman" w:cs="Times New Roman"/>
      <w:sz w:val="16"/>
      <w:szCs w:val="16"/>
      <w:lang w:eastAsia="ru-RU"/>
    </w:rPr>
  </w:style>
  <w:style w:type="character" w:customStyle="1" w:styleId="1b">
    <w:name w:val="Текст Знак1"/>
    <w:uiPriority w:val="99"/>
    <w:semiHidden/>
    <w:rsid w:val="00E1505F"/>
    <w:rPr>
      <w:rFonts w:ascii="Consolas" w:hAnsi="Consolas" w:cs="Consolas"/>
      <w:sz w:val="21"/>
      <w:szCs w:val="21"/>
      <w:lang w:eastAsia="ru-RU"/>
    </w:rPr>
  </w:style>
  <w:style w:type="character" w:customStyle="1" w:styleId="1c">
    <w:name w:val="Тема примечания Знак1"/>
    <w:uiPriority w:val="99"/>
    <w:semiHidden/>
    <w:rsid w:val="00E1505F"/>
    <w:rPr>
      <w:rFonts w:ascii="Times New Roman" w:hAnsi="Times New Roman" w:cs="Times New Roman"/>
      <w:b/>
      <w:bCs/>
      <w:sz w:val="20"/>
      <w:szCs w:val="20"/>
      <w:lang w:eastAsia="ru-RU"/>
    </w:rPr>
  </w:style>
  <w:style w:type="character" w:customStyle="1" w:styleId="1d">
    <w:name w:val="Текст выноски Знак1"/>
    <w:uiPriority w:val="99"/>
    <w:semiHidden/>
    <w:rsid w:val="00E1505F"/>
    <w:rPr>
      <w:rFonts w:ascii="Tahoma" w:hAnsi="Tahoma" w:cs="Tahoma"/>
      <w:sz w:val="16"/>
      <w:szCs w:val="16"/>
      <w:lang w:eastAsia="ru-RU"/>
    </w:rPr>
  </w:style>
  <w:style w:type="paragraph" w:customStyle="1" w:styleId="afc">
    <w:name w:val="заголовок табл"/>
    <w:basedOn w:val="Normal"/>
    <w:autoRedefine/>
    <w:uiPriority w:val="99"/>
    <w:rsid w:val="00E1505F"/>
    <w:pPr>
      <w:keepNext/>
      <w:widowControl/>
      <w:suppressLineNumbers/>
      <w:tabs>
        <w:tab w:val="left" w:pos="1418"/>
        <w:tab w:val="right" w:pos="2268"/>
      </w:tabs>
      <w:autoSpaceDE/>
      <w:autoSpaceDN/>
      <w:adjustRightInd/>
      <w:jc w:val="center"/>
    </w:pPr>
    <w:rPr>
      <w:b/>
      <w:bCs/>
      <w:sz w:val="28"/>
      <w:szCs w:val="28"/>
    </w:rPr>
  </w:style>
  <w:style w:type="paragraph" w:customStyle="1" w:styleId="130">
    <w:name w:val="Обычный 13"/>
    <w:basedOn w:val="Normal"/>
    <w:link w:val="136"/>
    <w:autoRedefine/>
    <w:uiPriority w:val="99"/>
    <w:rsid w:val="00E1505F"/>
    <w:pPr>
      <w:tabs>
        <w:tab w:val="left" w:leader="dot" w:pos="9356"/>
      </w:tabs>
      <w:autoSpaceDE/>
      <w:autoSpaceDN/>
      <w:adjustRightInd/>
      <w:spacing w:line="360" w:lineRule="auto"/>
      <w:ind w:firstLine="567"/>
    </w:pPr>
    <w:rPr>
      <w:sz w:val="28"/>
      <w:szCs w:val="28"/>
    </w:rPr>
  </w:style>
  <w:style w:type="character" w:customStyle="1" w:styleId="136">
    <w:name w:val="Обычный 13 Знак6"/>
    <w:link w:val="130"/>
    <w:uiPriority w:val="99"/>
    <w:locked/>
    <w:rsid w:val="00E1505F"/>
    <w:rPr>
      <w:sz w:val="28"/>
      <w:szCs w:val="28"/>
    </w:rPr>
  </w:style>
  <w:style w:type="paragraph" w:customStyle="1" w:styleId="Iacaaiea">
    <w:name w:val="Iacaaiea"/>
    <w:basedOn w:val="Normal"/>
    <w:uiPriority w:val="99"/>
    <w:rsid w:val="00E1505F"/>
    <w:pPr>
      <w:widowControl/>
      <w:autoSpaceDE/>
      <w:autoSpaceDN/>
      <w:adjustRightInd/>
      <w:jc w:val="center"/>
    </w:pPr>
    <w:rPr>
      <w:sz w:val="24"/>
      <w:szCs w:val="24"/>
    </w:rPr>
  </w:style>
  <w:style w:type="paragraph" w:customStyle="1" w:styleId="afd">
    <w:name w:val="подпись Знак"/>
    <w:basedOn w:val="Normal"/>
    <w:uiPriority w:val="99"/>
    <w:rsid w:val="00E1505F"/>
    <w:pPr>
      <w:widowControl/>
      <w:suppressLineNumbers/>
      <w:tabs>
        <w:tab w:val="right" w:pos="9072"/>
      </w:tabs>
      <w:autoSpaceDE/>
      <w:autoSpaceDN/>
      <w:adjustRightInd/>
      <w:spacing w:before="840"/>
    </w:pPr>
    <w:rPr>
      <w:sz w:val="24"/>
      <w:szCs w:val="24"/>
    </w:rPr>
  </w:style>
  <w:style w:type="character" w:customStyle="1" w:styleId="131">
    <w:name w:val="Обычный 13 Знак"/>
    <w:uiPriority w:val="99"/>
    <w:rsid w:val="00E1505F"/>
    <w:rPr>
      <w:snapToGrid w:val="0"/>
      <w:sz w:val="26"/>
      <w:szCs w:val="26"/>
    </w:rPr>
  </w:style>
  <w:style w:type="paragraph" w:styleId="NoSpacing">
    <w:name w:val="No Spacing"/>
    <w:aliases w:val="ПКР,пкр"/>
    <w:link w:val="NoSpacingChar"/>
    <w:uiPriority w:val="99"/>
    <w:qFormat/>
    <w:rsid w:val="00E1505F"/>
    <w:pPr>
      <w:spacing w:line="360" w:lineRule="auto"/>
      <w:ind w:right="851"/>
      <w:jc w:val="both"/>
    </w:pPr>
    <w:rPr>
      <w:rFonts w:ascii="Calibri" w:hAnsi="Calibri" w:cs="Calibri"/>
      <w:lang w:eastAsia="en-US"/>
    </w:rPr>
  </w:style>
  <w:style w:type="paragraph" w:customStyle="1" w:styleId="CM76">
    <w:name w:val="CM76"/>
    <w:basedOn w:val="Normal"/>
    <w:next w:val="Normal"/>
    <w:uiPriority w:val="99"/>
    <w:rsid w:val="00E1505F"/>
    <w:rPr>
      <w:rFonts w:ascii="TTE1A887F8t00" w:hAnsi="TTE1A887F8t00" w:cs="TTE1A887F8t00"/>
      <w:sz w:val="24"/>
      <w:szCs w:val="24"/>
    </w:rPr>
  </w:style>
  <w:style w:type="paragraph" w:customStyle="1" w:styleId="CM19">
    <w:name w:val="CM19"/>
    <w:basedOn w:val="Normal"/>
    <w:next w:val="Normal"/>
    <w:uiPriority w:val="99"/>
    <w:rsid w:val="00E1505F"/>
    <w:pPr>
      <w:spacing w:line="276" w:lineRule="atLeast"/>
    </w:pPr>
    <w:rPr>
      <w:rFonts w:ascii="TTE1A887F8t00" w:hAnsi="TTE1A887F8t00" w:cs="TTE1A887F8t00"/>
      <w:sz w:val="24"/>
      <w:szCs w:val="24"/>
    </w:rPr>
  </w:style>
  <w:style w:type="paragraph" w:customStyle="1" w:styleId="CM80">
    <w:name w:val="CM80"/>
    <w:basedOn w:val="Normal"/>
    <w:next w:val="Normal"/>
    <w:uiPriority w:val="99"/>
    <w:rsid w:val="00E1505F"/>
    <w:rPr>
      <w:rFonts w:ascii="TTE1A887F8t00" w:hAnsi="TTE1A887F8t00" w:cs="TTE1A887F8t00"/>
      <w:sz w:val="24"/>
      <w:szCs w:val="24"/>
    </w:rPr>
  </w:style>
  <w:style w:type="paragraph" w:customStyle="1" w:styleId="12">
    <w:name w:val="Стиль По ширине Междустр.интервал:  множитель 12 ин"/>
    <w:basedOn w:val="Normal"/>
    <w:uiPriority w:val="99"/>
    <w:rsid w:val="00E1505F"/>
    <w:pPr>
      <w:widowControl/>
      <w:numPr>
        <w:numId w:val="14"/>
      </w:numPr>
      <w:autoSpaceDE/>
      <w:autoSpaceDN/>
      <w:adjustRightInd/>
    </w:pPr>
    <w:rPr>
      <w:sz w:val="24"/>
      <w:szCs w:val="24"/>
    </w:rPr>
  </w:style>
  <w:style w:type="paragraph" w:customStyle="1" w:styleId="afe">
    <w:name w:val="_Список маркеров *"/>
    <w:basedOn w:val="Normal"/>
    <w:uiPriority w:val="99"/>
    <w:rsid w:val="00E1505F"/>
    <w:pPr>
      <w:widowControl/>
      <w:autoSpaceDE/>
      <w:autoSpaceDN/>
      <w:adjustRightInd/>
    </w:pPr>
    <w:rPr>
      <w:sz w:val="24"/>
      <w:szCs w:val="24"/>
    </w:rPr>
  </w:style>
  <w:style w:type="paragraph" w:customStyle="1" w:styleId="aff">
    <w:name w:val="_Обычный"/>
    <w:basedOn w:val="Normal"/>
    <w:link w:val="aff0"/>
    <w:uiPriority w:val="99"/>
    <w:rsid w:val="00E1505F"/>
    <w:pPr>
      <w:widowControl/>
      <w:autoSpaceDE/>
      <w:autoSpaceDN/>
      <w:adjustRightInd/>
      <w:ind w:firstLine="709"/>
    </w:pPr>
    <w:rPr>
      <w:sz w:val="24"/>
      <w:szCs w:val="24"/>
    </w:rPr>
  </w:style>
  <w:style w:type="character" w:customStyle="1" w:styleId="aff0">
    <w:name w:val="_Обычный Знак"/>
    <w:link w:val="aff"/>
    <w:uiPriority w:val="99"/>
    <w:locked/>
    <w:rsid w:val="00E1505F"/>
    <w:rPr>
      <w:sz w:val="24"/>
      <w:szCs w:val="24"/>
    </w:rPr>
  </w:style>
  <w:style w:type="character" w:customStyle="1" w:styleId="title11">
    <w:name w:val="title11"/>
    <w:uiPriority w:val="99"/>
    <w:rsid w:val="00E1505F"/>
    <w:rPr>
      <w:color w:val="000000"/>
      <w:sz w:val="34"/>
      <w:szCs w:val="34"/>
      <w:u w:val="none"/>
      <w:effect w:val="none"/>
    </w:rPr>
  </w:style>
  <w:style w:type="paragraph" w:customStyle="1" w:styleId="1e">
    <w:name w:val="заголовок 1"/>
    <w:basedOn w:val="Normal"/>
    <w:next w:val="Normal"/>
    <w:uiPriority w:val="99"/>
    <w:rsid w:val="00E1505F"/>
    <w:pPr>
      <w:keepNext/>
      <w:widowControl/>
      <w:autoSpaceDE/>
      <w:autoSpaceDN/>
      <w:adjustRightInd/>
      <w:ind w:firstLine="720"/>
    </w:pPr>
    <w:rPr>
      <w:b/>
      <w:bCs/>
      <w:sz w:val="24"/>
      <w:szCs w:val="24"/>
    </w:rPr>
  </w:style>
  <w:style w:type="character" w:customStyle="1" w:styleId="p2">
    <w:name w:val="p2"/>
    <w:basedOn w:val="DefaultParagraphFont"/>
    <w:uiPriority w:val="99"/>
    <w:rsid w:val="00E1505F"/>
  </w:style>
  <w:style w:type="character" w:customStyle="1" w:styleId="apple-style-span">
    <w:name w:val="apple-style-span"/>
    <w:basedOn w:val="DefaultParagraphFont"/>
    <w:uiPriority w:val="99"/>
    <w:rsid w:val="00E1505F"/>
  </w:style>
  <w:style w:type="paragraph" w:customStyle="1" w:styleId="aff1">
    <w:name w:val="Основа"/>
    <w:basedOn w:val="Normal"/>
    <w:uiPriority w:val="99"/>
    <w:rsid w:val="00E1505F"/>
    <w:pPr>
      <w:widowControl/>
      <w:autoSpaceDE/>
      <w:autoSpaceDN/>
      <w:adjustRightInd/>
      <w:spacing w:before="120"/>
      <w:ind w:firstLine="720"/>
    </w:pPr>
    <w:rPr>
      <w:sz w:val="24"/>
      <w:szCs w:val="24"/>
    </w:rPr>
  </w:style>
  <w:style w:type="paragraph" w:customStyle="1" w:styleId="aff2">
    <w:name w:val="таблица"/>
    <w:basedOn w:val="BodyText3"/>
    <w:uiPriority w:val="99"/>
    <w:rsid w:val="00E1505F"/>
    <w:pPr>
      <w:widowControl/>
      <w:autoSpaceDE/>
      <w:autoSpaceDN/>
      <w:adjustRightInd/>
      <w:spacing w:before="60" w:after="60"/>
      <w:jc w:val="center"/>
    </w:pPr>
    <w:rPr>
      <w:sz w:val="24"/>
      <w:szCs w:val="24"/>
    </w:rPr>
  </w:style>
  <w:style w:type="character" w:customStyle="1" w:styleId="apple-converted-space">
    <w:name w:val="apple-converted-space"/>
    <w:basedOn w:val="DefaultParagraphFont"/>
    <w:uiPriority w:val="99"/>
    <w:rsid w:val="00E1505F"/>
  </w:style>
  <w:style w:type="paragraph" w:customStyle="1" w:styleId="a">
    <w:name w:val="Маркер Смыслов"/>
    <w:basedOn w:val="Normal"/>
    <w:uiPriority w:val="99"/>
    <w:rsid w:val="00E1505F"/>
    <w:pPr>
      <w:widowControl/>
      <w:numPr>
        <w:numId w:val="16"/>
      </w:numPr>
      <w:tabs>
        <w:tab w:val="clear" w:pos="680"/>
        <w:tab w:val="left" w:pos="284"/>
      </w:tabs>
      <w:autoSpaceDE/>
      <w:autoSpaceDN/>
      <w:adjustRightInd/>
      <w:spacing w:before="40"/>
      <w:ind w:left="709" w:hanging="425"/>
    </w:pPr>
    <w:rPr>
      <w:sz w:val="24"/>
      <w:szCs w:val="24"/>
    </w:rPr>
  </w:style>
  <w:style w:type="paragraph" w:customStyle="1" w:styleId="xl63">
    <w:name w:val="xl63"/>
    <w:basedOn w:val="Normal"/>
    <w:uiPriority w:val="99"/>
    <w:rsid w:val="00E1505F"/>
    <w:pPr>
      <w:widowControl/>
      <w:autoSpaceDE/>
      <w:autoSpaceDN/>
      <w:adjustRightInd/>
      <w:spacing w:before="100" w:beforeAutospacing="1" w:after="100" w:afterAutospacing="1"/>
      <w:jc w:val="center"/>
      <w:textAlignment w:val="center"/>
    </w:pPr>
    <w:rPr>
      <w:sz w:val="24"/>
      <w:szCs w:val="24"/>
    </w:rPr>
  </w:style>
  <w:style w:type="paragraph" w:customStyle="1" w:styleId="xl64">
    <w:name w:val="xl64"/>
    <w:basedOn w:val="Normal"/>
    <w:uiPriority w:val="99"/>
    <w:rsid w:val="00E1505F"/>
    <w:pPr>
      <w:widowControl/>
      <w:autoSpaceDE/>
      <w:autoSpaceDN/>
      <w:adjustRightInd/>
      <w:spacing w:before="100" w:beforeAutospacing="1" w:after="100" w:afterAutospacing="1"/>
      <w:jc w:val="center"/>
      <w:textAlignment w:val="center"/>
    </w:pPr>
    <w:rPr>
      <w:sz w:val="24"/>
      <w:szCs w:val="24"/>
    </w:rPr>
  </w:style>
  <w:style w:type="paragraph" w:customStyle="1" w:styleId="Bodytxt0">
    <w:name w:val="Bodytxt"/>
    <w:basedOn w:val="Normal"/>
    <w:uiPriority w:val="99"/>
    <w:rsid w:val="00E1505F"/>
    <w:pPr>
      <w:widowControl/>
      <w:autoSpaceDE/>
      <w:autoSpaceDN/>
      <w:adjustRightInd/>
      <w:spacing w:before="120" w:after="120"/>
    </w:pPr>
    <w:rPr>
      <w:sz w:val="24"/>
      <w:szCs w:val="24"/>
      <w:lang w:val="en-GB"/>
    </w:rPr>
  </w:style>
  <w:style w:type="paragraph" w:customStyle="1" w:styleId="9">
    <w:name w:val="Обычный9"/>
    <w:uiPriority w:val="99"/>
    <w:rsid w:val="00E1505F"/>
    <w:pPr>
      <w:widowControl w:val="0"/>
      <w:spacing w:line="360" w:lineRule="auto"/>
      <w:ind w:firstLine="560"/>
    </w:pPr>
    <w:rPr>
      <w:rFonts w:ascii="Courier New" w:hAnsi="Courier New" w:cs="Courier New"/>
      <w:sz w:val="24"/>
      <w:szCs w:val="24"/>
    </w:rPr>
  </w:style>
  <w:style w:type="paragraph" w:customStyle="1" w:styleId="aff3">
    <w:name w:val="курсив для заголов об"/>
    <w:basedOn w:val="Normal"/>
    <w:uiPriority w:val="99"/>
    <w:rsid w:val="00E1505F"/>
    <w:pPr>
      <w:widowControl/>
      <w:autoSpaceDE/>
      <w:autoSpaceDN/>
      <w:adjustRightInd/>
      <w:spacing w:before="240" w:after="120"/>
      <w:ind w:firstLine="567"/>
      <w:jc w:val="center"/>
    </w:pPr>
    <w:rPr>
      <w:b/>
      <w:bCs/>
      <w:i/>
      <w:iCs/>
      <w:sz w:val="22"/>
      <w:szCs w:val="22"/>
    </w:rPr>
  </w:style>
  <w:style w:type="paragraph" w:customStyle="1" w:styleId="313">
    <w:name w:val="Основной текст 31"/>
    <w:basedOn w:val="Normal"/>
    <w:uiPriority w:val="99"/>
    <w:rsid w:val="00E1505F"/>
    <w:pPr>
      <w:widowControl/>
      <w:autoSpaceDE/>
      <w:autoSpaceDN/>
      <w:adjustRightInd/>
      <w:spacing w:line="360" w:lineRule="auto"/>
    </w:pPr>
    <w:rPr>
      <w:sz w:val="24"/>
      <w:szCs w:val="24"/>
    </w:rPr>
  </w:style>
  <w:style w:type="paragraph" w:customStyle="1" w:styleId="1f">
    <w:name w:val="1 уровень"/>
    <w:basedOn w:val="Heading1"/>
    <w:uiPriority w:val="99"/>
    <w:rsid w:val="00E1505F"/>
    <w:pPr>
      <w:widowControl/>
      <w:numPr>
        <w:numId w:val="0"/>
      </w:numPr>
      <w:spacing w:before="240" w:after="60"/>
      <w:ind w:firstLine="720"/>
      <w:jc w:val="left"/>
    </w:pPr>
    <w:rPr>
      <w:kern w:val="32"/>
    </w:rPr>
  </w:style>
  <w:style w:type="paragraph" w:customStyle="1" w:styleId="2">
    <w:name w:val="2 уровень"/>
    <w:basedOn w:val="Normal"/>
    <w:uiPriority w:val="99"/>
    <w:rsid w:val="00E1505F"/>
    <w:pPr>
      <w:widowControl/>
      <w:numPr>
        <w:ilvl w:val="1"/>
        <w:numId w:val="17"/>
      </w:numPr>
      <w:autoSpaceDE/>
      <w:autoSpaceDN/>
      <w:adjustRightInd/>
    </w:pPr>
    <w:rPr>
      <w:b/>
      <w:bCs/>
      <w:sz w:val="24"/>
      <w:szCs w:val="24"/>
    </w:rPr>
  </w:style>
  <w:style w:type="paragraph" w:customStyle="1" w:styleId="3">
    <w:name w:val="3 уровень"/>
    <w:basedOn w:val="Normal"/>
    <w:uiPriority w:val="99"/>
    <w:rsid w:val="00E1505F"/>
    <w:pPr>
      <w:widowControl/>
      <w:numPr>
        <w:ilvl w:val="2"/>
        <w:numId w:val="17"/>
      </w:numPr>
      <w:autoSpaceDE/>
      <w:autoSpaceDN/>
      <w:adjustRightInd/>
      <w:ind w:left="1627" w:hanging="907"/>
    </w:pPr>
    <w:rPr>
      <w:b/>
      <w:bCs/>
      <w:i/>
      <w:iCs/>
      <w:sz w:val="24"/>
      <w:szCs w:val="24"/>
    </w:rPr>
  </w:style>
  <w:style w:type="paragraph" w:customStyle="1" w:styleId="71">
    <w:name w:val="Заголовок 71"/>
    <w:basedOn w:val="Normal"/>
    <w:next w:val="Normal"/>
    <w:uiPriority w:val="99"/>
    <w:rsid w:val="00E1505F"/>
    <w:pPr>
      <w:widowControl/>
      <w:suppressAutoHyphens/>
      <w:autoSpaceDE/>
      <w:autoSpaceDN/>
      <w:adjustRightInd/>
      <w:spacing w:before="240" w:after="60"/>
    </w:pPr>
    <w:rPr>
      <w:sz w:val="24"/>
      <w:szCs w:val="24"/>
      <w:lang w:eastAsia="ar-SA"/>
    </w:rPr>
  </w:style>
  <w:style w:type="paragraph" w:customStyle="1" w:styleId="29">
    <w:name w:val="Îñíîâíîé òåêñò 2"/>
    <w:basedOn w:val="Normal"/>
    <w:uiPriority w:val="99"/>
    <w:rsid w:val="00E1505F"/>
    <w:pPr>
      <w:widowControl/>
      <w:ind w:right="-852"/>
    </w:pPr>
    <w:rPr>
      <w:sz w:val="28"/>
      <w:szCs w:val="28"/>
    </w:rPr>
  </w:style>
  <w:style w:type="paragraph" w:customStyle="1" w:styleId="34">
    <w:name w:val="Текст3"/>
    <w:basedOn w:val="Heading3"/>
    <w:uiPriority w:val="99"/>
    <w:rsid w:val="00E1505F"/>
    <w:pPr>
      <w:numPr>
        <w:numId w:val="0"/>
      </w:numPr>
      <w:tabs>
        <w:tab w:val="left" w:pos="1814"/>
      </w:tabs>
      <w:spacing w:before="80" w:after="0" w:line="252" w:lineRule="auto"/>
      <w:ind w:firstLine="851"/>
    </w:pPr>
    <w:rPr>
      <w:rFonts w:ascii="Times New Roman" w:eastAsia="SimSun" w:hAnsi="Times New Roman" w:cs="Times New Roman"/>
      <w:b w:val="0"/>
      <w:bCs w:val="0"/>
      <w:sz w:val="28"/>
      <w:szCs w:val="28"/>
    </w:rPr>
  </w:style>
  <w:style w:type="paragraph" w:customStyle="1" w:styleId="a1">
    <w:name w:val="МаркТабл"/>
    <w:uiPriority w:val="99"/>
    <w:rsid w:val="00E1505F"/>
    <w:pPr>
      <w:numPr>
        <w:numId w:val="18"/>
      </w:numPr>
      <w:tabs>
        <w:tab w:val="left" w:pos="680"/>
      </w:tabs>
    </w:pPr>
    <w:rPr>
      <w:rFonts w:eastAsia="SimSun"/>
      <w:sz w:val="24"/>
      <w:szCs w:val="24"/>
    </w:rPr>
  </w:style>
  <w:style w:type="paragraph" w:customStyle="1" w:styleId="aff4">
    <w:name w:val="Нормальный (таблица)"/>
    <w:basedOn w:val="Normal"/>
    <w:next w:val="Normal"/>
    <w:uiPriority w:val="99"/>
    <w:rsid w:val="00736903"/>
    <w:rPr>
      <w:sz w:val="24"/>
      <w:szCs w:val="24"/>
    </w:rPr>
  </w:style>
  <w:style w:type="paragraph" w:customStyle="1" w:styleId="113">
    <w:name w:val="Таблица 11"/>
    <w:basedOn w:val="Normal"/>
    <w:uiPriority w:val="99"/>
    <w:rsid w:val="00F27826"/>
    <w:pPr>
      <w:widowControl/>
      <w:autoSpaceDE/>
      <w:autoSpaceDN/>
      <w:adjustRightInd/>
      <w:jc w:val="center"/>
    </w:pPr>
    <w:rPr>
      <w:sz w:val="22"/>
      <w:szCs w:val="22"/>
    </w:rPr>
  </w:style>
  <w:style w:type="paragraph" w:customStyle="1" w:styleId="aff5">
    <w:name w:val="Табличный"/>
    <w:basedOn w:val="Normal"/>
    <w:link w:val="aff6"/>
    <w:uiPriority w:val="99"/>
    <w:rsid w:val="004C71D0"/>
    <w:pPr>
      <w:widowControl/>
      <w:autoSpaceDE/>
      <w:autoSpaceDN/>
      <w:adjustRightInd/>
      <w:jc w:val="center"/>
    </w:pPr>
    <w:rPr>
      <w:sz w:val="24"/>
      <w:szCs w:val="24"/>
    </w:rPr>
  </w:style>
  <w:style w:type="character" w:customStyle="1" w:styleId="aff6">
    <w:name w:val="Табличный Знак"/>
    <w:link w:val="aff5"/>
    <w:uiPriority w:val="99"/>
    <w:locked/>
    <w:rsid w:val="004C71D0"/>
    <w:rPr>
      <w:sz w:val="24"/>
      <w:szCs w:val="24"/>
    </w:rPr>
  </w:style>
  <w:style w:type="paragraph" w:customStyle="1" w:styleId="1f0">
    <w:name w:val="Без интервала1"/>
    <w:uiPriority w:val="99"/>
    <w:rsid w:val="006F3665"/>
    <w:rPr>
      <w:rFonts w:ascii="Arial" w:hAnsi="Arial" w:cs="Arial"/>
      <w:lang w:eastAsia="en-US"/>
    </w:rPr>
  </w:style>
  <w:style w:type="character" w:customStyle="1" w:styleId="blk">
    <w:name w:val="blk"/>
    <w:uiPriority w:val="99"/>
    <w:rsid w:val="006F3665"/>
  </w:style>
  <w:style w:type="paragraph" w:customStyle="1" w:styleId="1f1">
    <w:name w:val="1"/>
    <w:basedOn w:val="Normal"/>
    <w:link w:val="1f2"/>
    <w:uiPriority w:val="99"/>
    <w:rsid w:val="006F3665"/>
    <w:pPr>
      <w:widowControl/>
      <w:autoSpaceDE/>
      <w:autoSpaceDN/>
      <w:adjustRightInd/>
      <w:spacing w:line="312" w:lineRule="auto"/>
      <w:ind w:firstLine="709"/>
    </w:pPr>
    <w:rPr>
      <w:sz w:val="24"/>
      <w:szCs w:val="24"/>
      <w:lang w:eastAsia="en-US"/>
    </w:rPr>
  </w:style>
  <w:style w:type="character" w:customStyle="1" w:styleId="1f2">
    <w:name w:val="1 Знак"/>
    <w:link w:val="1f1"/>
    <w:uiPriority w:val="99"/>
    <w:locked/>
    <w:rsid w:val="006F3665"/>
    <w:rPr>
      <w:sz w:val="24"/>
      <w:szCs w:val="24"/>
      <w:lang w:eastAsia="en-US"/>
    </w:rPr>
  </w:style>
  <w:style w:type="character" w:customStyle="1" w:styleId="nowrap">
    <w:name w:val="nowrap"/>
    <w:uiPriority w:val="99"/>
    <w:rsid w:val="00195F09"/>
  </w:style>
  <w:style w:type="character" w:customStyle="1" w:styleId="citation">
    <w:name w:val="citation"/>
    <w:basedOn w:val="DefaultParagraphFont"/>
    <w:uiPriority w:val="99"/>
    <w:rsid w:val="00D261C5"/>
  </w:style>
  <w:style w:type="paragraph" w:customStyle="1" w:styleId="normal-p0">
    <w:name w:val="normal-p0"/>
    <w:basedOn w:val="Normal"/>
    <w:link w:val="normal-p00"/>
    <w:uiPriority w:val="99"/>
    <w:rsid w:val="000E07B7"/>
    <w:pPr>
      <w:widowControl/>
      <w:autoSpaceDE/>
      <w:autoSpaceDN/>
      <w:adjustRightInd/>
      <w:spacing w:before="100" w:beforeAutospacing="1" w:after="100" w:afterAutospacing="1"/>
    </w:pPr>
    <w:rPr>
      <w:sz w:val="24"/>
      <w:szCs w:val="24"/>
    </w:rPr>
  </w:style>
  <w:style w:type="character" w:customStyle="1" w:styleId="normal-p00">
    <w:name w:val="normal-p0 Знак"/>
    <w:link w:val="normal-p0"/>
    <w:uiPriority w:val="99"/>
    <w:locked/>
    <w:rsid w:val="000E07B7"/>
    <w:rPr>
      <w:sz w:val="24"/>
      <w:szCs w:val="24"/>
    </w:rPr>
  </w:style>
  <w:style w:type="character" w:customStyle="1" w:styleId="NormalWebChar">
    <w:name w:val="Normal (Web) Char"/>
    <w:aliases w:val="Обычный (веб) Знак1 Char,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Char"/>
    <w:basedOn w:val="DefaultParagraphFont"/>
    <w:link w:val="NormalWeb"/>
    <w:uiPriority w:val="99"/>
    <w:locked/>
    <w:rsid w:val="004C51A3"/>
    <w:rPr>
      <w:sz w:val="24"/>
      <w:szCs w:val="24"/>
    </w:rPr>
  </w:style>
  <w:style w:type="character" w:customStyle="1" w:styleId="2a">
    <w:name w:val="Основной текст2 Знак"/>
    <w:link w:val="2b"/>
    <w:uiPriority w:val="99"/>
    <w:locked/>
    <w:rsid w:val="00DD7ED4"/>
    <w:rPr>
      <w:sz w:val="24"/>
      <w:szCs w:val="24"/>
      <w:shd w:val="clear" w:color="auto" w:fill="FFFFFF"/>
    </w:rPr>
  </w:style>
  <w:style w:type="paragraph" w:customStyle="1" w:styleId="2b">
    <w:name w:val="Основной текст2"/>
    <w:basedOn w:val="Normal"/>
    <w:link w:val="2a"/>
    <w:uiPriority w:val="99"/>
    <w:rsid w:val="00DD7ED4"/>
    <w:pPr>
      <w:widowControl/>
      <w:shd w:val="clear" w:color="auto" w:fill="FFFFFF"/>
      <w:autoSpaceDE/>
      <w:autoSpaceDN/>
      <w:adjustRightInd/>
      <w:spacing w:before="300" w:line="288" w:lineRule="exact"/>
      <w:ind w:firstLine="720"/>
    </w:pPr>
    <w:rPr>
      <w:sz w:val="24"/>
      <w:szCs w:val="24"/>
    </w:rPr>
  </w:style>
  <w:style w:type="paragraph" w:customStyle="1" w:styleId="140">
    <w:name w:val="Стиль Название объекта + 14 пт полужирный Авто"/>
    <w:basedOn w:val="Caption"/>
    <w:link w:val="141"/>
    <w:uiPriority w:val="99"/>
    <w:rsid w:val="0025181C"/>
    <w:pPr>
      <w:widowControl/>
      <w:autoSpaceDE/>
      <w:autoSpaceDN/>
      <w:adjustRightInd/>
      <w:spacing w:before="0" w:after="200"/>
      <w:jc w:val="center"/>
    </w:pPr>
    <w:rPr>
      <w:color w:val="4F81BD"/>
      <w:sz w:val="18"/>
      <w:szCs w:val="18"/>
      <w:lang w:eastAsia="en-US"/>
    </w:rPr>
  </w:style>
  <w:style w:type="character" w:customStyle="1" w:styleId="141">
    <w:name w:val="Стиль Название объекта + 14 пт полужирный Авто Знак"/>
    <w:link w:val="140"/>
    <w:uiPriority w:val="99"/>
    <w:locked/>
    <w:rsid w:val="0025181C"/>
    <w:rPr>
      <w:b/>
      <w:bCs/>
      <w:color w:val="4F81BD"/>
      <w:sz w:val="18"/>
      <w:szCs w:val="18"/>
      <w:lang w:val="ru-RU" w:eastAsia="en-US"/>
    </w:rPr>
  </w:style>
  <w:style w:type="paragraph" w:customStyle="1" w:styleId="0">
    <w:name w:val="0"/>
    <w:basedOn w:val="Caption"/>
    <w:link w:val="00"/>
    <w:uiPriority w:val="99"/>
    <w:rsid w:val="00632C9A"/>
    <w:pPr>
      <w:keepNext/>
      <w:widowControl/>
      <w:autoSpaceDE/>
      <w:autoSpaceDN/>
      <w:adjustRightInd/>
      <w:spacing w:before="0" w:after="0"/>
      <w:jc w:val="center"/>
    </w:pPr>
    <w:rPr>
      <w:b w:val="0"/>
      <w:bCs w:val="0"/>
      <w:lang w:eastAsia="en-US"/>
    </w:rPr>
  </w:style>
  <w:style w:type="character" w:customStyle="1" w:styleId="00">
    <w:name w:val="0 Знак"/>
    <w:basedOn w:val="DefaultParagraphFont"/>
    <w:link w:val="0"/>
    <w:uiPriority w:val="99"/>
    <w:locked/>
    <w:rsid w:val="00632C9A"/>
    <w:rPr>
      <w:sz w:val="24"/>
      <w:szCs w:val="24"/>
      <w:lang w:eastAsia="en-US"/>
    </w:rPr>
  </w:style>
  <w:style w:type="character" w:customStyle="1" w:styleId="2c">
    <w:name w:val="Обычный (веб) Знак2 Знак"/>
    <w:aliases w:val="Знак2 Знак2 Знак1,Обычный (веб) Знак1 Знак1 Знак1,Знак2 Знак Знак Знак1,Знак2 Знак1 Знак1 Знак1,Знак2 Знак1 Знак Знак1 Знак1,Знак2 Знак2 Знак,Знак2 Знак Знак Знак,Знак2 Знак1 Знак1 Знак,Знак2 Знак1 Знак Знак Знак"/>
    <w:uiPriority w:val="99"/>
    <w:rsid w:val="00503076"/>
  </w:style>
  <w:style w:type="paragraph" w:customStyle="1" w:styleId="114">
    <w:name w:val="Знак Знак Знак1 Знак Знак Знак Знак Знак Знак1 Знак Знак Знак Знак"/>
    <w:basedOn w:val="Normal"/>
    <w:uiPriority w:val="99"/>
    <w:rsid w:val="00503076"/>
    <w:pPr>
      <w:keepLines/>
      <w:widowControl/>
      <w:autoSpaceDE/>
      <w:autoSpaceDN/>
      <w:adjustRightInd/>
      <w:spacing w:after="160" w:line="240" w:lineRule="exact"/>
    </w:pPr>
    <w:rPr>
      <w:rFonts w:ascii="Verdana" w:eastAsia="MS Mincho" w:hAnsi="Verdana" w:cs="Verdana"/>
      <w:lang w:val="en-US" w:eastAsia="en-US"/>
    </w:rPr>
  </w:style>
  <w:style w:type="paragraph" w:customStyle="1" w:styleId="115">
    <w:name w:val="Знак11"/>
    <w:basedOn w:val="Normal"/>
    <w:uiPriority w:val="99"/>
    <w:rsid w:val="00503076"/>
    <w:pPr>
      <w:autoSpaceDE/>
      <w:autoSpaceDN/>
      <w:spacing w:after="160" w:line="240" w:lineRule="exact"/>
      <w:jc w:val="right"/>
    </w:pPr>
    <w:rPr>
      <w:lang w:val="en-GB" w:eastAsia="en-US"/>
    </w:rPr>
  </w:style>
  <w:style w:type="character" w:customStyle="1" w:styleId="2d">
    <w:name w:val="Текст Знак2"/>
    <w:aliases w:val="Текст Знак1 Знак1,Текст Знак Знак1 Знак,Текст Знак Знак Знак Знак,Знак3 Знак Знак Знак Знак,Знак3 Знак1 Знак Знак,Текст Знак1 Знак Знак,Текст Знак Знак Знак1,Знак3 Знак Знак Знак1,Знак3 Знак1 Знак1,Знак3 Знак2,Знак3 Знак Знак1"/>
    <w:uiPriority w:val="99"/>
    <w:rsid w:val="00503076"/>
    <w:rPr>
      <w:rFonts w:ascii="Courier New" w:hAnsi="Courier New" w:cs="Courier New"/>
      <w:sz w:val="20"/>
      <w:szCs w:val="20"/>
    </w:rPr>
  </w:style>
  <w:style w:type="paragraph" w:customStyle="1" w:styleId="aff7">
    <w:name w:val="Внимание: недобросовестность!"/>
    <w:basedOn w:val="Normal"/>
    <w:next w:val="Normal"/>
    <w:uiPriority w:val="99"/>
    <w:rsid w:val="00503076"/>
    <w:pPr>
      <w:ind w:firstLine="539"/>
    </w:pPr>
    <w:rPr>
      <w:sz w:val="24"/>
      <w:szCs w:val="24"/>
    </w:rPr>
  </w:style>
  <w:style w:type="paragraph" w:customStyle="1" w:styleId="Style4">
    <w:name w:val="Style4"/>
    <w:basedOn w:val="Normal"/>
    <w:uiPriority w:val="99"/>
    <w:rsid w:val="00503076"/>
    <w:pPr>
      <w:spacing w:line="278" w:lineRule="exact"/>
      <w:ind w:firstLine="539"/>
    </w:pPr>
    <w:rPr>
      <w:sz w:val="24"/>
      <w:szCs w:val="24"/>
    </w:rPr>
  </w:style>
  <w:style w:type="paragraph" w:customStyle="1" w:styleId="Style5">
    <w:name w:val="Style5"/>
    <w:basedOn w:val="Normal"/>
    <w:uiPriority w:val="99"/>
    <w:rsid w:val="00503076"/>
    <w:pPr>
      <w:ind w:firstLine="539"/>
    </w:pPr>
    <w:rPr>
      <w:sz w:val="24"/>
      <w:szCs w:val="24"/>
    </w:rPr>
  </w:style>
  <w:style w:type="paragraph" w:customStyle="1" w:styleId="Style8">
    <w:name w:val="Style8"/>
    <w:basedOn w:val="Normal"/>
    <w:uiPriority w:val="99"/>
    <w:rsid w:val="00503076"/>
    <w:pPr>
      <w:spacing w:line="278" w:lineRule="exact"/>
      <w:ind w:firstLine="539"/>
    </w:pPr>
    <w:rPr>
      <w:sz w:val="24"/>
      <w:szCs w:val="24"/>
    </w:rPr>
  </w:style>
  <w:style w:type="paragraph" w:customStyle="1" w:styleId="Style9">
    <w:name w:val="Style9"/>
    <w:basedOn w:val="Normal"/>
    <w:uiPriority w:val="99"/>
    <w:rsid w:val="00503076"/>
    <w:pPr>
      <w:spacing w:line="288" w:lineRule="exact"/>
      <w:ind w:firstLine="2107"/>
    </w:pPr>
    <w:rPr>
      <w:sz w:val="24"/>
      <w:szCs w:val="24"/>
    </w:rPr>
  </w:style>
  <w:style w:type="character" w:customStyle="1" w:styleId="FontStyle17">
    <w:name w:val="Font Style17"/>
    <w:uiPriority w:val="99"/>
    <w:rsid w:val="00503076"/>
    <w:rPr>
      <w:rFonts w:ascii="Times New Roman" w:hAnsi="Times New Roman" w:cs="Times New Roman"/>
      <w:b/>
      <w:bCs/>
      <w:color w:val="000000"/>
      <w:sz w:val="22"/>
      <w:szCs w:val="22"/>
    </w:rPr>
  </w:style>
  <w:style w:type="character" w:customStyle="1" w:styleId="FontStyle18">
    <w:name w:val="Font Style18"/>
    <w:uiPriority w:val="99"/>
    <w:rsid w:val="00503076"/>
    <w:rPr>
      <w:rFonts w:ascii="Arial Black" w:hAnsi="Arial Black" w:cs="Arial Black"/>
      <w:color w:val="000000"/>
      <w:sz w:val="26"/>
      <w:szCs w:val="26"/>
    </w:rPr>
  </w:style>
  <w:style w:type="character" w:customStyle="1" w:styleId="FontStyle19">
    <w:name w:val="Font Style19"/>
    <w:uiPriority w:val="99"/>
    <w:rsid w:val="00503076"/>
    <w:rPr>
      <w:rFonts w:ascii="Arial Narrow" w:hAnsi="Arial Narrow" w:cs="Arial Narrow"/>
      <w:color w:val="000000"/>
      <w:sz w:val="20"/>
      <w:szCs w:val="20"/>
    </w:rPr>
  </w:style>
  <w:style w:type="character" w:customStyle="1" w:styleId="FontStyle20">
    <w:name w:val="Font Style20"/>
    <w:uiPriority w:val="99"/>
    <w:rsid w:val="00503076"/>
    <w:rPr>
      <w:rFonts w:ascii="Times New Roman" w:hAnsi="Times New Roman" w:cs="Times New Roman"/>
      <w:color w:val="000000"/>
      <w:sz w:val="22"/>
      <w:szCs w:val="22"/>
    </w:rPr>
  </w:style>
  <w:style w:type="paragraph" w:customStyle="1" w:styleId="aff8">
    <w:name w:val="Заголовок"/>
    <w:basedOn w:val="Normal"/>
    <w:next w:val="BodyText"/>
    <w:uiPriority w:val="99"/>
    <w:rsid w:val="00503076"/>
    <w:pPr>
      <w:keepNext/>
      <w:suppressAutoHyphens/>
      <w:autoSpaceDE/>
      <w:autoSpaceDN/>
      <w:adjustRightInd/>
      <w:spacing w:before="240" w:after="120"/>
      <w:ind w:firstLine="539"/>
    </w:pPr>
    <w:rPr>
      <w:rFonts w:ascii="Liberation Sans" w:eastAsia="Droid Sans Fallback" w:hAnsi="Liberation Sans" w:cs="Liberation Sans"/>
      <w:sz w:val="28"/>
      <w:szCs w:val="28"/>
      <w:lang w:val="en-CA" w:eastAsia="zh-CN"/>
    </w:rPr>
  </w:style>
  <w:style w:type="paragraph" w:customStyle="1" w:styleId="2e">
    <w:name w:val="Указатель2"/>
    <w:basedOn w:val="Normal"/>
    <w:uiPriority w:val="99"/>
    <w:rsid w:val="00503076"/>
    <w:pPr>
      <w:suppressLineNumbers/>
      <w:suppressAutoHyphens/>
      <w:autoSpaceDE/>
      <w:autoSpaceDN/>
      <w:adjustRightInd/>
      <w:ind w:firstLine="539"/>
    </w:pPr>
    <w:rPr>
      <w:sz w:val="24"/>
      <w:szCs w:val="24"/>
      <w:lang w:val="en-CA" w:eastAsia="zh-CN"/>
    </w:rPr>
  </w:style>
  <w:style w:type="paragraph" w:customStyle="1" w:styleId="1f3">
    <w:name w:val="Название объекта1"/>
    <w:basedOn w:val="Normal"/>
    <w:uiPriority w:val="99"/>
    <w:rsid w:val="00503076"/>
    <w:pPr>
      <w:suppressLineNumbers/>
      <w:suppressAutoHyphens/>
      <w:autoSpaceDE/>
      <w:autoSpaceDN/>
      <w:adjustRightInd/>
      <w:spacing w:before="120" w:after="120"/>
      <w:ind w:firstLine="539"/>
    </w:pPr>
    <w:rPr>
      <w:i/>
      <w:iCs/>
      <w:sz w:val="24"/>
      <w:szCs w:val="24"/>
      <w:lang w:val="en-CA" w:eastAsia="zh-CN"/>
    </w:rPr>
  </w:style>
  <w:style w:type="paragraph" w:customStyle="1" w:styleId="1f4">
    <w:name w:val="Указатель1"/>
    <w:basedOn w:val="Normal"/>
    <w:uiPriority w:val="99"/>
    <w:rsid w:val="00503076"/>
    <w:pPr>
      <w:suppressLineNumbers/>
      <w:suppressAutoHyphens/>
      <w:autoSpaceDE/>
      <w:autoSpaceDN/>
      <w:adjustRightInd/>
      <w:ind w:firstLine="539"/>
    </w:pPr>
    <w:rPr>
      <w:sz w:val="24"/>
      <w:szCs w:val="24"/>
      <w:lang w:val="en-CA" w:eastAsia="zh-CN"/>
    </w:rPr>
  </w:style>
  <w:style w:type="paragraph" w:customStyle="1" w:styleId="aff9">
    <w:name w:val="Содержимое таблицы"/>
    <w:basedOn w:val="Normal"/>
    <w:uiPriority w:val="99"/>
    <w:rsid w:val="00503076"/>
    <w:pPr>
      <w:suppressLineNumbers/>
      <w:suppressAutoHyphens/>
      <w:autoSpaceDE/>
      <w:autoSpaceDN/>
      <w:adjustRightInd/>
      <w:ind w:firstLine="539"/>
    </w:pPr>
    <w:rPr>
      <w:sz w:val="24"/>
      <w:szCs w:val="24"/>
      <w:lang w:val="en-CA" w:eastAsia="zh-CN"/>
    </w:rPr>
  </w:style>
  <w:style w:type="paragraph" w:customStyle="1" w:styleId="affa">
    <w:name w:val="Заголовок таблицы"/>
    <w:basedOn w:val="aff9"/>
    <w:uiPriority w:val="99"/>
    <w:rsid w:val="00503076"/>
    <w:pPr>
      <w:jc w:val="center"/>
    </w:pPr>
    <w:rPr>
      <w:b/>
      <w:bCs/>
    </w:rPr>
  </w:style>
  <w:style w:type="character" w:customStyle="1" w:styleId="2f">
    <w:name w:val="Основной шрифт абзаца2"/>
    <w:uiPriority w:val="99"/>
    <w:rsid w:val="00503076"/>
  </w:style>
  <w:style w:type="character" w:customStyle="1" w:styleId="1f5">
    <w:name w:val="Основной шрифт абзаца1"/>
    <w:uiPriority w:val="99"/>
    <w:rsid w:val="00503076"/>
  </w:style>
  <w:style w:type="character" w:customStyle="1" w:styleId="val">
    <w:name w:val="val"/>
    <w:uiPriority w:val="99"/>
    <w:rsid w:val="00503076"/>
  </w:style>
  <w:style w:type="character" w:customStyle="1" w:styleId="32">
    <w:name w:val="Стиль3 Знак"/>
    <w:link w:val="31"/>
    <w:uiPriority w:val="99"/>
    <w:locked/>
    <w:rsid w:val="00503076"/>
    <w:rPr>
      <w:sz w:val="24"/>
      <w:szCs w:val="24"/>
    </w:rPr>
  </w:style>
  <w:style w:type="character" w:customStyle="1" w:styleId="txtter1">
    <w:name w:val="txt_ter1"/>
    <w:uiPriority w:val="99"/>
    <w:rsid w:val="00503076"/>
    <w:rPr>
      <w:rFonts w:ascii="Arial" w:hAnsi="Arial" w:cs="Arial"/>
      <w:color w:val="auto"/>
      <w:spacing w:val="4"/>
      <w:sz w:val="24"/>
      <w:szCs w:val="24"/>
    </w:rPr>
  </w:style>
  <w:style w:type="paragraph" w:customStyle="1" w:styleId="Style2">
    <w:name w:val="Style2"/>
    <w:basedOn w:val="Normal"/>
    <w:uiPriority w:val="99"/>
    <w:rsid w:val="00503076"/>
    <w:rPr>
      <w:sz w:val="24"/>
      <w:szCs w:val="24"/>
    </w:rPr>
  </w:style>
  <w:style w:type="character" w:customStyle="1" w:styleId="FontStyle13">
    <w:name w:val="Font Style13"/>
    <w:uiPriority w:val="99"/>
    <w:rsid w:val="00503076"/>
    <w:rPr>
      <w:rFonts w:ascii="Times New Roman" w:hAnsi="Times New Roman" w:cs="Times New Roman"/>
      <w:b/>
      <w:bCs/>
      <w:sz w:val="26"/>
      <w:szCs w:val="26"/>
    </w:rPr>
  </w:style>
  <w:style w:type="paragraph" w:customStyle="1" w:styleId="Style7">
    <w:name w:val="Style7"/>
    <w:basedOn w:val="Normal"/>
    <w:uiPriority w:val="99"/>
    <w:rsid w:val="00503076"/>
    <w:pPr>
      <w:spacing w:line="322" w:lineRule="exact"/>
    </w:pPr>
    <w:rPr>
      <w:sz w:val="24"/>
      <w:szCs w:val="24"/>
    </w:rPr>
  </w:style>
  <w:style w:type="character" w:customStyle="1" w:styleId="FontStyle12">
    <w:name w:val="Font Style12"/>
    <w:uiPriority w:val="99"/>
    <w:rsid w:val="00503076"/>
    <w:rPr>
      <w:rFonts w:ascii="Times New Roman" w:hAnsi="Times New Roman" w:cs="Times New Roman"/>
      <w:sz w:val="26"/>
      <w:szCs w:val="26"/>
    </w:rPr>
  </w:style>
  <w:style w:type="paragraph" w:customStyle="1" w:styleId="Style1">
    <w:name w:val="Style1"/>
    <w:basedOn w:val="Normal"/>
    <w:uiPriority w:val="99"/>
    <w:rsid w:val="00503076"/>
    <w:pPr>
      <w:spacing w:line="326" w:lineRule="exact"/>
    </w:pPr>
    <w:rPr>
      <w:sz w:val="24"/>
      <w:szCs w:val="24"/>
    </w:rPr>
  </w:style>
  <w:style w:type="character" w:customStyle="1" w:styleId="FontStyle11">
    <w:name w:val="Font Style11"/>
    <w:uiPriority w:val="99"/>
    <w:rsid w:val="00503076"/>
    <w:rPr>
      <w:rFonts w:ascii="Times New Roman" w:hAnsi="Times New Roman" w:cs="Times New Roman"/>
      <w:sz w:val="26"/>
      <w:szCs w:val="26"/>
    </w:rPr>
  </w:style>
  <w:style w:type="character" w:styleId="IntenseEmphasis">
    <w:name w:val="Intense Emphasis"/>
    <w:basedOn w:val="DefaultParagraphFont"/>
    <w:uiPriority w:val="99"/>
    <w:qFormat/>
    <w:rsid w:val="00503076"/>
    <w:rPr>
      <w:b/>
      <w:bCs/>
      <w:i/>
      <w:iCs/>
      <w:color w:val="4F81BD"/>
    </w:rPr>
  </w:style>
  <w:style w:type="character" w:customStyle="1" w:styleId="FontStyle14">
    <w:name w:val="Font Style14"/>
    <w:uiPriority w:val="99"/>
    <w:rsid w:val="00503076"/>
    <w:rPr>
      <w:rFonts w:ascii="Times New Roman" w:hAnsi="Times New Roman" w:cs="Times New Roman"/>
      <w:sz w:val="24"/>
      <w:szCs w:val="24"/>
    </w:rPr>
  </w:style>
  <w:style w:type="table" w:customStyle="1" w:styleId="1f6">
    <w:name w:val="Сетка таблицы1"/>
    <w:uiPriority w:val="99"/>
    <w:rsid w:val="00503076"/>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b">
    <w:name w:val="Стиль главы"/>
    <w:basedOn w:val="Normal"/>
    <w:uiPriority w:val="99"/>
    <w:rsid w:val="00503076"/>
    <w:pPr>
      <w:keepNext/>
      <w:widowControl/>
      <w:autoSpaceDE/>
      <w:autoSpaceDN/>
      <w:adjustRightInd/>
      <w:spacing w:before="240" w:after="60"/>
      <w:jc w:val="center"/>
      <w:outlineLvl w:val="0"/>
    </w:pPr>
    <w:rPr>
      <w:b/>
      <w:bCs/>
      <w:kern w:val="28"/>
      <w:sz w:val="24"/>
      <w:szCs w:val="24"/>
    </w:rPr>
  </w:style>
  <w:style w:type="table" w:customStyle="1" w:styleId="2f0">
    <w:name w:val="Сетка таблицы2"/>
    <w:uiPriority w:val="99"/>
    <w:rsid w:val="00503076"/>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uiPriority w:val="99"/>
    <w:rsid w:val="00503076"/>
    <w:rPr>
      <w:rFonts w:ascii="Times New Roman" w:hAnsi="Times New Roman" w:cs="Times New Roman"/>
      <w:sz w:val="22"/>
      <w:szCs w:val="22"/>
    </w:rPr>
  </w:style>
  <w:style w:type="paragraph" w:customStyle="1" w:styleId="affc">
    <w:name w:val="Знак Знак Знак Знак Знак Знак Знак Знак Знак Знак Знак Знак Знак"/>
    <w:basedOn w:val="Normal"/>
    <w:uiPriority w:val="99"/>
    <w:rsid w:val="00503076"/>
    <w:pPr>
      <w:widowControl/>
      <w:autoSpaceDE/>
      <w:autoSpaceDN/>
      <w:adjustRightInd/>
    </w:pPr>
    <w:rPr>
      <w:rFonts w:ascii="Verdana" w:hAnsi="Verdana" w:cs="Verdana"/>
      <w:lang w:val="en-US" w:eastAsia="en-US"/>
    </w:rPr>
  </w:style>
  <w:style w:type="table" w:customStyle="1" w:styleId="35">
    <w:name w:val="Сетка таблицы3"/>
    <w:uiPriority w:val="99"/>
    <w:rsid w:val="00503076"/>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rsid w:val="00503076"/>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7">
    <w:name w:val="Знак Знак Знак Знак Знак Знак Знак Знак Знак Знак Знак Знак Знак1"/>
    <w:basedOn w:val="Normal"/>
    <w:uiPriority w:val="99"/>
    <w:rsid w:val="00503076"/>
    <w:pPr>
      <w:widowControl/>
      <w:autoSpaceDE/>
      <w:autoSpaceDN/>
      <w:adjustRightInd/>
    </w:pPr>
    <w:rPr>
      <w:rFonts w:ascii="Verdana" w:hAnsi="Verdana" w:cs="Verdana"/>
      <w:lang w:val="en-US" w:eastAsia="en-US"/>
    </w:rPr>
  </w:style>
  <w:style w:type="table" w:customStyle="1" w:styleId="51">
    <w:name w:val="Сетка таблицы5"/>
    <w:uiPriority w:val="99"/>
    <w:rsid w:val="00503076"/>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uiPriority w:val="99"/>
    <w:rsid w:val="00503076"/>
    <w:rPr>
      <w:rFonts w:ascii="Calibri" w:hAnsi="Calibri"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uiPriority w:val="99"/>
    <w:rsid w:val="00503076"/>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аголовок оглавления1"/>
    <w:basedOn w:val="Heading1"/>
    <w:next w:val="Normal"/>
    <w:uiPriority w:val="99"/>
    <w:rsid w:val="00503076"/>
    <w:pPr>
      <w:keepLines/>
      <w:widowControl/>
      <w:numPr>
        <w:numId w:val="0"/>
      </w:numPr>
      <w:spacing w:after="0" w:line="276" w:lineRule="auto"/>
      <w:jc w:val="left"/>
      <w:outlineLvl w:val="9"/>
    </w:pPr>
    <w:rPr>
      <w:rFonts w:ascii="Cambria" w:hAnsi="Cambria" w:cs="Cambria"/>
      <w:b w:val="0"/>
      <w:bCs w:val="0"/>
      <w:caps w:val="0"/>
      <w:color w:val="365F91"/>
      <w:sz w:val="28"/>
      <w:szCs w:val="28"/>
      <w:lang w:eastAsia="en-US"/>
    </w:rPr>
  </w:style>
  <w:style w:type="character" w:customStyle="1" w:styleId="1f9">
    <w:name w:val="Сильное выделение1"/>
    <w:uiPriority w:val="99"/>
    <w:rsid w:val="00503076"/>
    <w:rPr>
      <w:b/>
      <w:bCs/>
      <w:i/>
      <w:iCs/>
      <w:color w:val="4F81BD"/>
    </w:rPr>
  </w:style>
  <w:style w:type="table" w:customStyle="1" w:styleId="123">
    <w:name w:val="Сетка таблицы12"/>
    <w:uiPriority w:val="99"/>
    <w:rsid w:val="00503076"/>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503076"/>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uiPriority w:val="99"/>
    <w:rsid w:val="00503076"/>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503076"/>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503076"/>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503076"/>
    <w:rPr>
      <w:rFonts w:ascii="Calibri" w:hAnsi="Calibri"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uiPriority w:val="99"/>
    <w:rsid w:val="00503076"/>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7">
    <w:name w:val="rvts7"/>
    <w:basedOn w:val="DefaultParagraphFont"/>
    <w:uiPriority w:val="99"/>
    <w:rsid w:val="00503076"/>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character" w:customStyle="1" w:styleId="Text2">
    <w:name w:val="Text Знак Знак2"/>
    <w:basedOn w:val="DefaultParagraphFont"/>
    <w:link w:val="Text0"/>
    <w:uiPriority w:val="99"/>
    <w:locked/>
    <w:rsid w:val="00503076"/>
    <w:rPr>
      <w:sz w:val="24"/>
      <w:szCs w:val="24"/>
      <w:lang w:eastAsia="en-US"/>
    </w:rPr>
  </w:style>
  <w:style w:type="paragraph" w:customStyle="1" w:styleId="Text0">
    <w:name w:val="Text Знак"/>
    <w:basedOn w:val="Normal"/>
    <w:link w:val="Text2"/>
    <w:uiPriority w:val="99"/>
    <w:rsid w:val="00503076"/>
    <w:pPr>
      <w:widowControl/>
      <w:overflowPunct w:val="0"/>
      <w:spacing w:before="220"/>
    </w:pPr>
    <w:rPr>
      <w:sz w:val="24"/>
      <w:szCs w:val="24"/>
      <w:lang w:eastAsia="en-US"/>
    </w:rPr>
  </w:style>
  <w:style w:type="paragraph" w:customStyle="1" w:styleId="42">
    <w:name w:val="Знак4 Знак Знак Знак Знак Знак Знак"/>
    <w:basedOn w:val="Normal"/>
    <w:uiPriority w:val="99"/>
    <w:rsid w:val="00503076"/>
    <w:pPr>
      <w:autoSpaceDE/>
      <w:autoSpaceDN/>
      <w:spacing w:after="160" w:line="240" w:lineRule="exact"/>
      <w:jc w:val="right"/>
    </w:pPr>
    <w:rPr>
      <w:lang w:val="en-GB" w:eastAsia="en-US"/>
    </w:rPr>
  </w:style>
  <w:style w:type="paragraph" w:styleId="TableofFigures">
    <w:name w:val="table of figures"/>
    <w:basedOn w:val="Normal"/>
    <w:next w:val="Normal"/>
    <w:uiPriority w:val="99"/>
    <w:semiHidden/>
    <w:rsid w:val="00503076"/>
    <w:pPr>
      <w:widowControl/>
      <w:autoSpaceDE/>
      <w:autoSpaceDN/>
      <w:adjustRightInd/>
      <w:spacing w:before="60" w:line="360" w:lineRule="auto"/>
      <w:jc w:val="center"/>
    </w:pPr>
    <w:rPr>
      <w:sz w:val="24"/>
      <w:szCs w:val="24"/>
    </w:rPr>
  </w:style>
  <w:style w:type="paragraph" w:customStyle="1" w:styleId="100">
    <w:name w:val="Заголовок 10"/>
    <w:basedOn w:val="Normal"/>
    <w:uiPriority w:val="99"/>
    <w:rsid w:val="00503076"/>
    <w:pPr>
      <w:widowControl/>
      <w:autoSpaceDE/>
      <w:autoSpaceDN/>
      <w:adjustRightInd/>
      <w:spacing w:line="480" w:lineRule="auto"/>
      <w:ind w:firstLine="567"/>
      <w:jc w:val="center"/>
    </w:pPr>
    <w:rPr>
      <w:b/>
      <w:bCs/>
      <w:caps/>
      <w:sz w:val="24"/>
      <w:szCs w:val="24"/>
    </w:rPr>
  </w:style>
  <w:style w:type="character" w:customStyle="1" w:styleId="142">
    <w:name w:val="Знак Знак14"/>
    <w:basedOn w:val="DefaultParagraphFont"/>
    <w:uiPriority w:val="99"/>
    <w:semiHidden/>
    <w:rsid w:val="00503076"/>
    <w:rPr>
      <w:sz w:val="24"/>
      <w:szCs w:val="24"/>
      <w:lang w:val="ru-RU" w:eastAsia="ru-RU"/>
    </w:rPr>
  </w:style>
  <w:style w:type="character" w:customStyle="1" w:styleId="2f1">
    <w:name w:val="Название Знак2"/>
    <w:aliases w:val="Название Знак Знак1 Знак,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
    <w:basedOn w:val="DefaultParagraphFont"/>
    <w:uiPriority w:val="99"/>
    <w:locked/>
    <w:rsid w:val="00503076"/>
    <w:rPr>
      <w:rFonts w:ascii="Arial" w:hAnsi="Arial" w:cs="Arial"/>
      <w:b/>
      <w:bCs/>
      <w:kern w:val="28"/>
      <w:sz w:val="28"/>
      <w:szCs w:val="28"/>
      <w:lang w:eastAsia="ru-RU"/>
    </w:rPr>
  </w:style>
  <w:style w:type="character" w:customStyle="1" w:styleId="1fa">
    <w:name w:val="Подзаголовок Знак1"/>
    <w:basedOn w:val="DefaultParagraphFont"/>
    <w:uiPriority w:val="99"/>
    <w:rsid w:val="00503076"/>
    <w:rPr>
      <w:rFonts w:ascii="Cambria" w:hAnsi="Cambria" w:cs="Cambria"/>
      <w:i/>
      <w:iCs/>
      <w:color w:val="4F81BD"/>
      <w:spacing w:val="15"/>
      <w:sz w:val="24"/>
      <w:szCs w:val="24"/>
    </w:rPr>
  </w:style>
  <w:style w:type="paragraph" w:customStyle="1" w:styleId="affd">
    <w:name w:val="ПодписьЖирная"/>
    <w:basedOn w:val="Normal"/>
    <w:next w:val="Normal"/>
    <w:uiPriority w:val="99"/>
    <w:rsid w:val="00503076"/>
    <w:pPr>
      <w:widowControl/>
      <w:autoSpaceDE/>
      <w:autoSpaceDN/>
      <w:adjustRightInd/>
      <w:spacing w:line="360" w:lineRule="auto"/>
      <w:ind w:left="5760"/>
      <w:jc w:val="right"/>
    </w:pPr>
    <w:rPr>
      <w:b/>
      <w:bCs/>
      <w:sz w:val="24"/>
      <w:szCs w:val="24"/>
    </w:rPr>
  </w:style>
  <w:style w:type="paragraph" w:customStyle="1" w:styleId="affe">
    <w:name w:val="ПодписьДолжность"/>
    <w:basedOn w:val="Normal"/>
    <w:next w:val="affd"/>
    <w:uiPriority w:val="99"/>
    <w:rsid w:val="00503076"/>
    <w:pPr>
      <w:widowControl/>
      <w:autoSpaceDE/>
      <w:autoSpaceDN/>
      <w:adjustRightInd/>
      <w:ind w:left="5760"/>
      <w:jc w:val="center"/>
    </w:pPr>
    <w:rPr>
      <w:b/>
      <w:bCs/>
      <w:sz w:val="24"/>
      <w:szCs w:val="24"/>
    </w:rPr>
  </w:style>
  <w:style w:type="paragraph" w:customStyle="1" w:styleId="afff">
    <w:name w:val="НИЦ"/>
    <w:basedOn w:val="Normal"/>
    <w:next w:val="Normal"/>
    <w:uiPriority w:val="99"/>
    <w:rsid w:val="00503076"/>
    <w:pPr>
      <w:widowControl/>
      <w:autoSpaceDE/>
      <w:autoSpaceDN/>
      <w:adjustRightInd/>
      <w:spacing w:after="600"/>
      <w:jc w:val="center"/>
    </w:pPr>
    <w:rPr>
      <w:b/>
      <w:bCs/>
      <w:sz w:val="24"/>
      <w:szCs w:val="24"/>
    </w:rPr>
  </w:style>
  <w:style w:type="paragraph" w:customStyle="1" w:styleId="01">
    <w:name w:val="ТитулЗнак0"/>
    <w:basedOn w:val="Normal"/>
    <w:uiPriority w:val="99"/>
    <w:rsid w:val="00503076"/>
    <w:pPr>
      <w:widowControl/>
      <w:autoSpaceDE/>
      <w:autoSpaceDN/>
      <w:adjustRightInd/>
      <w:spacing w:before="2000" w:after="560"/>
      <w:jc w:val="center"/>
    </w:pPr>
    <w:rPr>
      <w:sz w:val="24"/>
      <w:szCs w:val="24"/>
    </w:rPr>
  </w:style>
  <w:style w:type="paragraph" w:customStyle="1" w:styleId="afff0">
    <w:name w:val="Дата_Подпись"/>
    <w:basedOn w:val="Normal"/>
    <w:next w:val="Normal"/>
    <w:uiPriority w:val="99"/>
    <w:rsid w:val="00503076"/>
    <w:pPr>
      <w:widowControl/>
      <w:autoSpaceDE/>
      <w:autoSpaceDN/>
      <w:adjustRightInd/>
      <w:spacing w:line="360" w:lineRule="auto"/>
      <w:ind w:left="5760"/>
    </w:pPr>
    <w:rPr>
      <w:b/>
      <w:bCs/>
      <w:sz w:val="24"/>
      <w:szCs w:val="24"/>
    </w:rPr>
  </w:style>
  <w:style w:type="paragraph" w:customStyle="1" w:styleId="118">
    <w:name w:val="Знак Знак1 Знак1"/>
    <w:basedOn w:val="Normal"/>
    <w:uiPriority w:val="99"/>
    <w:rsid w:val="00503076"/>
    <w:pPr>
      <w:autoSpaceDE/>
      <w:autoSpaceDN/>
      <w:spacing w:after="160" w:line="240" w:lineRule="exact"/>
      <w:jc w:val="right"/>
    </w:pPr>
    <w:rPr>
      <w:lang w:val="en-GB" w:eastAsia="en-US"/>
    </w:rPr>
  </w:style>
  <w:style w:type="character" w:customStyle="1" w:styleId="afff1">
    <w:name w:val="Основной Знак Знак"/>
    <w:basedOn w:val="DefaultParagraphFont"/>
    <w:link w:val="afff2"/>
    <w:uiPriority w:val="99"/>
    <w:locked/>
    <w:rsid w:val="00503076"/>
    <w:rPr>
      <w:rFonts w:eastAsia="Times New Roman"/>
      <w:sz w:val="24"/>
      <w:szCs w:val="24"/>
    </w:rPr>
  </w:style>
  <w:style w:type="paragraph" w:customStyle="1" w:styleId="afff2">
    <w:name w:val="Основной Знак"/>
    <w:basedOn w:val="Normal"/>
    <w:link w:val="afff1"/>
    <w:uiPriority w:val="99"/>
    <w:rsid w:val="00503076"/>
    <w:pPr>
      <w:widowControl/>
      <w:autoSpaceDE/>
      <w:autoSpaceDN/>
      <w:adjustRightInd/>
      <w:spacing w:line="276" w:lineRule="auto"/>
      <w:ind w:firstLine="709"/>
    </w:pPr>
    <w:rPr>
      <w:sz w:val="24"/>
      <w:szCs w:val="24"/>
    </w:rPr>
  </w:style>
  <w:style w:type="paragraph" w:customStyle="1" w:styleId="1fb">
    <w:name w:val="Стиль 1 пт"/>
    <w:basedOn w:val="Normal"/>
    <w:next w:val="Normal"/>
    <w:uiPriority w:val="99"/>
    <w:rsid w:val="00503076"/>
    <w:pPr>
      <w:widowControl/>
      <w:autoSpaceDE/>
      <w:autoSpaceDN/>
      <w:adjustRightInd/>
      <w:spacing w:line="360" w:lineRule="auto"/>
      <w:ind w:firstLine="567"/>
    </w:pPr>
    <w:rPr>
      <w:sz w:val="2"/>
      <w:szCs w:val="2"/>
    </w:rPr>
  </w:style>
  <w:style w:type="paragraph" w:customStyle="1" w:styleId="1fc">
    <w:name w:val="пт1"/>
    <w:basedOn w:val="Normal"/>
    <w:next w:val="Normal"/>
    <w:uiPriority w:val="99"/>
    <w:rsid w:val="00503076"/>
    <w:pPr>
      <w:widowControl/>
      <w:autoSpaceDE/>
      <w:autoSpaceDN/>
      <w:adjustRightInd/>
      <w:ind w:firstLine="540"/>
    </w:pPr>
    <w:rPr>
      <w:sz w:val="2"/>
      <w:szCs w:val="2"/>
    </w:rPr>
  </w:style>
  <w:style w:type="paragraph" w:customStyle="1" w:styleId="afff3">
    <w:name w:val="Рис"/>
    <w:basedOn w:val="Normal"/>
    <w:uiPriority w:val="99"/>
    <w:rsid w:val="00503076"/>
    <w:pPr>
      <w:widowControl/>
      <w:shd w:val="clear" w:color="auto" w:fill="FFFFFF"/>
      <w:autoSpaceDE/>
      <w:autoSpaceDN/>
      <w:adjustRightInd/>
      <w:spacing w:after="200" w:line="276" w:lineRule="auto"/>
      <w:ind w:right="14"/>
      <w:jc w:val="center"/>
      <w:outlineLvl w:val="5"/>
    </w:pPr>
    <w:rPr>
      <w:b/>
      <w:bCs/>
      <w:sz w:val="24"/>
      <w:szCs w:val="24"/>
      <w:lang w:eastAsia="en-US"/>
    </w:rPr>
  </w:style>
  <w:style w:type="paragraph" w:customStyle="1" w:styleId="1fd">
    <w:name w:val="Штамп1"/>
    <w:basedOn w:val="Normal"/>
    <w:uiPriority w:val="99"/>
    <w:rsid w:val="00503076"/>
    <w:pPr>
      <w:autoSpaceDE/>
      <w:autoSpaceDN/>
      <w:adjustRightInd/>
      <w:jc w:val="center"/>
    </w:pPr>
    <w:rPr>
      <w:sz w:val="24"/>
      <w:szCs w:val="24"/>
    </w:rPr>
  </w:style>
  <w:style w:type="paragraph" w:customStyle="1" w:styleId="afff4">
    <w:name w:val="Без отступов"/>
    <w:basedOn w:val="Normal"/>
    <w:next w:val="Normal"/>
    <w:uiPriority w:val="99"/>
    <w:rsid w:val="00503076"/>
    <w:pPr>
      <w:widowControl/>
      <w:suppressAutoHyphens/>
      <w:autoSpaceDE/>
      <w:autoSpaceDN/>
      <w:adjustRightInd/>
      <w:spacing w:before="240" w:after="120"/>
      <w:jc w:val="center"/>
    </w:pPr>
    <w:rPr>
      <w:b/>
      <w:bCs/>
      <w:sz w:val="24"/>
      <w:szCs w:val="24"/>
    </w:rPr>
  </w:style>
  <w:style w:type="character" w:customStyle="1" w:styleId="afff5">
    <w:name w:val="Без отступов для рис Знак Знак"/>
    <w:basedOn w:val="DefaultParagraphFont"/>
    <w:link w:val="afff6"/>
    <w:uiPriority w:val="99"/>
    <w:locked/>
    <w:rsid w:val="00503076"/>
    <w:rPr>
      <w:sz w:val="24"/>
      <w:szCs w:val="24"/>
    </w:rPr>
  </w:style>
  <w:style w:type="paragraph" w:customStyle="1" w:styleId="afff6">
    <w:name w:val="Без отступов для рис Знак"/>
    <w:basedOn w:val="Normal"/>
    <w:next w:val="Normal"/>
    <w:link w:val="afff5"/>
    <w:uiPriority w:val="99"/>
    <w:rsid w:val="00503076"/>
    <w:pPr>
      <w:widowControl/>
      <w:autoSpaceDE/>
      <w:autoSpaceDN/>
      <w:adjustRightInd/>
      <w:spacing w:before="120" w:after="120"/>
      <w:jc w:val="center"/>
    </w:pPr>
    <w:rPr>
      <w:sz w:val="24"/>
      <w:szCs w:val="24"/>
    </w:rPr>
  </w:style>
  <w:style w:type="paragraph" w:customStyle="1" w:styleId="afff7">
    <w:name w:val="Примечание"/>
    <w:basedOn w:val="Normal"/>
    <w:next w:val="Normal"/>
    <w:uiPriority w:val="99"/>
    <w:rsid w:val="00503076"/>
    <w:pPr>
      <w:widowControl/>
      <w:autoSpaceDE/>
      <w:autoSpaceDN/>
      <w:adjustRightInd/>
      <w:ind w:firstLine="709"/>
    </w:pPr>
  </w:style>
  <w:style w:type="paragraph" w:customStyle="1" w:styleId="afff8">
    <w:name w:val="Стиль пункта схемы"/>
    <w:basedOn w:val="Normal"/>
    <w:uiPriority w:val="99"/>
    <w:rsid w:val="00503076"/>
    <w:pPr>
      <w:widowControl/>
      <w:spacing w:line="360" w:lineRule="auto"/>
      <w:ind w:firstLine="680"/>
    </w:pPr>
    <w:rPr>
      <w:sz w:val="28"/>
      <w:szCs w:val="28"/>
    </w:rPr>
  </w:style>
  <w:style w:type="character" w:customStyle="1" w:styleId="2f2">
    <w:name w:val="Цитата 2 Знак Знак"/>
    <w:basedOn w:val="DefaultParagraphFont"/>
    <w:link w:val="2f3"/>
    <w:uiPriority w:val="99"/>
    <w:locked/>
    <w:rsid w:val="00503076"/>
    <w:rPr>
      <w:rFonts w:eastAsia="Times New Roman"/>
      <w:i/>
      <w:iCs/>
      <w:lang w:val="en-US"/>
    </w:rPr>
  </w:style>
  <w:style w:type="paragraph" w:customStyle="1" w:styleId="2f3">
    <w:name w:val="Цитата 2 Знак"/>
    <w:basedOn w:val="Normal"/>
    <w:next w:val="Normal"/>
    <w:link w:val="2f2"/>
    <w:uiPriority w:val="99"/>
    <w:rsid w:val="00503076"/>
    <w:pPr>
      <w:widowControl/>
      <w:autoSpaceDE/>
      <w:autoSpaceDN/>
      <w:adjustRightInd/>
      <w:spacing w:before="200" w:line="276" w:lineRule="auto"/>
      <w:ind w:left="360" w:right="360"/>
    </w:pPr>
    <w:rPr>
      <w:i/>
      <w:iCs/>
      <w:lang w:val="en-US"/>
    </w:rPr>
  </w:style>
  <w:style w:type="character" w:customStyle="1" w:styleId="afff9">
    <w:name w:val="Выделенная цитата Знак Знак"/>
    <w:basedOn w:val="DefaultParagraphFont"/>
    <w:link w:val="afffa"/>
    <w:uiPriority w:val="99"/>
    <w:locked/>
    <w:rsid w:val="00503076"/>
    <w:rPr>
      <w:rFonts w:eastAsia="Times New Roman"/>
      <w:b/>
      <w:bCs/>
      <w:i/>
      <w:iCs/>
      <w:lang w:val="en-US"/>
    </w:rPr>
  </w:style>
  <w:style w:type="paragraph" w:customStyle="1" w:styleId="afffa">
    <w:name w:val="Выделенная цитата Знак"/>
    <w:basedOn w:val="Normal"/>
    <w:next w:val="Normal"/>
    <w:link w:val="afff9"/>
    <w:uiPriority w:val="99"/>
    <w:rsid w:val="00503076"/>
    <w:pPr>
      <w:widowControl/>
      <w:pBdr>
        <w:bottom w:val="single" w:sz="4" w:space="1" w:color="auto"/>
      </w:pBdr>
      <w:autoSpaceDE/>
      <w:autoSpaceDN/>
      <w:adjustRightInd/>
      <w:spacing w:before="200" w:after="280" w:line="276" w:lineRule="auto"/>
      <w:ind w:left="1008" w:right="1152"/>
    </w:pPr>
    <w:rPr>
      <w:b/>
      <w:bCs/>
      <w:i/>
      <w:iCs/>
      <w:lang w:val="en-US"/>
    </w:rPr>
  </w:style>
  <w:style w:type="paragraph" w:customStyle="1" w:styleId="afffb">
    <w:name w:val="Основной стиль Знак"/>
    <w:basedOn w:val="Normal"/>
    <w:link w:val="afffc"/>
    <w:uiPriority w:val="99"/>
    <w:rsid w:val="00503076"/>
    <w:pPr>
      <w:widowControl/>
      <w:autoSpaceDE/>
      <w:autoSpaceDN/>
      <w:adjustRightInd/>
      <w:ind w:firstLine="680"/>
    </w:pPr>
    <w:rPr>
      <w:sz w:val="24"/>
      <w:szCs w:val="24"/>
    </w:rPr>
  </w:style>
  <w:style w:type="character" w:customStyle="1" w:styleId="-2">
    <w:name w:val="Заголовок-2 Знак Знак"/>
    <w:basedOn w:val="DefaultParagraphFont"/>
    <w:link w:val="-20"/>
    <w:uiPriority w:val="99"/>
    <w:locked/>
    <w:rsid w:val="00503076"/>
    <w:rPr>
      <w:b/>
      <w:bCs/>
      <w:sz w:val="24"/>
      <w:szCs w:val="24"/>
    </w:rPr>
  </w:style>
  <w:style w:type="paragraph" w:customStyle="1" w:styleId="-20">
    <w:name w:val="Заголовок-2 Знак"/>
    <w:basedOn w:val="Normal"/>
    <w:link w:val="-2"/>
    <w:uiPriority w:val="99"/>
    <w:rsid w:val="00503076"/>
    <w:pPr>
      <w:widowControl/>
      <w:overflowPunct w:val="0"/>
      <w:spacing w:before="120" w:after="120"/>
    </w:pPr>
    <w:rPr>
      <w:b/>
      <w:bCs/>
      <w:sz w:val="24"/>
      <w:szCs w:val="24"/>
    </w:rPr>
  </w:style>
  <w:style w:type="paragraph" w:customStyle="1" w:styleId="6-1">
    <w:name w:val="6.Табл.-1уровень"/>
    <w:basedOn w:val="Normal"/>
    <w:uiPriority w:val="99"/>
    <w:rsid w:val="00503076"/>
    <w:pPr>
      <w:autoSpaceDE/>
      <w:autoSpaceDN/>
      <w:adjustRightInd/>
      <w:spacing w:before="20"/>
      <w:ind w:left="170" w:hanging="113"/>
    </w:pPr>
    <w:rPr>
      <w:sz w:val="16"/>
      <w:szCs w:val="16"/>
    </w:rPr>
  </w:style>
  <w:style w:type="paragraph" w:customStyle="1" w:styleId="5-">
    <w:name w:val="5.Табл.-шапка"/>
    <w:basedOn w:val="6-1"/>
    <w:uiPriority w:val="99"/>
    <w:rsid w:val="00503076"/>
    <w:pPr>
      <w:spacing w:before="0"/>
      <w:ind w:left="0" w:firstLine="0"/>
      <w:jc w:val="center"/>
    </w:pPr>
  </w:style>
  <w:style w:type="paragraph" w:customStyle="1" w:styleId="6-2">
    <w:name w:val="6.Табл.-2уровень"/>
    <w:basedOn w:val="6-1"/>
    <w:uiPriority w:val="99"/>
    <w:rsid w:val="00503076"/>
    <w:pPr>
      <w:spacing w:before="0"/>
      <w:ind w:left="283"/>
    </w:pPr>
  </w:style>
  <w:style w:type="paragraph" w:customStyle="1" w:styleId="6-3">
    <w:name w:val="6.Табл.-3уровень"/>
    <w:basedOn w:val="6-1"/>
    <w:uiPriority w:val="99"/>
    <w:rsid w:val="00503076"/>
    <w:pPr>
      <w:spacing w:before="0"/>
      <w:ind w:left="397"/>
    </w:pPr>
  </w:style>
  <w:style w:type="paragraph" w:customStyle="1" w:styleId="6-">
    <w:name w:val="6.Табл.-данные"/>
    <w:basedOn w:val="6-1"/>
    <w:uiPriority w:val="99"/>
    <w:rsid w:val="00503076"/>
    <w:pPr>
      <w:suppressAutoHyphens/>
      <w:spacing w:before="0"/>
      <w:ind w:left="0" w:right="57" w:firstLine="0"/>
      <w:jc w:val="right"/>
    </w:pPr>
  </w:style>
  <w:style w:type="paragraph" w:customStyle="1" w:styleId="Oaenoioaoa">
    <w:name w:val="Oaeno io?aoa"/>
    <w:basedOn w:val="Normal"/>
    <w:uiPriority w:val="99"/>
    <w:rsid w:val="00503076"/>
    <w:pPr>
      <w:overflowPunct w:val="0"/>
      <w:spacing w:line="360" w:lineRule="auto"/>
      <w:ind w:firstLine="567"/>
    </w:pPr>
    <w:rPr>
      <w:sz w:val="24"/>
      <w:szCs w:val="24"/>
    </w:rPr>
  </w:style>
  <w:style w:type="paragraph" w:customStyle="1" w:styleId="CharChar1CharCharCharChar">
    <w:name w:val="Знак Char Char Знак Знак Знак Знак Знак Знак1 Знак Char Char Знак Char Char Знак Знак Знак Знак"/>
    <w:basedOn w:val="Normal"/>
    <w:uiPriority w:val="99"/>
    <w:rsid w:val="00503076"/>
    <w:pPr>
      <w:widowControl/>
      <w:autoSpaceDE/>
      <w:autoSpaceDN/>
      <w:adjustRightInd/>
      <w:spacing w:before="100" w:beforeAutospacing="1" w:after="100" w:afterAutospacing="1"/>
    </w:pPr>
    <w:rPr>
      <w:rFonts w:ascii="Tahoma" w:hAnsi="Tahoma" w:cs="Tahoma"/>
      <w:lang w:val="en-US" w:eastAsia="en-US"/>
    </w:rPr>
  </w:style>
  <w:style w:type="paragraph" w:customStyle="1" w:styleId="90">
    <w:name w:val="Знак9 Знак Знак Знак"/>
    <w:basedOn w:val="Normal"/>
    <w:uiPriority w:val="99"/>
    <w:rsid w:val="00503076"/>
    <w:pPr>
      <w:autoSpaceDE/>
      <w:autoSpaceDN/>
      <w:spacing w:after="160" w:line="240" w:lineRule="exact"/>
      <w:jc w:val="right"/>
    </w:pPr>
    <w:rPr>
      <w:lang w:val="en-GB" w:eastAsia="en-US"/>
    </w:rPr>
  </w:style>
  <w:style w:type="character" w:customStyle="1" w:styleId="1fe">
    <w:name w:val="ОБЫЧН_ТЕКСТ Знак Знак1"/>
    <w:basedOn w:val="DefaultParagraphFont"/>
    <w:link w:val="afffd"/>
    <w:uiPriority w:val="99"/>
    <w:locked/>
    <w:rsid w:val="00503076"/>
    <w:rPr>
      <w:sz w:val="26"/>
      <w:szCs w:val="26"/>
    </w:rPr>
  </w:style>
  <w:style w:type="paragraph" w:customStyle="1" w:styleId="afffd">
    <w:name w:val="ОБЫЧН_ТЕКСТ Знак"/>
    <w:basedOn w:val="Normal"/>
    <w:link w:val="1fe"/>
    <w:uiPriority w:val="99"/>
    <w:rsid w:val="00503076"/>
    <w:pPr>
      <w:spacing w:before="120"/>
      <w:ind w:firstLine="709"/>
    </w:pPr>
    <w:rPr>
      <w:sz w:val="26"/>
      <w:szCs w:val="26"/>
    </w:rPr>
  </w:style>
  <w:style w:type="character" w:customStyle="1" w:styleId="1ff">
    <w:name w:val="ТитулЗнак1"/>
    <w:uiPriority w:val="99"/>
    <w:rsid w:val="00503076"/>
    <w:rPr>
      <w:rFonts w:ascii="Times New Roman" w:hAnsi="Times New Roman" w:cs="Times New Roman"/>
      <w:b/>
      <w:bCs/>
      <w:sz w:val="28"/>
      <w:szCs w:val="28"/>
    </w:rPr>
  </w:style>
  <w:style w:type="character" w:customStyle="1" w:styleId="editsection">
    <w:name w:val="editsection"/>
    <w:basedOn w:val="DefaultParagraphFont"/>
    <w:uiPriority w:val="99"/>
    <w:rsid w:val="00503076"/>
  </w:style>
  <w:style w:type="character" w:customStyle="1" w:styleId="mw-headline">
    <w:name w:val="mw-headline"/>
    <w:basedOn w:val="DefaultParagraphFont"/>
    <w:uiPriority w:val="99"/>
    <w:rsid w:val="00503076"/>
  </w:style>
  <w:style w:type="character" w:customStyle="1" w:styleId="Text1">
    <w:name w:val="Text Знак Знак"/>
    <w:basedOn w:val="DefaultParagraphFont"/>
    <w:uiPriority w:val="99"/>
    <w:rsid w:val="00503076"/>
    <w:rPr>
      <w:sz w:val="24"/>
      <w:szCs w:val="24"/>
      <w:lang w:val="ru-RU" w:eastAsia="en-US"/>
    </w:rPr>
  </w:style>
  <w:style w:type="character" w:customStyle="1" w:styleId="FontStyle184">
    <w:name w:val="Font Style184"/>
    <w:basedOn w:val="DefaultParagraphFont"/>
    <w:uiPriority w:val="99"/>
    <w:rsid w:val="00503076"/>
    <w:rPr>
      <w:rFonts w:ascii="Times New Roman" w:hAnsi="Times New Roman" w:cs="Times New Roman"/>
      <w:sz w:val="22"/>
      <w:szCs w:val="22"/>
    </w:rPr>
  </w:style>
  <w:style w:type="character" w:customStyle="1" w:styleId="119">
    <w:name w:val="Знак Знак11"/>
    <w:basedOn w:val="DefaultParagraphFont"/>
    <w:uiPriority w:val="99"/>
    <w:rsid w:val="00503076"/>
    <w:rPr>
      <w:rFonts w:ascii="Cambria" w:hAnsi="Cambria" w:cs="Cambria"/>
      <w:b/>
      <w:bCs/>
      <w:sz w:val="26"/>
      <w:szCs w:val="26"/>
    </w:rPr>
  </w:style>
  <w:style w:type="character" w:customStyle="1" w:styleId="80">
    <w:name w:val="Знак Знак8"/>
    <w:basedOn w:val="DefaultParagraphFont"/>
    <w:uiPriority w:val="99"/>
    <w:rsid w:val="00503076"/>
    <w:rPr>
      <w:rFonts w:ascii="Cambria" w:hAnsi="Cambria" w:cs="Cambria"/>
      <w:b/>
      <w:bCs/>
      <w:color w:val="auto"/>
    </w:rPr>
  </w:style>
  <w:style w:type="character" w:styleId="SubtleEmphasis">
    <w:name w:val="Subtle Emphasis"/>
    <w:basedOn w:val="DefaultParagraphFont"/>
    <w:uiPriority w:val="99"/>
    <w:qFormat/>
    <w:rsid w:val="00503076"/>
    <w:rPr>
      <w:i/>
      <w:iCs/>
    </w:rPr>
  </w:style>
  <w:style w:type="character" w:styleId="SubtleReference">
    <w:name w:val="Subtle Reference"/>
    <w:basedOn w:val="DefaultParagraphFont"/>
    <w:uiPriority w:val="99"/>
    <w:qFormat/>
    <w:rsid w:val="00503076"/>
    <w:rPr>
      <w:smallCaps/>
    </w:rPr>
  </w:style>
  <w:style w:type="character" w:styleId="IntenseReference">
    <w:name w:val="Intense Reference"/>
    <w:basedOn w:val="DefaultParagraphFont"/>
    <w:uiPriority w:val="99"/>
    <w:qFormat/>
    <w:rsid w:val="00503076"/>
    <w:rPr>
      <w:smallCaps/>
      <w:spacing w:val="5"/>
      <w:u w:val="single"/>
    </w:rPr>
  </w:style>
  <w:style w:type="character" w:styleId="BookTitle">
    <w:name w:val="Book Title"/>
    <w:basedOn w:val="DefaultParagraphFont"/>
    <w:uiPriority w:val="99"/>
    <w:qFormat/>
    <w:rsid w:val="00503076"/>
    <w:rPr>
      <w:i/>
      <w:iCs/>
      <w:smallCaps/>
      <w:spacing w:val="5"/>
    </w:rPr>
  </w:style>
  <w:style w:type="paragraph" w:customStyle="1" w:styleId="81">
    <w:name w:val="Знак8"/>
    <w:basedOn w:val="Normal"/>
    <w:uiPriority w:val="99"/>
    <w:rsid w:val="00503076"/>
    <w:pPr>
      <w:autoSpaceDE/>
      <w:autoSpaceDN/>
      <w:spacing w:after="160" w:line="240" w:lineRule="exact"/>
      <w:jc w:val="right"/>
    </w:pPr>
    <w:rPr>
      <w:lang w:val="en-GB" w:eastAsia="en-US"/>
    </w:rPr>
  </w:style>
  <w:style w:type="character" w:customStyle="1" w:styleId="132">
    <w:name w:val="Знак Знак13"/>
    <w:basedOn w:val="DefaultParagraphFont"/>
    <w:uiPriority w:val="99"/>
    <w:rsid w:val="00503076"/>
    <w:rPr>
      <w:rFonts w:ascii="Arial" w:hAnsi="Arial" w:cs="Arial"/>
      <w:b/>
      <w:bCs/>
      <w:kern w:val="28"/>
      <w:sz w:val="28"/>
      <w:szCs w:val="28"/>
      <w:lang w:val="ru-RU" w:eastAsia="ru-RU"/>
    </w:rPr>
  </w:style>
  <w:style w:type="character" w:customStyle="1" w:styleId="43">
    <w:name w:val="Знак Знак4"/>
    <w:basedOn w:val="DefaultParagraphFont"/>
    <w:uiPriority w:val="99"/>
    <w:rsid w:val="00503076"/>
    <w:rPr>
      <w:sz w:val="24"/>
      <w:szCs w:val="24"/>
      <w:lang w:val="ru-RU" w:eastAsia="ru-RU"/>
    </w:rPr>
  </w:style>
  <w:style w:type="character" w:customStyle="1" w:styleId="124">
    <w:name w:val="Знак Знак12"/>
    <w:basedOn w:val="DefaultParagraphFont"/>
    <w:uiPriority w:val="99"/>
    <w:rsid w:val="00503076"/>
    <w:rPr>
      <w:b/>
      <w:bCs/>
      <w:sz w:val="26"/>
      <w:szCs w:val="26"/>
      <w:lang w:val="ru-RU" w:eastAsia="ru-RU"/>
    </w:rPr>
  </w:style>
  <w:style w:type="character" w:customStyle="1" w:styleId="91">
    <w:name w:val="Знак Знак9"/>
    <w:basedOn w:val="DefaultParagraphFont"/>
    <w:uiPriority w:val="99"/>
    <w:rsid w:val="00503076"/>
    <w:rPr>
      <w:rFonts w:ascii="Arial" w:hAnsi="Arial" w:cs="Arial"/>
      <w:b/>
      <w:bCs/>
      <w:i/>
      <w:iCs/>
      <w:sz w:val="18"/>
      <w:szCs w:val="18"/>
      <w:lang w:val="ru-RU" w:eastAsia="ru-RU"/>
    </w:rPr>
  </w:style>
  <w:style w:type="paragraph" w:styleId="ListContinue">
    <w:name w:val="List Continue"/>
    <w:basedOn w:val="Normal"/>
    <w:uiPriority w:val="99"/>
    <w:rsid w:val="00503076"/>
    <w:pPr>
      <w:widowControl/>
      <w:autoSpaceDE/>
      <w:autoSpaceDN/>
      <w:adjustRightInd/>
      <w:spacing w:after="120"/>
      <w:ind w:left="283"/>
    </w:pPr>
    <w:rPr>
      <w:sz w:val="32"/>
      <w:szCs w:val="32"/>
    </w:rPr>
  </w:style>
  <w:style w:type="paragraph" w:customStyle="1" w:styleId="InsStyle">
    <w:name w:val="InsStyle"/>
    <w:uiPriority w:val="99"/>
    <w:rsid w:val="00503076"/>
    <w:pPr>
      <w:jc w:val="both"/>
    </w:pPr>
    <w:rPr>
      <w:rFonts w:ascii="Arial" w:hAnsi="Arial" w:cs="Arial"/>
      <w:spacing w:val="20"/>
      <w:sz w:val="20"/>
      <w:szCs w:val="20"/>
    </w:rPr>
  </w:style>
  <w:style w:type="character" w:customStyle="1" w:styleId="InStyleZn">
    <w:name w:val="InStyleZn"/>
    <w:basedOn w:val="DefaultParagraphFont"/>
    <w:uiPriority w:val="99"/>
    <w:rsid w:val="00503076"/>
    <w:rPr>
      <w:rFonts w:ascii="Arial" w:hAnsi="Arial" w:cs="Arial"/>
      <w:spacing w:val="20"/>
      <w:sz w:val="20"/>
      <w:szCs w:val="20"/>
    </w:rPr>
  </w:style>
  <w:style w:type="character" w:customStyle="1" w:styleId="BaseStyleZn">
    <w:name w:val="BaseStyleZn"/>
    <w:basedOn w:val="DefaultParagraphFont"/>
    <w:uiPriority w:val="99"/>
    <w:rsid w:val="00503076"/>
    <w:rPr>
      <w:rFonts w:ascii="Times New Roman" w:hAnsi="Times New Roman" w:cs="Times New Roman"/>
      <w:sz w:val="20"/>
      <w:szCs w:val="20"/>
    </w:rPr>
  </w:style>
  <w:style w:type="table" w:customStyle="1" w:styleId="60">
    <w:name w:val="Сетка таблицы6"/>
    <w:uiPriority w:val="99"/>
    <w:rsid w:val="00503076"/>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Знак Знак3"/>
    <w:basedOn w:val="DefaultParagraphFont"/>
    <w:uiPriority w:val="99"/>
    <w:locked/>
    <w:rsid w:val="00503076"/>
    <w:rPr>
      <w:sz w:val="24"/>
      <w:szCs w:val="24"/>
      <w:lang w:val="ru-RU" w:eastAsia="ru-RU"/>
    </w:rPr>
  </w:style>
  <w:style w:type="character" w:customStyle="1" w:styleId="Text10">
    <w:name w:val="Text Знак Знак1"/>
    <w:basedOn w:val="DefaultParagraphFont"/>
    <w:uiPriority w:val="99"/>
    <w:rsid w:val="00503076"/>
    <w:rPr>
      <w:sz w:val="24"/>
      <w:szCs w:val="24"/>
      <w:lang w:val="ru-RU" w:eastAsia="en-US"/>
    </w:rPr>
  </w:style>
  <w:style w:type="paragraph" w:customStyle="1" w:styleId="map-tools">
    <w:name w:val="map-tools"/>
    <w:basedOn w:val="Normal"/>
    <w:uiPriority w:val="99"/>
    <w:rsid w:val="00503076"/>
    <w:pPr>
      <w:widowControl/>
      <w:autoSpaceDE/>
      <w:autoSpaceDN/>
      <w:adjustRightInd/>
      <w:spacing w:before="100" w:beforeAutospacing="1" w:after="100" w:afterAutospacing="1"/>
    </w:pPr>
    <w:rPr>
      <w:rFonts w:ascii="Verdana" w:hAnsi="Verdana" w:cs="Verdana"/>
      <w:color w:val="797C80"/>
      <w:sz w:val="17"/>
      <w:szCs w:val="17"/>
    </w:rPr>
  </w:style>
  <w:style w:type="character" w:customStyle="1" w:styleId="1ff0">
    <w:name w:val="Основной текст Знак1 Знак"/>
    <w:aliases w:val="Основной текст Знак Знак Знак Знак Знак Знак"/>
    <w:basedOn w:val="DefaultParagraphFont"/>
    <w:uiPriority w:val="99"/>
    <w:rsid w:val="00503076"/>
    <w:rPr>
      <w:b/>
      <w:bCs/>
      <w:sz w:val="24"/>
      <w:szCs w:val="24"/>
      <w:lang w:val="ru-RU" w:eastAsia="ru-RU"/>
    </w:rPr>
  </w:style>
  <w:style w:type="paragraph" w:customStyle="1" w:styleId="afffe">
    <w:name w:val="Таблицы (моноширинный)"/>
    <w:basedOn w:val="Normal"/>
    <w:next w:val="Normal"/>
    <w:uiPriority w:val="99"/>
    <w:rsid w:val="00503076"/>
    <w:rPr>
      <w:rFonts w:ascii="Courier New" w:hAnsi="Courier New" w:cs="Courier New"/>
    </w:rPr>
  </w:style>
  <w:style w:type="paragraph" w:customStyle="1" w:styleId="70">
    <w:name w:val="Знак7 Знак Знак Знак"/>
    <w:basedOn w:val="Normal"/>
    <w:uiPriority w:val="99"/>
    <w:rsid w:val="00503076"/>
    <w:pPr>
      <w:autoSpaceDE/>
      <w:autoSpaceDN/>
      <w:spacing w:after="160" w:line="240" w:lineRule="exact"/>
      <w:jc w:val="right"/>
    </w:pPr>
    <w:rPr>
      <w:lang w:val="en-GB" w:eastAsia="en-US"/>
    </w:rPr>
  </w:style>
  <w:style w:type="paragraph" w:customStyle="1" w:styleId="1ff1">
    <w:name w:val="1 Знак Знак Знак Знак"/>
    <w:basedOn w:val="Normal"/>
    <w:uiPriority w:val="99"/>
    <w:rsid w:val="00503076"/>
    <w:pPr>
      <w:widowControl/>
      <w:autoSpaceDE/>
      <w:autoSpaceDN/>
      <w:adjustRightInd/>
      <w:spacing w:after="160" w:line="240" w:lineRule="exact"/>
    </w:pPr>
    <w:rPr>
      <w:rFonts w:ascii="Verdana" w:hAnsi="Verdana" w:cs="Verdana"/>
      <w:lang w:val="en-US" w:eastAsia="en-US"/>
    </w:rPr>
  </w:style>
  <w:style w:type="character" w:customStyle="1" w:styleId="315">
    <w:name w:val="Заголовок3 Знак Знак1"/>
    <w:aliases w:val="Заголовок3 Знак Знак2"/>
    <w:basedOn w:val="DefaultParagraphFont"/>
    <w:uiPriority w:val="99"/>
    <w:rsid w:val="00503076"/>
    <w:rPr>
      <w:rFonts w:ascii="Cambria" w:hAnsi="Cambria" w:cs="Cambria"/>
      <w:spacing w:val="5"/>
      <w:sz w:val="52"/>
      <w:szCs w:val="52"/>
    </w:rPr>
  </w:style>
  <w:style w:type="paragraph" w:customStyle="1" w:styleId="u">
    <w:name w:val="u"/>
    <w:basedOn w:val="Normal"/>
    <w:uiPriority w:val="99"/>
    <w:rsid w:val="00503076"/>
    <w:pPr>
      <w:widowControl/>
      <w:autoSpaceDE/>
      <w:autoSpaceDN/>
      <w:adjustRightInd/>
      <w:spacing w:before="100" w:beforeAutospacing="1" w:after="100" w:afterAutospacing="1"/>
    </w:pPr>
    <w:rPr>
      <w:sz w:val="24"/>
      <w:szCs w:val="24"/>
    </w:rPr>
  </w:style>
  <w:style w:type="paragraph" w:customStyle="1" w:styleId="92">
    <w:name w:val="Знак9"/>
    <w:basedOn w:val="Normal"/>
    <w:uiPriority w:val="99"/>
    <w:rsid w:val="00503076"/>
    <w:pPr>
      <w:autoSpaceDE/>
      <w:autoSpaceDN/>
      <w:spacing w:after="160" w:line="240" w:lineRule="exact"/>
      <w:jc w:val="right"/>
    </w:pPr>
    <w:rPr>
      <w:lang w:val="en-GB" w:eastAsia="en-US"/>
    </w:rPr>
  </w:style>
  <w:style w:type="paragraph" w:customStyle="1" w:styleId="-1">
    <w:name w:val="Заголовок-1 Знак"/>
    <w:basedOn w:val="Normal"/>
    <w:link w:val="-10"/>
    <w:uiPriority w:val="99"/>
    <w:rsid w:val="00503076"/>
    <w:pPr>
      <w:widowControl/>
      <w:overflowPunct w:val="0"/>
      <w:spacing w:before="240" w:after="120"/>
      <w:textAlignment w:val="baseline"/>
    </w:pPr>
    <w:rPr>
      <w:b/>
      <w:bCs/>
      <w:sz w:val="28"/>
      <w:szCs w:val="28"/>
      <w:lang w:eastAsia="en-US"/>
    </w:rPr>
  </w:style>
  <w:style w:type="character" w:customStyle="1" w:styleId="-10">
    <w:name w:val="Заголовок-1 Знак Знак"/>
    <w:basedOn w:val="DefaultParagraphFont"/>
    <w:link w:val="-1"/>
    <w:uiPriority w:val="99"/>
    <w:locked/>
    <w:rsid w:val="00503076"/>
    <w:rPr>
      <w:b/>
      <w:bCs/>
      <w:sz w:val="28"/>
      <w:szCs w:val="28"/>
      <w:lang w:eastAsia="en-US"/>
    </w:rPr>
  </w:style>
  <w:style w:type="paragraph" w:customStyle="1" w:styleId="Euro12">
    <w:name w:val="Euro 12"/>
    <w:uiPriority w:val="99"/>
    <w:rsid w:val="00503076"/>
    <w:pPr>
      <w:widowControl w:val="0"/>
      <w:autoSpaceDE w:val="0"/>
      <w:autoSpaceDN w:val="0"/>
      <w:adjustRightInd w:val="0"/>
      <w:jc w:val="both"/>
    </w:pPr>
    <w:rPr>
      <w:rFonts w:ascii="Europe" w:hAnsi="Europe" w:cs="Europe"/>
      <w:color w:val="000000"/>
      <w:sz w:val="24"/>
      <w:szCs w:val="24"/>
    </w:rPr>
  </w:style>
  <w:style w:type="paragraph" w:customStyle="1" w:styleId="-11">
    <w:name w:val="Список-1"/>
    <w:basedOn w:val="BodyText2"/>
    <w:uiPriority w:val="99"/>
    <w:rsid w:val="00503076"/>
    <w:pPr>
      <w:widowControl/>
      <w:shd w:val="clear" w:color="auto" w:fill="auto"/>
      <w:tabs>
        <w:tab w:val="clear" w:pos="1260"/>
        <w:tab w:val="clear" w:pos="3060"/>
      </w:tabs>
      <w:autoSpaceDE/>
      <w:autoSpaceDN/>
      <w:adjustRightInd/>
      <w:ind w:right="0"/>
    </w:pPr>
    <w:rPr>
      <w:rFonts w:ascii="Calibri" w:hAnsi="Calibri" w:cs="Calibri"/>
      <w:color w:val="auto"/>
      <w:spacing w:val="0"/>
    </w:rPr>
  </w:style>
  <w:style w:type="paragraph" w:customStyle="1" w:styleId="affff">
    <w:name w:val="Название табл"/>
    <w:basedOn w:val="Normal"/>
    <w:uiPriority w:val="99"/>
    <w:rsid w:val="00503076"/>
    <w:pPr>
      <w:widowControl/>
      <w:overflowPunct w:val="0"/>
      <w:spacing w:before="220"/>
      <w:jc w:val="right"/>
      <w:textAlignment w:val="baseline"/>
    </w:pPr>
    <w:rPr>
      <w:b/>
      <w:bCs/>
      <w:sz w:val="22"/>
      <w:szCs w:val="22"/>
      <w:lang w:eastAsia="en-US"/>
    </w:rPr>
  </w:style>
  <w:style w:type="paragraph" w:customStyle="1" w:styleId="316">
    <w:name w:val="Основной текст с отступом 31"/>
    <w:basedOn w:val="Normal"/>
    <w:uiPriority w:val="99"/>
    <w:rsid w:val="00503076"/>
    <w:pPr>
      <w:widowControl/>
      <w:autoSpaceDE/>
      <w:autoSpaceDN/>
      <w:adjustRightInd/>
      <w:spacing w:line="480" w:lineRule="auto"/>
      <w:ind w:left="-567" w:firstLine="567"/>
    </w:pPr>
    <w:rPr>
      <w:sz w:val="28"/>
      <w:szCs w:val="28"/>
      <w:lang w:eastAsia="ja-JP"/>
    </w:rPr>
  </w:style>
  <w:style w:type="paragraph" w:customStyle="1" w:styleId="2112">
    <w:name w:val="Основной текст с отступом 211"/>
    <w:basedOn w:val="Normal"/>
    <w:uiPriority w:val="99"/>
    <w:rsid w:val="00503076"/>
    <w:pPr>
      <w:widowControl/>
      <w:autoSpaceDE/>
      <w:autoSpaceDN/>
      <w:adjustRightInd/>
      <w:ind w:firstLine="709"/>
    </w:pPr>
    <w:rPr>
      <w:sz w:val="28"/>
      <w:szCs w:val="28"/>
      <w:lang w:eastAsia="ja-JP"/>
    </w:rPr>
  </w:style>
  <w:style w:type="paragraph" w:customStyle="1" w:styleId="Table1">
    <w:name w:val="Table1"/>
    <w:basedOn w:val="Normal"/>
    <w:uiPriority w:val="99"/>
    <w:rsid w:val="00503076"/>
    <w:pPr>
      <w:autoSpaceDE/>
      <w:autoSpaceDN/>
      <w:adjustRightInd/>
      <w:spacing w:before="40" w:after="40"/>
      <w:ind w:left="851"/>
    </w:pPr>
    <w:rPr>
      <w:rFonts w:ascii="AGOpus" w:hAnsi="AGOpus" w:cs="AGOpus"/>
      <w:color w:val="000000"/>
      <w:sz w:val="16"/>
      <w:szCs w:val="16"/>
      <w:lang w:val="en-US" w:eastAsia="ja-JP"/>
    </w:rPr>
  </w:style>
  <w:style w:type="paragraph" w:customStyle="1" w:styleId="txt">
    <w:name w:val="txt"/>
    <w:basedOn w:val="Normal"/>
    <w:uiPriority w:val="99"/>
    <w:rsid w:val="00503076"/>
    <w:pPr>
      <w:widowControl/>
      <w:autoSpaceDE/>
      <w:autoSpaceDN/>
      <w:adjustRightInd/>
      <w:spacing w:before="40" w:after="100"/>
    </w:pPr>
    <w:rPr>
      <w:rFonts w:ascii="Verdana" w:hAnsi="Verdana" w:cs="Verdana"/>
      <w:color w:val="414141"/>
      <w:sz w:val="22"/>
      <w:szCs w:val="22"/>
    </w:rPr>
  </w:style>
  <w:style w:type="paragraph" w:customStyle="1" w:styleId="410">
    <w:name w:val="Знак4 Знак Знак Знак Знак Знак Знак Знак Знак Знак1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ff2">
    <w:name w:val="Стиль пункта схемы Знак Знак Знак1"/>
    <w:basedOn w:val="Normal"/>
    <w:link w:val="11a"/>
    <w:uiPriority w:val="99"/>
    <w:rsid w:val="00503076"/>
    <w:pPr>
      <w:widowControl/>
      <w:spacing w:line="360" w:lineRule="auto"/>
      <w:ind w:firstLine="680"/>
    </w:pPr>
    <w:rPr>
      <w:sz w:val="28"/>
      <w:szCs w:val="28"/>
    </w:rPr>
  </w:style>
  <w:style w:type="character" w:customStyle="1" w:styleId="11a">
    <w:name w:val="Стиль пункта схемы Знак Знак Знак1 Знак1"/>
    <w:basedOn w:val="DefaultParagraphFont"/>
    <w:link w:val="1ff2"/>
    <w:uiPriority w:val="99"/>
    <w:locked/>
    <w:rsid w:val="00503076"/>
    <w:rPr>
      <w:sz w:val="28"/>
      <w:szCs w:val="28"/>
    </w:rPr>
  </w:style>
  <w:style w:type="paragraph" w:customStyle="1" w:styleId="82">
    <w:name w:val="Знак8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affff0">
    <w:name w:val="Стиль заключения Знак Знак"/>
    <w:basedOn w:val="Normal"/>
    <w:link w:val="2f4"/>
    <w:uiPriority w:val="99"/>
    <w:rsid w:val="00503076"/>
    <w:pPr>
      <w:widowControl/>
      <w:autoSpaceDE/>
      <w:autoSpaceDN/>
      <w:adjustRightInd/>
      <w:spacing w:line="360" w:lineRule="auto"/>
      <w:ind w:firstLine="720"/>
    </w:pPr>
    <w:rPr>
      <w:sz w:val="28"/>
      <w:szCs w:val="28"/>
    </w:rPr>
  </w:style>
  <w:style w:type="character" w:customStyle="1" w:styleId="2f4">
    <w:name w:val="Стиль заключения Знак Знак Знак2"/>
    <w:basedOn w:val="DefaultParagraphFont"/>
    <w:link w:val="affff0"/>
    <w:uiPriority w:val="99"/>
    <w:locked/>
    <w:rsid w:val="00503076"/>
    <w:rPr>
      <w:sz w:val="28"/>
      <w:szCs w:val="28"/>
    </w:rPr>
  </w:style>
  <w:style w:type="paragraph" w:customStyle="1" w:styleId="1ff3">
    <w:name w:val="норм1"/>
    <w:basedOn w:val="Normal"/>
    <w:uiPriority w:val="99"/>
    <w:rsid w:val="00503076"/>
    <w:pPr>
      <w:widowControl/>
      <w:autoSpaceDE/>
      <w:autoSpaceDN/>
      <w:adjustRightInd/>
      <w:spacing w:before="60" w:after="48" w:line="220" w:lineRule="exact"/>
    </w:pPr>
    <w:rPr>
      <w:b/>
      <w:bCs/>
      <w:sz w:val="18"/>
      <w:szCs w:val="18"/>
    </w:rPr>
  </w:style>
  <w:style w:type="character" w:customStyle="1" w:styleId="affff1">
    <w:name w:val="ОБЫЧН_ТЕКСТ Знак Знак"/>
    <w:basedOn w:val="DefaultParagraphFont"/>
    <w:uiPriority w:val="99"/>
    <w:rsid w:val="00503076"/>
    <w:rPr>
      <w:sz w:val="26"/>
      <w:szCs w:val="26"/>
      <w:lang w:val="ru-RU" w:eastAsia="ru-RU"/>
    </w:rPr>
  </w:style>
  <w:style w:type="paragraph" w:customStyle="1" w:styleId="83">
    <w:name w:val="Знак8 Знак Знак Знак"/>
    <w:basedOn w:val="Normal"/>
    <w:uiPriority w:val="99"/>
    <w:rsid w:val="00503076"/>
    <w:pPr>
      <w:autoSpaceDE/>
      <w:autoSpaceDN/>
      <w:spacing w:after="160" w:line="240" w:lineRule="exact"/>
      <w:jc w:val="right"/>
    </w:pPr>
    <w:rPr>
      <w:lang w:val="en-GB" w:eastAsia="en-US"/>
    </w:rPr>
  </w:style>
  <w:style w:type="paragraph" w:customStyle="1" w:styleId="11b">
    <w:name w:val="Знак11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84">
    <w:name w:val="Знак8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411">
    <w:name w:val="Знак4 Знак Знак Знак Знак Знак Знак Знак Знак Знак1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character" w:customStyle="1" w:styleId="affff2">
    <w:name w:val="Цветовое выделение"/>
    <w:uiPriority w:val="99"/>
    <w:rsid w:val="00503076"/>
    <w:rPr>
      <w:b/>
      <w:bCs/>
      <w:color w:val="000080"/>
      <w:sz w:val="20"/>
      <w:szCs w:val="20"/>
    </w:rPr>
  </w:style>
  <w:style w:type="paragraph" w:styleId="BodyTextFirstIndent">
    <w:name w:val="Body Text First Indent"/>
    <w:basedOn w:val="BodyText"/>
    <w:link w:val="BodyTextFirstIndentChar"/>
    <w:uiPriority w:val="99"/>
    <w:rsid w:val="00503076"/>
    <w:pPr>
      <w:spacing w:after="120" w:line="240" w:lineRule="auto"/>
      <w:ind w:firstLine="210"/>
      <w:jc w:val="left"/>
    </w:pPr>
  </w:style>
  <w:style w:type="character" w:customStyle="1" w:styleId="BodyTextFirstIndentChar">
    <w:name w:val="Body Text First Indent Char"/>
    <w:basedOn w:val="BodyTextChar"/>
    <w:link w:val="BodyTextFirstIndent"/>
    <w:uiPriority w:val="99"/>
    <w:locked/>
    <w:rsid w:val="00503076"/>
  </w:style>
  <w:style w:type="paragraph" w:styleId="BodyTextFirstIndent2">
    <w:name w:val="Body Text First Indent 2"/>
    <w:basedOn w:val="BodyTextIndent"/>
    <w:link w:val="BodyTextFirstIndent2Char"/>
    <w:uiPriority w:val="99"/>
    <w:rsid w:val="00503076"/>
    <w:pPr>
      <w:widowControl/>
      <w:autoSpaceDE/>
      <w:autoSpaceDN/>
      <w:adjustRightInd/>
      <w:ind w:firstLine="210"/>
    </w:pPr>
    <w:rPr>
      <w:sz w:val="24"/>
      <w:szCs w:val="24"/>
    </w:rPr>
  </w:style>
  <w:style w:type="character" w:customStyle="1" w:styleId="BodyTextFirstIndent2Char">
    <w:name w:val="Body Text First Indent 2 Char"/>
    <w:basedOn w:val="BodyTextIndentChar"/>
    <w:link w:val="BodyTextFirstIndent2"/>
    <w:uiPriority w:val="99"/>
    <w:locked/>
    <w:rsid w:val="00503076"/>
    <w:rPr>
      <w:rFonts w:eastAsia="Times New Roman"/>
      <w:sz w:val="24"/>
      <w:szCs w:val="24"/>
    </w:rPr>
  </w:style>
  <w:style w:type="paragraph" w:customStyle="1" w:styleId="810">
    <w:name w:val="Знак8 Знак Знак Знак Знак Знак Знак Знак Знак Знак1 Знак Знак Знак"/>
    <w:basedOn w:val="Normal"/>
    <w:uiPriority w:val="99"/>
    <w:rsid w:val="00503076"/>
    <w:pPr>
      <w:autoSpaceDE/>
      <w:autoSpaceDN/>
      <w:spacing w:after="160" w:line="240" w:lineRule="exact"/>
      <w:jc w:val="right"/>
    </w:pPr>
    <w:rPr>
      <w:lang w:val="en-GB" w:eastAsia="en-US"/>
    </w:rPr>
  </w:style>
  <w:style w:type="paragraph" w:customStyle="1" w:styleId="72">
    <w:name w:val="Знак7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73">
    <w:name w:val="Знак7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811">
    <w:name w:val="Знак8 Знак Знак Знак Знак Знак Знак Знак Знак Знак1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85">
    <w:name w:val="Знак8 Знак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1c">
    <w:name w:val="Знак11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1d">
    <w:name w:val="1 Знак Знак Знак Знак Знак Знак Знак Знак Знак1 Знак"/>
    <w:basedOn w:val="Normal"/>
    <w:uiPriority w:val="99"/>
    <w:rsid w:val="00503076"/>
    <w:pPr>
      <w:widowControl/>
      <w:autoSpaceDE/>
      <w:autoSpaceDN/>
      <w:adjustRightInd/>
      <w:spacing w:after="160" w:line="240" w:lineRule="exact"/>
    </w:pPr>
    <w:rPr>
      <w:rFonts w:ascii="Verdana" w:hAnsi="Verdana" w:cs="Verdana"/>
      <w:lang w:val="en-US" w:eastAsia="en-US"/>
    </w:rPr>
  </w:style>
  <w:style w:type="paragraph" w:customStyle="1" w:styleId="93">
    <w:name w:val="Знак9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413">
    <w:name w:val="Знак4 Знак Знак Знак1"/>
    <w:basedOn w:val="Normal"/>
    <w:uiPriority w:val="99"/>
    <w:rsid w:val="00503076"/>
    <w:pPr>
      <w:autoSpaceDE/>
      <w:autoSpaceDN/>
      <w:spacing w:after="160" w:line="240" w:lineRule="exact"/>
      <w:jc w:val="right"/>
    </w:pPr>
    <w:rPr>
      <w:lang w:val="en-GB" w:eastAsia="en-US"/>
    </w:rPr>
  </w:style>
  <w:style w:type="paragraph" w:customStyle="1" w:styleId="-">
    <w:name w:val="Список-КР"/>
    <w:basedOn w:val="Normal"/>
    <w:uiPriority w:val="99"/>
    <w:rsid w:val="00503076"/>
    <w:pPr>
      <w:widowControl/>
      <w:tabs>
        <w:tab w:val="num" w:pos="360"/>
      </w:tabs>
      <w:autoSpaceDE/>
      <w:autoSpaceDN/>
      <w:adjustRightInd/>
      <w:spacing w:before="120"/>
      <w:ind w:left="357" w:hanging="357"/>
    </w:pPr>
    <w:rPr>
      <w:sz w:val="24"/>
      <w:szCs w:val="24"/>
    </w:rPr>
  </w:style>
  <w:style w:type="character" w:customStyle="1" w:styleId="FontStyle91">
    <w:name w:val="Font Style91"/>
    <w:basedOn w:val="DefaultParagraphFont"/>
    <w:uiPriority w:val="99"/>
    <w:rsid w:val="00503076"/>
    <w:rPr>
      <w:rFonts w:ascii="Times New Roman" w:hAnsi="Times New Roman" w:cs="Times New Roman"/>
      <w:b/>
      <w:bCs/>
      <w:sz w:val="24"/>
      <w:szCs w:val="24"/>
    </w:rPr>
  </w:style>
  <w:style w:type="character" w:customStyle="1" w:styleId="FontStyle92">
    <w:name w:val="Font Style92"/>
    <w:basedOn w:val="DefaultParagraphFont"/>
    <w:uiPriority w:val="99"/>
    <w:rsid w:val="00503076"/>
    <w:rPr>
      <w:rFonts w:ascii="Times New Roman" w:hAnsi="Times New Roman" w:cs="Times New Roman"/>
      <w:sz w:val="24"/>
      <w:szCs w:val="24"/>
    </w:rPr>
  </w:style>
  <w:style w:type="character" w:customStyle="1" w:styleId="afffc">
    <w:name w:val="Основной стиль Знак Знак"/>
    <w:basedOn w:val="DefaultParagraphFont"/>
    <w:link w:val="afffb"/>
    <w:uiPriority w:val="99"/>
    <w:locked/>
    <w:rsid w:val="00503076"/>
    <w:rPr>
      <w:rFonts w:ascii="Arial" w:hAnsi="Arial" w:cs="Arial"/>
      <w:sz w:val="28"/>
      <w:szCs w:val="28"/>
    </w:rPr>
  </w:style>
  <w:style w:type="character" w:customStyle="1" w:styleId="1ff4">
    <w:name w:val="Стиль заключения Знак Знак Знак1"/>
    <w:basedOn w:val="DefaultParagraphFont"/>
    <w:uiPriority w:val="99"/>
    <w:rsid w:val="00503076"/>
    <w:rPr>
      <w:sz w:val="28"/>
      <w:szCs w:val="28"/>
      <w:lang w:val="ru-RU" w:eastAsia="ru-RU"/>
    </w:rPr>
  </w:style>
  <w:style w:type="character" w:customStyle="1" w:styleId="FontStyle27">
    <w:name w:val="Font Style27"/>
    <w:basedOn w:val="DefaultParagraphFont"/>
    <w:uiPriority w:val="99"/>
    <w:rsid w:val="00503076"/>
    <w:rPr>
      <w:rFonts w:ascii="Times New Roman" w:hAnsi="Times New Roman" w:cs="Times New Roman"/>
      <w:sz w:val="26"/>
      <w:szCs w:val="26"/>
    </w:rPr>
  </w:style>
  <w:style w:type="paragraph" w:customStyle="1" w:styleId="143">
    <w:name w:val="Обычный + 14 пт"/>
    <w:basedOn w:val="Normal"/>
    <w:uiPriority w:val="99"/>
    <w:rsid w:val="00503076"/>
    <w:pPr>
      <w:widowControl/>
      <w:autoSpaceDE/>
      <w:autoSpaceDN/>
      <w:adjustRightInd/>
      <w:ind w:firstLine="708"/>
    </w:pPr>
    <w:rPr>
      <w:sz w:val="28"/>
      <w:szCs w:val="28"/>
    </w:rPr>
  </w:style>
  <w:style w:type="character" w:customStyle="1" w:styleId="mnews">
    <w:name w:val="mnews"/>
    <w:basedOn w:val="DefaultParagraphFont"/>
    <w:uiPriority w:val="99"/>
    <w:rsid w:val="00503076"/>
  </w:style>
  <w:style w:type="paragraph" w:customStyle="1" w:styleId="affff3">
    <w:name w:val="Перечисления с чертой"/>
    <w:basedOn w:val="Normal"/>
    <w:uiPriority w:val="99"/>
    <w:rsid w:val="00503076"/>
    <w:pPr>
      <w:widowControl/>
      <w:tabs>
        <w:tab w:val="num" w:pos="1080"/>
      </w:tabs>
      <w:autoSpaceDE/>
      <w:autoSpaceDN/>
      <w:adjustRightInd/>
      <w:spacing w:before="60" w:after="60" w:line="360" w:lineRule="auto"/>
      <w:ind w:firstLine="720"/>
    </w:pPr>
    <w:rPr>
      <w:sz w:val="24"/>
      <w:szCs w:val="24"/>
    </w:rPr>
  </w:style>
  <w:style w:type="paragraph" w:customStyle="1" w:styleId="1ff5">
    <w:name w:val="Заголовок 1 с Нум"/>
    <w:basedOn w:val="Heading1"/>
    <w:uiPriority w:val="99"/>
    <w:rsid w:val="00503076"/>
    <w:pPr>
      <w:widowControl/>
      <w:numPr>
        <w:numId w:val="0"/>
      </w:numPr>
      <w:spacing w:before="240" w:after="60" w:line="240" w:lineRule="auto"/>
      <w:jc w:val="left"/>
    </w:pPr>
    <w:rPr>
      <w:caps w:val="0"/>
      <w:kern w:val="32"/>
    </w:rPr>
  </w:style>
  <w:style w:type="paragraph" w:customStyle="1" w:styleId="affff4">
    <w:name w:val="название Знак Знак"/>
    <w:basedOn w:val="Normal"/>
    <w:uiPriority w:val="99"/>
    <w:rsid w:val="00503076"/>
    <w:pPr>
      <w:spacing w:before="240"/>
      <w:ind w:firstLine="720"/>
    </w:pPr>
    <w:rPr>
      <w:b/>
      <w:bCs/>
      <w:sz w:val="26"/>
      <w:szCs w:val="26"/>
    </w:rPr>
  </w:style>
  <w:style w:type="paragraph" w:customStyle="1" w:styleId="FR3">
    <w:name w:val="FR3"/>
    <w:uiPriority w:val="99"/>
    <w:rsid w:val="00503076"/>
    <w:pPr>
      <w:widowControl w:val="0"/>
      <w:autoSpaceDE w:val="0"/>
      <w:autoSpaceDN w:val="0"/>
      <w:adjustRightInd w:val="0"/>
      <w:ind w:left="360" w:firstLine="560"/>
    </w:pPr>
    <w:rPr>
      <w:rFonts w:ascii="Arial" w:hAnsi="Arial" w:cs="Arial"/>
      <w:sz w:val="20"/>
      <w:szCs w:val="20"/>
    </w:rPr>
  </w:style>
  <w:style w:type="paragraph" w:customStyle="1" w:styleId="FR4">
    <w:name w:val="FR4"/>
    <w:uiPriority w:val="99"/>
    <w:rsid w:val="00503076"/>
    <w:pPr>
      <w:widowControl w:val="0"/>
      <w:autoSpaceDE w:val="0"/>
      <w:autoSpaceDN w:val="0"/>
      <w:adjustRightInd w:val="0"/>
      <w:jc w:val="right"/>
    </w:pPr>
    <w:rPr>
      <w:rFonts w:ascii="Arial" w:hAnsi="Arial" w:cs="Arial"/>
      <w:sz w:val="12"/>
      <w:szCs w:val="12"/>
    </w:rPr>
  </w:style>
  <w:style w:type="paragraph" w:customStyle="1" w:styleId="FR5">
    <w:name w:val="FR5"/>
    <w:uiPriority w:val="99"/>
    <w:rsid w:val="00503076"/>
    <w:pPr>
      <w:widowControl w:val="0"/>
      <w:autoSpaceDE w:val="0"/>
      <w:autoSpaceDN w:val="0"/>
      <w:adjustRightInd w:val="0"/>
      <w:jc w:val="both"/>
    </w:pPr>
    <w:rPr>
      <w:rFonts w:ascii="Arial" w:hAnsi="Arial" w:cs="Arial"/>
      <w:noProof/>
      <w:sz w:val="12"/>
      <w:szCs w:val="12"/>
    </w:rPr>
  </w:style>
  <w:style w:type="paragraph" w:customStyle="1" w:styleId="affff5">
    <w:name w:val="Обычный сжат межстрочн"/>
    <w:basedOn w:val="Normal"/>
    <w:uiPriority w:val="99"/>
    <w:rsid w:val="00503076"/>
    <w:pPr>
      <w:overflowPunct w:val="0"/>
      <w:spacing w:line="224" w:lineRule="atLeast"/>
      <w:ind w:firstLine="284"/>
    </w:pPr>
  </w:style>
  <w:style w:type="paragraph" w:customStyle="1" w:styleId="2f5">
    <w:name w:val="Стиль Маркированный список 2"/>
    <w:basedOn w:val="Normal"/>
    <w:uiPriority w:val="99"/>
    <w:rsid w:val="00503076"/>
    <w:pPr>
      <w:widowControl/>
      <w:tabs>
        <w:tab w:val="num" w:pos="360"/>
      </w:tabs>
      <w:autoSpaceDE/>
      <w:autoSpaceDN/>
      <w:adjustRightInd/>
      <w:ind w:left="360" w:hanging="360"/>
    </w:pPr>
  </w:style>
  <w:style w:type="paragraph" w:customStyle="1" w:styleId="affff6">
    <w:name w:val="Стиль глав"/>
    <w:basedOn w:val="affb"/>
    <w:uiPriority w:val="99"/>
    <w:rsid w:val="00503076"/>
    <w:pPr>
      <w:keepNext w:val="0"/>
    </w:pPr>
    <w:rPr>
      <w:b w:val="0"/>
      <w:bCs w:val="0"/>
      <w:sz w:val="28"/>
      <w:szCs w:val="28"/>
    </w:rPr>
  </w:style>
  <w:style w:type="paragraph" w:customStyle="1" w:styleId="caaieiaie2">
    <w:name w:val="caaieiaie 2"/>
    <w:basedOn w:val="Normal"/>
    <w:next w:val="Normal"/>
    <w:uiPriority w:val="99"/>
    <w:rsid w:val="00503076"/>
    <w:pPr>
      <w:keepNext/>
      <w:widowControl/>
      <w:overflowPunct w:val="0"/>
      <w:spacing w:before="240" w:after="60"/>
      <w:jc w:val="center"/>
      <w:textAlignment w:val="baseline"/>
    </w:pPr>
    <w:rPr>
      <w:rFonts w:ascii="Arial CYR" w:hAnsi="Arial CYR" w:cs="Arial CYR"/>
      <w:b/>
      <w:bCs/>
      <w:sz w:val="24"/>
      <w:szCs w:val="24"/>
    </w:rPr>
  </w:style>
  <w:style w:type="paragraph" w:customStyle="1" w:styleId="affff7">
    <w:name w:val="основной с отступом"/>
    <w:basedOn w:val="BodyText"/>
    <w:uiPriority w:val="99"/>
    <w:rsid w:val="00503076"/>
    <w:pPr>
      <w:tabs>
        <w:tab w:val="num" w:pos="360"/>
        <w:tab w:val="left" w:pos="540"/>
      </w:tabs>
      <w:spacing w:line="288" w:lineRule="auto"/>
      <w:ind w:firstLine="0"/>
    </w:pPr>
  </w:style>
  <w:style w:type="paragraph" w:customStyle="1" w:styleId="affff8">
    <w:name w:val="Стиль главы схемы"/>
    <w:basedOn w:val="Normal"/>
    <w:uiPriority w:val="99"/>
    <w:rsid w:val="00503076"/>
    <w:pPr>
      <w:widowControl/>
      <w:autoSpaceDE/>
      <w:autoSpaceDN/>
      <w:adjustRightInd/>
      <w:spacing w:before="240" w:after="240"/>
      <w:jc w:val="center"/>
      <w:outlineLvl w:val="0"/>
    </w:pPr>
    <w:rPr>
      <w:b/>
      <w:bCs/>
      <w:kern w:val="28"/>
      <w:sz w:val="28"/>
      <w:szCs w:val="28"/>
    </w:rPr>
  </w:style>
  <w:style w:type="paragraph" w:customStyle="1" w:styleId="11e">
    <w:name w:val="1_СПИСОК(1"/>
    <w:aliases w:val="2)"/>
    <w:basedOn w:val="Normal"/>
    <w:uiPriority w:val="99"/>
    <w:rsid w:val="00503076"/>
    <w:pPr>
      <w:tabs>
        <w:tab w:val="num" w:pos="360"/>
      </w:tabs>
      <w:spacing w:before="120"/>
      <w:ind w:left="360" w:hanging="360"/>
    </w:pPr>
    <w:rPr>
      <w:sz w:val="26"/>
      <w:szCs w:val="26"/>
    </w:rPr>
  </w:style>
  <w:style w:type="paragraph" w:customStyle="1" w:styleId="94">
    <w:name w:val="Знак9 Знак Знак"/>
    <w:basedOn w:val="Normal"/>
    <w:uiPriority w:val="99"/>
    <w:rsid w:val="00503076"/>
    <w:pPr>
      <w:autoSpaceDE/>
      <w:autoSpaceDN/>
      <w:spacing w:after="160" w:line="240" w:lineRule="exact"/>
      <w:jc w:val="right"/>
    </w:pPr>
    <w:rPr>
      <w:lang w:val="en-GB" w:eastAsia="en-US"/>
    </w:rPr>
  </w:style>
  <w:style w:type="paragraph" w:customStyle="1" w:styleId="1ff6">
    <w:name w:val="Знак1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44">
    <w:name w:val="Знак4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character" w:customStyle="1" w:styleId="Text3">
    <w:name w:val="Text Знак Знак Знак"/>
    <w:basedOn w:val="DefaultParagraphFont"/>
    <w:uiPriority w:val="99"/>
    <w:rsid w:val="00503076"/>
    <w:rPr>
      <w:sz w:val="24"/>
      <w:szCs w:val="24"/>
      <w:lang w:val="ru-RU" w:eastAsia="en-US"/>
    </w:rPr>
  </w:style>
  <w:style w:type="character" w:customStyle="1" w:styleId="affff9">
    <w:name w:val="Стиль заключения Знак Знак Знак"/>
    <w:basedOn w:val="DefaultParagraphFont"/>
    <w:uiPriority w:val="99"/>
    <w:rsid w:val="00503076"/>
    <w:rPr>
      <w:sz w:val="28"/>
      <w:szCs w:val="28"/>
      <w:lang w:val="ru-RU" w:eastAsia="ru-RU"/>
    </w:rPr>
  </w:style>
  <w:style w:type="paragraph" w:customStyle="1" w:styleId="dim1">
    <w:name w:val="dim1"/>
    <w:basedOn w:val="Normal"/>
    <w:uiPriority w:val="99"/>
    <w:rsid w:val="00503076"/>
    <w:pPr>
      <w:widowControl/>
      <w:autoSpaceDE/>
      <w:autoSpaceDN/>
      <w:adjustRightInd/>
      <w:spacing w:after="120"/>
    </w:pPr>
    <w:rPr>
      <w:color w:val="353535"/>
    </w:rPr>
  </w:style>
  <w:style w:type="paragraph" w:customStyle="1" w:styleId="45">
    <w:name w:val="Знак4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ff7">
    <w:name w:val="Знак1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character" w:customStyle="1" w:styleId="affffa">
    <w:name w:val="Стиль пункта схемы Знак Знак Знак"/>
    <w:basedOn w:val="DefaultParagraphFont"/>
    <w:link w:val="affffb"/>
    <w:uiPriority w:val="99"/>
    <w:locked/>
    <w:rsid w:val="00503076"/>
    <w:rPr>
      <w:sz w:val="28"/>
      <w:szCs w:val="28"/>
    </w:rPr>
  </w:style>
  <w:style w:type="paragraph" w:customStyle="1" w:styleId="46">
    <w:name w:val="Знак4 Знак Знак Знак"/>
    <w:basedOn w:val="Normal"/>
    <w:uiPriority w:val="99"/>
    <w:rsid w:val="00503076"/>
    <w:pPr>
      <w:autoSpaceDE/>
      <w:autoSpaceDN/>
      <w:spacing w:after="160" w:line="240" w:lineRule="exact"/>
      <w:jc w:val="right"/>
    </w:pPr>
    <w:rPr>
      <w:lang w:val="en-GB" w:eastAsia="en-US"/>
    </w:rPr>
  </w:style>
  <w:style w:type="paragraph" w:customStyle="1" w:styleId="414">
    <w:name w:val="Знак4 Знак Знак Знак Знак Знак Знак Знак Знак Знак1"/>
    <w:basedOn w:val="Normal"/>
    <w:uiPriority w:val="99"/>
    <w:rsid w:val="00503076"/>
    <w:pPr>
      <w:autoSpaceDE/>
      <w:autoSpaceDN/>
      <w:spacing w:after="160" w:line="240" w:lineRule="exact"/>
      <w:jc w:val="right"/>
    </w:pPr>
    <w:rPr>
      <w:lang w:val="en-GB" w:eastAsia="en-US"/>
    </w:rPr>
  </w:style>
  <w:style w:type="paragraph" w:customStyle="1" w:styleId="1ff8">
    <w:name w:val="Знак Знак Знак Знак Знак Знак Знак1 Знак Знак Знак"/>
    <w:basedOn w:val="Normal"/>
    <w:uiPriority w:val="99"/>
    <w:rsid w:val="00503076"/>
    <w:pPr>
      <w:autoSpaceDE/>
      <w:autoSpaceDN/>
      <w:spacing w:after="160" w:line="240" w:lineRule="exact"/>
      <w:jc w:val="right"/>
    </w:pPr>
    <w:rPr>
      <w:lang w:val="en-GB" w:eastAsia="en-US"/>
    </w:rPr>
  </w:style>
  <w:style w:type="paragraph" w:customStyle="1" w:styleId="86">
    <w:name w:val="Знак8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ff9">
    <w:name w:val="Знак1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character" w:customStyle="1" w:styleId="2113">
    <w:name w:val="Знак2 Знак1 Знак Знак1 Знак"/>
    <w:basedOn w:val="DefaultParagraphFont"/>
    <w:uiPriority w:val="99"/>
    <w:rsid w:val="00503076"/>
    <w:rPr>
      <w:sz w:val="24"/>
      <w:szCs w:val="24"/>
      <w:lang w:val="ru-RU" w:eastAsia="ru-RU"/>
    </w:rPr>
  </w:style>
  <w:style w:type="paragraph" w:customStyle="1" w:styleId="87">
    <w:name w:val="Знак8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memosubhard">
    <w:name w:val="memosubhard"/>
    <w:basedOn w:val="Normal"/>
    <w:uiPriority w:val="99"/>
    <w:rsid w:val="00503076"/>
    <w:pPr>
      <w:widowControl/>
      <w:autoSpaceDE/>
      <w:autoSpaceDN/>
      <w:adjustRightInd/>
      <w:spacing w:before="100" w:beforeAutospacing="1" w:after="100" w:afterAutospacing="1"/>
    </w:pPr>
    <w:rPr>
      <w:sz w:val="24"/>
      <w:szCs w:val="24"/>
    </w:rPr>
  </w:style>
  <w:style w:type="paragraph" w:customStyle="1" w:styleId="47">
    <w:name w:val="Знак4"/>
    <w:basedOn w:val="Normal"/>
    <w:uiPriority w:val="99"/>
    <w:rsid w:val="00503076"/>
    <w:pPr>
      <w:autoSpaceDE/>
      <w:autoSpaceDN/>
      <w:spacing w:after="160" w:line="240" w:lineRule="exact"/>
      <w:jc w:val="right"/>
    </w:pPr>
    <w:rPr>
      <w:lang w:val="en-GB" w:eastAsia="en-US"/>
    </w:rPr>
  </w:style>
  <w:style w:type="character" w:customStyle="1" w:styleId="1ffa">
    <w:name w:val="Стиль пункта схемы Знак Знак Знак1 Знак"/>
    <w:basedOn w:val="DefaultParagraphFont"/>
    <w:uiPriority w:val="99"/>
    <w:rsid w:val="00503076"/>
    <w:rPr>
      <w:sz w:val="28"/>
      <w:szCs w:val="28"/>
      <w:lang w:val="ru-RU" w:eastAsia="ru-RU"/>
    </w:rPr>
  </w:style>
  <w:style w:type="paragraph" w:customStyle="1" w:styleId="11f">
    <w:name w:val="Знак11 Знак Знак Знак"/>
    <w:basedOn w:val="Normal"/>
    <w:uiPriority w:val="99"/>
    <w:rsid w:val="00503076"/>
    <w:pPr>
      <w:autoSpaceDE/>
      <w:autoSpaceDN/>
      <w:spacing w:after="160" w:line="240" w:lineRule="exact"/>
      <w:jc w:val="right"/>
    </w:pPr>
    <w:rPr>
      <w:lang w:val="en-GB" w:eastAsia="en-US"/>
    </w:rPr>
  </w:style>
  <w:style w:type="paragraph" w:customStyle="1" w:styleId="11f0">
    <w:name w:val="Знак11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1f1">
    <w:name w:val="Знак11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415">
    <w:name w:val="Знак4 Знак Знак Знак Знак Знак Знак Знак Знак Знак1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affffc">
    <w:name w:val="Îêîí÷àòåëüíûé"/>
    <w:basedOn w:val="Normal"/>
    <w:uiPriority w:val="99"/>
    <w:rsid w:val="00503076"/>
    <w:pPr>
      <w:widowControl/>
      <w:autoSpaceDE/>
      <w:autoSpaceDN/>
      <w:adjustRightInd/>
    </w:pPr>
    <w:rPr>
      <w:sz w:val="24"/>
      <w:szCs w:val="24"/>
    </w:rPr>
  </w:style>
  <w:style w:type="paragraph" w:customStyle="1" w:styleId="affffd">
    <w:name w:val="Обычный текст"/>
    <w:basedOn w:val="Normal"/>
    <w:link w:val="affffe"/>
    <w:uiPriority w:val="99"/>
    <w:rsid w:val="00503076"/>
    <w:pPr>
      <w:widowControl/>
      <w:autoSpaceDE/>
      <w:autoSpaceDN/>
      <w:adjustRightInd/>
      <w:ind w:firstLine="709"/>
    </w:pPr>
    <w:rPr>
      <w:sz w:val="24"/>
      <w:szCs w:val="24"/>
    </w:rPr>
  </w:style>
  <w:style w:type="paragraph" w:customStyle="1" w:styleId="416">
    <w:name w:val="Знак4 Знак Знак Знак Знак Знак Знак Знак Знак Знак1 Знак Знак Знак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S">
    <w:name w:val="S_Обычный в таблице"/>
    <w:basedOn w:val="Normal"/>
    <w:uiPriority w:val="99"/>
    <w:rsid w:val="00503076"/>
    <w:pPr>
      <w:widowControl/>
      <w:autoSpaceDE/>
      <w:autoSpaceDN/>
      <w:adjustRightInd/>
      <w:spacing w:line="360" w:lineRule="auto"/>
      <w:jc w:val="center"/>
    </w:pPr>
    <w:rPr>
      <w:sz w:val="24"/>
      <w:szCs w:val="24"/>
    </w:rPr>
  </w:style>
  <w:style w:type="paragraph" w:customStyle="1" w:styleId="OTCHET00">
    <w:name w:val="OTCHET_00"/>
    <w:basedOn w:val="ListNumber2"/>
    <w:uiPriority w:val="99"/>
    <w:rsid w:val="00503076"/>
    <w:pPr>
      <w:tabs>
        <w:tab w:val="clear" w:pos="720"/>
        <w:tab w:val="left" w:pos="709"/>
        <w:tab w:val="left" w:pos="3402"/>
      </w:tabs>
      <w:spacing w:line="360" w:lineRule="auto"/>
      <w:ind w:left="0" w:firstLine="0"/>
    </w:pPr>
  </w:style>
  <w:style w:type="paragraph" w:styleId="ListNumber2">
    <w:name w:val="List Number 2"/>
    <w:basedOn w:val="Normal"/>
    <w:uiPriority w:val="99"/>
    <w:rsid w:val="00503076"/>
    <w:pPr>
      <w:widowControl/>
      <w:tabs>
        <w:tab w:val="num" w:pos="720"/>
      </w:tabs>
      <w:autoSpaceDE/>
      <w:autoSpaceDN/>
      <w:adjustRightInd/>
      <w:ind w:left="720" w:hanging="360"/>
    </w:pPr>
    <w:rPr>
      <w:sz w:val="24"/>
      <w:szCs w:val="24"/>
    </w:rPr>
  </w:style>
  <w:style w:type="paragraph" w:customStyle="1" w:styleId="11f2">
    <w:name w:val="Знак1 Знак Знак Знак Знак Знак Знак Знак Знак Знак Знак Знак Знак Знак Знак Знак1"/>
    <w:basedOn w:val="Normal"/>
    <w:uiPriority w:val="99"/>
    <w:rsid w:val="00503076"/>
    <w:pPr>
      <w:autoSpaceDE/>
      <w:autoSpaceDN/>
      <w:spacing w:after="160" w:line="240" w:lineRule="exact"/>
      <w:jc w:val="right"/>
    </w:pPr>
    <w:rPr>
      <w:lang w:val="en-GB" w:eastAsia="en-US"/>
    </w:rPr>
  </w:style>
  <w:style w:type="paragraph" w:customStyle="1" w:styleId="88">
    <w:name w:val="Знак8 Знак Знак Знак Знак"/>
    <w:basedOn w:val="Normal"/>
    <w:uiPriority w:val="99"/>
    <w:rsid w:val="00503076"/>
    <w:pPr>
      <w:autoSpaceDE/>
      <w:autoSpaceDN/>
      <w:spacing w:after="160" w:line="240" w:lineRule="exact"/>
      <w:jc w:val="right"/>
    </w:pPr>
    <w:rPr>
      <w:lang w:val="en-GB" w:eastAsia="en-US"/>
    </w:rPr>
  </w:style>
  <w:style w:type="paragraph" w:customStyle="1" w:styleId="89">
    <w:name w:val="Знак8 Знак Знак Знак Знак Знак Знак Знак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Text4">
    <w:name w:val="Text"/>
    <w:basedOn w:val="Normal"/>
    <w:uiPriority w:val="99"/>
    <w:rsid w:val="00503076"/>
    <w:pPr>
      <w:widowControl/>
      <w:overflowPunct w:val="0"/>
      <w:spacing w:before="220"/>
    </w:pPr>
    <w:rPr>
      <w:sz w:val="24"/>
      <w:szCs w:val="24"/>
      <w:lang w:eastAsia="en-US"/>
    </w:rPr>
  </w:style>
  <w:style w:type="paragraph" w:customStyle="1" w:styleId="afffff">
    <w:name w:val="Без отступов для рис"/>
    <w:basedOn w:val="Normal"/>
    <w:next w:val="Normal"/>
    <w:uiPriority w:val="99"/>
    <w:rsid w:val="00503076"/>
    <w:pPr>
      <w:widowControl/>
      <w:autoSpaceDE/>
      <w:autoSpaceDN/>
      <w:adjustRightInd/>
      <w:spacing w:before="120" w:after="120"/>
      <w:jc w:val="center"/>
    </w:pPr>
    <w:rPr>
      <w:sz w:val="24"/>
      <w:szCs w:val="24"/>
    </w:rPr>
  </w:style>
  <w:style w:type="paragraph" w:styleId="Quote">
    <w:name w:val="Quote"/>
    <w:basedOn w:val="Normal"/>
    <w:next w:val="Normal"/>
    <w:link w:val="QuoteChar"/>
    <w:uiPriority w:val="99"/>
    <w:qFormat/>
    <w:rsid w:val="00503076"/>
    <w:pPr>
      <w:widowControl/>
      <w:autoSpaceDE/>
      <w:autoSpaceDN/>
      <w:adjustRightInd/>
      <w:spacing w:before="200" w:line="276" w:lineRule="auto"/>
      <w:ind w:left="360" w:right="360"/>
    </w:pPr>
    <w:rPr>
      <w:rFonts w:ascii="Calibri" w:hAnsi="Calibri" w:cs="Calibri"/>
      <w:i/>
      <w:iCs/>
      <w:sz w:val="22"/>
      <w:szCs w:val="22"/>
      <w:lang w:val="en-US" w:eastAsia="en-US"/>
    </w:rPr>
  </w:style>
  <w:style w:type="character" w:customStyle="1" w:styleId="QuoteChar">
    <w:name w:val="Quote Char"/>
    <w:basedOn w:val="DefaultParagraphFont"/>
    <w:link w:val="Quote"/>
    <w:uiPriority w:val="99"/>
    <w:locked/>
    <w:rsid w:val="00503076"/>
    <w:rPr>
      <w:rFonts w:ascii="Calibri" w:eastAsia="Times New Roman" w:hAnsi="Calibri" w:cs="Calibri"/>
      <w:i/>
      <w:iCs/>
      <w:sz w:val="22"/>
      <w:szCs w:val="22"/>
      <w:lang w:val="en-US" w:eastAsia="en-US"/>
    </w:rPr>
  </w:style>
  <w:style w:type="paragraph" w:styleId="IntenseQuote">
    <w:name w:val="Intense Quote"/>
    <w:basedOn w:val="Normal"/>
    <w:next w:val="Normal"/>
    <w:link w:val="IntenseQuoteChar"/>
    <w:uiPriority w:val="99"/>
    <w:qFormat/>
    <w:rsid w:val="00503076"/>
    <w:pPr>
      <w:widowControl/>
      <w:pBdr>
        <w:bottom w:val="single" w:sz="4" w:space="1" w:color="auto"/>
      </w:pBdr>
      <w:autoSpaceDE/>
      <w:autoSpaceDN/>
      <w:adjustRightInd/>
      <w:spacing w:before="200" w:after="280" w:line="276" w:lineRule="auto"/>
      <w:ind w:left="1008" w:right="1152"/>
    </w:pPr>
    <w:rPr>
      <w:rFonts w:ascii="Calibri" w:hAnsi="Calibri" w:cs="Calibri"/>
      <w:b/>
      <w:bCs/>
      <w:i/>
      <w:iCs/>
      <w:sz w:val="22"/>
      <w:szCs w:val="22"/>
      <w:lang w:val="en-US" w:eastAsia="en-US"/>
    </w:rPr>
  </w:style>
  <w:style w:type="character" w:customStyle="1" w:styleId="IntenseQuoteChar">
    <w:name w:val="Intense Quote Char"/>
    <w:basedOn w:val="DefaultParagraphFont"/>
    <w:link w:val="IntenseQuote"/>
    <w:uiPriority w:val="99"/>
    <w:locked/>
    <w:rsid w:val="00503076"/>
    <w:rPr>
      <w:rFonts w:ascii="Calibri" w:eastAsia="Times New Roman" w:hAnsi="Calibri" w:cs="Calibri"/>
      <w:b/>
      <w:bCs/>
      <w:i/>
      <w:iCs/>
      <w:sz w:val="22"/>
      <w:szCs w:val="22"/>
      <w:lang w:val="en-US" w:eastAsia="en-US"/>
    </w:rPr>
  </w:style>
  <w:style w:type="paragraph" w:customStyle="1" w:styleId="-21">
    <w:name w:val="Заголовок-2"/>
    <w:basedOn w:val="Normal"/>
    <w:uiPriority w:val="99"/>
    <w:rsid w:val="00503076"/>
    <w:pPr>
      <w:widowControl/>
      <w:overflowPunct w:val="0"/>
      <w:spacing w:before="120" w:after="120"/>
    </w:pPr>
    <w:rPr>
      <w:b/>
      <w:bCs/>
      <w:sz w:val="24"/>
      <w:szCs w:val="24"/>
      <w:lang w:eastAsia="en-US"/>
    </w:rPr>
  </w:style>
  <w:style w:type="paragraph" w:customStyle="1" w:styleId="afffff0">
    <w:name w:val="ОБЫЧН_ТЕКСТ"/>
    <w:basedOn w:val="Normal"/>
    <w:uiPriority w:val="99"/>
    <w:rsid w:val="00503076"/>
    <w:pPr>
      <w:spacing w:before="120"/>
      <w:ind w:firstLine="709"/>
    </w:pPr>
    <w:rPr>
      <w:sz w:val="26"/>
      <w:szCs w:val="26"/>
    </w:rPr>
  </w:style>
  <w:style w:type="paragraph" w:customStyle="1" w:styleId="11f3">
    <w:name w:val="Знак11 Знак Знак Знак Знак Знак Знак Знак Знак Знак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1ffb">
    <w:name w:val="Знак Знак Знак Знак Знак Знак1 Знак"/>
    <w:basedOn w:val="Normal"/>
    <w:uiPriority w:val="99"/>
    <w:rsid w:val="00503076"/>
    <w:pPr>
      <w:autoSpaceDE/>
      <w:autoSpaceDN/>
      <w:spacing w:after="160" w:line="240" w:lineRule="exact"/>
      <w:jc w:val="right"/>
    </w:pPr>
    <w:rPr>
      <w:lang w:val="en-GB" w:eastAsia="en-US"/>
    </w:rPr>
  </w:style>
  <w:style w:type="paragraph" w:customStyle="1" w:styleId="1ffc">
    <w:name w:val="Знак Знак Знак Знак Знак Знак1 Знак Знак Знак"/>
    <w:basedOn w:val="Normal"/>
    <w:uiPriority w:val="99"/>
    <w:rsid w:val="00503076"/>
    <w:pPr>
      <w:autoSpaceDE/>
      <w:autoSpaceDN/>
      <w:spacing w:after="160" w:line="240" w:lineRule="exact"/>
      <w:jc w:val="right"/>
    </w:pPr>
    <w:rPr>
      <w:lang w:val="en-GB" w:eastAsia="en-US"/>
    </w:rPr>
  </w:style>
  <w:style w:type="paragraph" w:customStyle="1" w:styleId="1ffd">
    <w:name w:val="Знак Знак Знак Знак Знак Знак1 Знак Знак Знак Знак"/>
    <w:basedOn w:val="Normal"/>
    <w:uiPriority w:val="99"/>
    <w:rsid w:val="00503076"/>
    <w:pPr>
      <w:autoSpaceDE/>
      <w:autoSpaceDN/>
      <w:spacing w:after="160" w:line="240" w:lineRule="exact"/>
      <w:jc w:val="right"/>
    </w:pPr>
    <w:rPr>
      <w:lang w:val="en-GB" w:eastAsia="en-US"/>
    </w:rPr>
  </w:style>
  <w:style w:type="paragraph" w:customStyle="1" w:styleId="11f4">
    <w:name w:val="Знак1 Знак Знак Знак Знак Знак Знак Знак Знак Знак Знак Знак Знак Знак Знак Знак1 Знак Знак Знак"/>
    <w:basedOn w:val="Normal"/>
    <w:uiPriority w:val="99"/>
    <w:rsid w:val="00503076"/>
    <w:pPr>
      <w:autoSpaceDE/>
      <w:autoSpaceDN/>
      <w:spacing w:after="160" w:line="240" w:lineRule="exact"/>
      <w:jc w:val="right"/>
    </w:pPr>
    <w:rPr>
      <w:lang w:val="en-GB" w:eastAsia="en-US"/>
    </w:rPr>
  </w:style>
  <w:style w:type="paragraph" w:customStyle="1" w:styleId="1ffe">
    <w:name w:val="Знак Знак Знак Знак Знак Знак1 Знак Знак Знак Знак Знак Знак"/>
    <w:basedOn w:val="Normal"/>
    <w:uiPriority w:val="99"/>
    <w:rsid w:val="00503076"/>
    <w:pPr>
      <w:autoSpaceDE/>
      <w:autoSpaceDN/>
      <w:spacing w:after="160" w:line="240" w:lineRule="exact"/>
      <w:jc w:val="right"/>
    </w:pPr>
    <w:rPr>
      <w:lang w:val="en-GB" w:eastAsia="en-US"/>
    </w:rPr>
  </w:style>
  <w:style w:type="paragraph" w:customStyle="1" w:styleId="formattext">
    <w:name w:val="formattext"/>
    <w:basedOn w:val="Normal"/>
    <w:uiPriority w:val="99"/>
    <w:rsid w:val="00503076"/>
    <w:pPr>
      <w:widowControl/>
      <w:autoSpaceDE/>
      <w:autoSpaceDN/>
      <w:adjustRightInd/>
      <w:spacing w:before="100" w:beforeAutospacing="1" w:after="100" w:afterAutospacing="1"/>
    </w:pPr>
    <w:rPr>
      <w:sz w:val="24"/>
      <w:szCs w:val="24"/>
    </w:rPr>
  </w:style>
  <w:style w:type="table" w:customStyle="1" w:styleId="74">
    <w:name w:val="Сетка таблицы7"/>
    <w:uiPriority w:val="99"/>
    <w:rsid w:val="0050307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uiPriority w:val="99"/>
    <w:rsid w:val="00503076"/>
    <w:pPr>
      <w:jc w:val="both"/>
    </w:pPr>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b">
    <w:name w:val="Стиль пункта схемы Знак Знак"/>
    <w:basedOn w:val="Normal"/>
    <w:link w:val="affffa"/>
    <w:uiPriority w:val="99"/>
    <w:rsid w:val="00503076"/>
    <w:pPr>
      <w:widowControl/>
      <w:spacing w:line="360" w:lineRule="auto"/>
      <w:ind w:firstLine="680"/>
    </w:pPr>
    <w:rPr>
      <w:sz w:val="28"/>
      <w:szCs w:val="28"/>
    </w:rPr>
  </w:style>
  <w:style w:type="paragraph" w:customStyle="1" w:styleId="Iniiaiieoaeno3">
    <w:name w:val="Iniiaiie oaeno 3"/>
    <w:basedOn w:val="Normal"/>
    <w:uiPriority w:val="99"/>
    <w:rsid w:val="00503076"/>
    <w:pPr>
      <w:widowControl/>
      <w:overflowPunct w:val="0"/>
      <w:textAlignment w:val="baseline"/>
    </w:pPr>
    <w:rPr>
      <w:sz w:val="28"/>
      <w:szCs w:val="28"/>
    </w:rPr>
  </w:style>
  <w:style w:type="paragraph" w:customStyle="1" w:styleId="37">
    <w:name w:val="Знак Знак Знак Знак Знак Знак Знак Знак Знак Знак Знак Знак Знак3"/>
    <w:basedOn w:val="Normal"/>
    <w:uiPriority w:val="99"/>
    <w:rsid w:val="00503076"/>
    <w:pPr>
      <w:widowControl/>
      <w:autoSpaceDE/>
      <w:autoSpaceDN/>
      <w:adjustRightInd/>
    </w:pPr>
    <w:rPr>
      <w:rFonts w:ascii="Verdana" w:hAnsi="Verdana" w:cs="Verdana"/>
      <w:lang w:val="en-US" w:eastAsia="en-US"/>
    </w:rPr>
  </w:style>
  <w:style w:type="character" w:customStyle="1" w:styleId="1fff">
    <w:name w:val="Подзаголовок 1 Знак Знак Знак"/>
    <w:link w:val="1fff0"/>
    <w:uiPriority w:val="99"/>
    <w:semiHidden/>
    <w:locked/>
    <w:rsid w:val="00503076"/>
    <w:rPr>
      <w:b/>
      <w:bCs/>
      <w:sz w:val="24"/>
      <w:szCs w:val="24"/>
    </w:rPr>
  </w:style>
  <w:style w:type="paragraph" w:customStyle="1" w:styleId="1fff0">
    <w:name w:val="Подзаголовок 1 Знак Знак"/>
    <w:basedOn w:val="Normal"/>
    <w:link w:val="1fff"/>
    <w:uiPriority w:val="99"/>
    <w:semiHidden/>
    <w:rsid w:val="00503076"/>
    <w:pPr>
      <w:keepNext/>
      <w:keepLines/>
      <w:widowControl/>
      <w:suppressAutoHyphens/>
      <w:autoSpaceDE/>
      <w:autoSpaceDN/>
      <w:adjustRightInd/>
      <w:spacing w:before="240" w:after="120" w:line="360" w:lineRule="auto"/>
      <w:ind w:firstLine="567"/>
    </w:pPr>
    <w:rPr>
      <w:b/>
      <w:bCs/>
      <w:sz w:val="24"/>
      <w:szCs w:val="24"/>
    </w:rPr>
  </w:style>
  <w:style w:type="paragraph" w:customStyle="1" w:styleId="2f6">
    <w:name w:val="Знак Знак Знак Знак Знак Знак Знак Знак Знак Знак Знак Знак Знак2"/>
    <w:basedOn w:val="Normal"/>
    <w:uiPriority w:val="99"/>
    <w:rsid w:val="00503076"/>
    <w:pPr>
      <w:widowControl/>
      <w:autoSpaceDE/>
      <w:autoSpaceDN/>
      <w:adjustRightInd/>
    </w:pPr>
    <w:rPr>
      <w:rFonts w:ascii="Verdana" w:hAnsi="Verdana" w:cs="Verdana"/>
      <w:lang w:val="en-US" w:eastAsia="en-US"/>
    </w:rPr>
  </w:style>
  <w:style w:type="paragraph" w:customStyle="1" w:styleId="2f7">
    <w:name w:val="Без интервала2"/>
    <w:basedOn w:val="Normal"/>
    <w:uiPriority w:val="99"/>
    <w:rsid w:val="00503076"/>
    <w:pPr>
      <w:widowControl/>
      <w:autoSpaceDE/>
      <w:autoSpaceDN/>
      <w:adjustRightInd/>
      <w:spacing w:line="360" w:lineRule="auto"/>
      <w:ind w:firstLine="567"/>
    </w:pPr>
    <w:rPr>
      <w:sz w:val="28"/>
      <w:szCs w:val="28"/>
    </w:rPr>
  </w:style>
  <w:style w:type="paragraph" w:customStyle="1" w:styleId="215">
    <w:name w:val="Абзац списка21"/>
    <w:basedOn w:val="Normal"/>
    <w:uiPriority w:val="99"/>
    <w:rsid w:val="00503076"/>
    <w:pPr>
      <w:autoSpaceDE/>
      <w:autoSpaceDN/>
      <w:adjustRightInd/>
      <w:ind w:left="720" w:firstLine="539"/>
    </w:pPr>
    <w:rPr>
      <w:sz w:val="24"/>
      <w:szCs w:val="24"/>
    </w:rPr>
  </w:style>
  <w:style w:type="paragraph" w:customStyle="1" w:styleId="2f8">
    <w:name w:val="Заголовок оглавления2"/>
    <w:basedOn w:val="Heading1"/>
    <w:next w:val="Normal"/>
    <w:uiPriority w:val="99"/>
    <w:rsid w:val="00503076"/>
    <w:pPr>
      <w:keepLines/>
      <w:widowControl/>
      <w:numPr>
        <w:numId w:val="0"/>
      </w:numPr>
      <w:spacing w:after="0" w:line="276" w:lineRule="auto"/>
      <w:jc w:val="left"/>
      <w:outlineLvl w:val="9"/>
    </w:pPr>
    <w:rPr>
      <w:rFonts w:ascii="Cambria" w:hAnsi="Cambria" w:cs="Cambria"/>
      <w:b w:val="0"/>
      <w:bCs w:val="0"/>
      <w:caps w:val="0"/>
      <w:color w:val="365F91"/>
      <w:sz w:val="28"/>
      <w:szCs w:val="28"/>
      <w:lang w:eastAsia="en-US"/>
    </w:rPr>
  </w:style>
  <w:style w:type="character" w:customStyle="1" w:styleId="2f9">
    <w:name w:val="Сильное выделение2"/>
    <w:uiPriority w:val="99"/>
    <w:rsid w:val="00503076"/>
    <w:rPr>
      <w:b/>
      <w:bCs/>
      <w:i/>
      <w:iCs/>
      <w:color w:val="4F81BD"/>
    </w:rPr>
  </w:style>
  <w:style w:type="paragraph" w:customStyle="1" w:styleId="afffff1">
    <w:name w:val="Стиль заключения Знак"/>
    <w:basedOn w:val="Normal"/>
    <w:uiPriority w:val="99"/>
    <w:rsid w:val="00503076"/>
    <w:pPr>
      <w:widowControl/>
      <w:autoSpaceDE/>
      <w:autoSpaceDN/>
      <w:adjustRightInd/>
      <w:spacing w:line="360" w:lineRule="auto"/>
      <w:ind w:firstLine="720"/>
    </w:pPr>
    <w:rPr>
      <w:sz w:val="28"/>
      <w:szCs w:val="28"/>
    </w:rPr>
  </w:style>
  <w:style w:type="paragraph" w:customStyle="1" w:styleId="38">
    <w:name w:val="Без интервала3"/>
    <w:basedOn w:val="Normal"/>
    <w:uiPriority w:val="99"/>
    <w:rsid w:val="00503076"/>
    <w:pPr>
      <w:widowControl/>
      <w:autoSpaceDE/>
      <w:autoSpaceDN/>
      <w:adjustRightInd/>
      <w:spacing w:line="360" w:lineRule="auto"/>
      <w:ind w:firstLine="567"/>
    </w:pPr>
    <w:rPr>
      <w:sz w:val="28"/>
      <w:szCs w:val="28"/>
    </w:rPr>
  </w:style>
  <w:style w:type="paragraph" w:customStyle="1" w:styleId="39">
    <w:name w:val="Абзац списка3"/>
    <w:basedOn w:val="Normal"/>
    <w:uiPriority w:val="99"/>
    <w:rsid w:val="00503076"/>
    <w:pPr>
      <w:autoSpaceDE/>
      <w:autoSpaceDN/>
      <w:adjustRightInd/>
      <w:ind w:left="720" w:firstLine="539"/>
    </w:pPr>
    <w:rPr>
      <w:sz w:val="24"/>
      <w:szCs w:val="24"/>
    </w:rPr>
  </w:style>
  <w:style w:type="paragraph" w:customStyle="1" w:styleId="3a">
    <w:name w:val="Заголовок оглавления3"/>
    <w:basedOn w:val="Heading1"/>
    <w:next w:val="Normal"/>
    <w:uiPriority w:val="99"/>
    <w:rsid w:val="00503076"/>
    <w:pPr>
      <w:keepLines/>
      <w:widowControl/>
      <w:numPr>
        <w:numId w:val="0"/>
      </w:numPr>
      <w:spacing w:after="0" w:line="276" w:lineRule="auto"/>
      <w:jc w:val="left"/>
      <w:outlineLvl w:val="9"/>
    </w:pPr>
    <w:rPr>
      <w:rFonts w:ascii="Cambria" w:hAnsi="Cambria" w:cs="Cambria"/>
      <w:b w:val="0"/>
      <w:bCs w:val="0"/>
      <w:caps w:val="0"/>
      <w:color w:val="365F91"/>
      <w:sz w:val="28"/>
      <w:szCs w:val="28"/>
      <w:lang w:eastAsia="en-US"/>
    </w:rPr>
  </w:style>
  <w:style w:type="character" w:customStyle="1" w:styleId="3b">
    <w:name w:val="Сильное выделение3"/>
    <w:uiPriority w:val="99"/>
    <w:rsid w:val="00503076"/>
    <w:rPr>
      <w:b/>
      <w:bCs/>
      <w:i/>
      <w:iCs/>
      <w:color w:val="4F81BD"/>
    </w:rPr>
  </w:style>
  <w:style w:type="paragraph" w:customStyle="1" w:styleId="48">
    <w:name w:val="Без интервала4"/>
    <w:uiPriority w:val="99"/>
    <w:rsid w:val="00503076"/>
    <w:pPr>
      <w:widowControl w:val="0"/>
      <w:ind w:firstLine="539"/>
      <w:jc w:val="both"/>
    </w:pPr>
    <w:rPr>
      <w:rFonts w:ascii="Arial" w:hAnsi="Arial" w:cs="Arial"/>
      <w:sz w:val="24"/>
      <w:szCs w:val="24"/>
    </w:rPr>
  </w:style>
  <w:style w:type="paragraph" w:customStyle="1" w:styleId="52">
    <w:name w:val="Без интервала5"/>
    <w:uiPriority w:val="99"/>
    <w:rsid w:val="00503076"/>
    <w:pPr>
      <w:widowControl w:val="0"/>
      <w:ind w:firstLine="539"/>
      <w:jc w:val="both"/>
    </w:pPr>
    <w:rPr>
      <w:rFonts w:ascii="Arial" w:hAnsi="Arial" w:cs="Arial"/>
      <w:sz w:val="24"/>
      <w:szCs w:val="24"/>
    </w:rPr>
  </w:style>
  <w:style w:type="paragraph" w:customStyle="1" w:styleId="afffff2">
    <w:name w:val="Таблица_Заголовок"/>
    <w:basedOn w:val="Normal"/>
    <w:uiPriority w:val="99"/>
    <w:rsid w:val="00503076"/>
    <w:pPr>
      <w:widowControl/>
      <w:autoSpaceDE/>
      <w:autoSpaceDN/>
      <w:adjustRightInd/>
      <w:jc w:val="center"/>
    </w:pPr>
    <w:rPr>
      <w:b/>
      <w:bCs/>
      <w:sz w:val="22"/>
      <w:szCs w:val="22"/>
    </w:rPr>
  </w:style>
  <w:style w:type="paragraph" w:customStyle="1" w:styleId="afffff3">
    <w:name w:val="Таблица_Текст слева"/>
    <w:basedOn w:val="Normal"/>
    <w:next w:val="Normal"/>
    <w:link w:val="afffff4"/>
    <w:uiPriority w:val="99"/>
    <w:rsid w:val="00503076"/>
    <w:pPr>
      <w:widowControl/>
      <w:autoSpaceDE/>
      <w:autoSpaceDN/>
      <w:adjustRightInd/>
    </w:pPr>
    <w:rPr>
      <w:sz w:val="22"/>
      <w:szCs w:val="22"/>
    </w:rPr>
  </w:style>
  <w:style w:type="character" w:customStyle="1" w:styleId="afffff4">
    <w:name w:val="Таблица_Текст слева Знак"/>
    <w:link w:val="afffff3"/>
    <w:uiPriority w:val="99"/>
    <w:locked/>
    <w:rsid w:val="00503076"/>
    <w:rPr>
      <w:sz w:val="22"/>
      <w:szCs w:val="22"/>
    </w:rPr>
  </w:style>
  <w:style w:type="paragraph" w:customStyle="1" w:styleId="afffff5">
    <w:name w:val="Таблица_Название"/>
    <w:basedOn w:val="Normal"/>
    <w:next w:val="Normal"/>
    <w:autoRedefine/>
    <w:uiPriority w:val="99"/>
    <w:rsid w:val="00503076"/>
    <w:pPr>
      <w:widowControl/>
      <w:autoSpaceDE/>
      <w:autoSpaceDN/>
      <w:adjustRightInd/>
      <w:spacing w:before="120" w:after="120"/>
    </w:pPr>
    <w:rPr>
      <w:sz w:val="24"/>
      <w:szCs w:val="24"/>
    </w:rPr>
  </w:style>
  <w:style w:type="paragraph" w:customStyle="1" w:styleId="afffff6">
    <w:name w:val="Примечание к таблице"/>
    <w:basedOn w:val="Normal"/>
    <w:uiPriority w:val="99"/>
    <w:rsid w:val="00503076"/>
    <w:pPr>
      <w:widowControl/>
      <w:autoSpaceDE/>
      <w:autoSpaceDN/>
      <w:adjustRightInd/>
      <w:spacing w:before="120" w:after="240"/>
    </w:pPr>
    <w:rPr>
      <w:sz w:val="22"/>
      <w:szCs w:val="22"/>
    </w:rPr>
  </w:style>
  <w:style w:type="character" w:customStyle="1" w:styleId="NoSpacingChar">
    <w:name w:val="No Spacing Char"/>
    <w:aliases w:val="ПКР Char,пкр Char"/>
    <w:link w:val="NoSpacing"/>
    <w:uiPriority w:val="99"/>
    <w:locked/>
    <w:rsid w:val="00503076"/>
    <w:rPr>
      <w:rFonts w:ascii="Calibri" w:eastAsia="Times New Roman" w:hAnsi="Calibri" w:cs="Calibri"/>
      <w:sz w:val="22"/>
      <w:szCs w:val="22"/>
      <w:lang w:eastAsia="en-US"/>
    </w:rPr>
  </w:style>
  <w:style w:type="paragraph" w:customStyle="1" w:styleId="FORMATTEXT0">
    <w:name w:val=".FORMATTEXT"/>
    <w:uiPriority w:val="99"/>
    <w:rsid w:val="00503076"/>
    <w:pPr>
      <w:widowControl w:val="0"/>
      <w:autoSpaceDE w:val="0"/>
      <w:autoSpaceDN w:val="0"/>
      <w:adjustRightInd w:val="0"/>
    </w:pPr>
    <w:rPr>
      <w:rFonts w:ascii="Arial" w:hAnsi="Arial" w:cs="Arial"/>
      <w:sz w:val="24"/>
      <w:szCs w:val="24"/>
    </w:rPr>
  </w:style>
  <w:style w:type="table" w:customStyle="1" w:styleId="95">
    <w:name w:val="Сетка таблицы9"/>
    <w:uiPriority w:val="99"/>
    <w:rsid w:val="00503076"/>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uiPriority w:val="99"/>
    <w:rsid w:val="00503076"/>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0">
    <w:name w:val="Стиль Стиль + Times New Roman Знак Знак"/>
    <w:basedOn w:val="Normal"/>
    <w:link w:val="TimesNewRoman1"/>
    <w:uiPriority w:val="99"/>
    <w:rsid w:val="00503076"/>
    <w:pPr>
      <w:spacing w:before="120" w:after="120"/>
      <w:ind w:firstLine="567"/>
    </w:pPr>
    <w:rPr>
      <w:sz w:val="24"/>
      <w:szCs w:val="24"/>
    </w:rPr>
  </w:style>
  <w:style w:type="character" w:customStyle="1" w:styleId="TimesNewRoman1">
    <w:name w:val="Стиль Стиль + Times New Roman Знак Знак Знак"/>
    <w:link w:val="TimesNewRoman0"/>
    <w:uiPriority w:val="99"/>
    <w:locked/>
    <w:rsid w:val="00503076"/>
    <w:rPr>
      <w:sz w:val="24"/>
      <w:szCs w:val="24"/>
    </w:rPr>
  </w:style>
  <w:style w:type="paragraph" w:customStyle="1" w:styleId="afffff7">
    <w:name w:val="Мои правки"/>
    <w:basedOn w:val="Normal"/>
    <w:link w:val="afffff8"/>
    <w:uiPriority w:val="99"/>
    <w:rsid w:val="00503076"/>
    <w:pPr>
      <w:widowControl/>
      <w:autoSpaceDE/>
      <w:autoSpaceDN/>
      <w:adjustRightInd/>
      <w:spacing w:after="200" w:line="360" w:lineRule="auto"/>
      <w:ind w:firstLine="709"/>
    </w:pPr>
    <w:rPr>
      <w:color w:val="0070C0"/>
      <w:sz w:val="24"/>
      <w:szCs w:val="24"/>
    </w:rPr>
  </w:style>
  <w:style w:type="character" w:customStyle="1" w:styleId="afffff8">
    <w:name w:val="Мои правки Знак"/>
    <w:link w:val="afffff7"/>
    <w:uiPriority w:val="99"/>
    <w:locked/>
    <w:rsid w:val="00503076"/>
    <w:rPr>
      <w:rFonts w:eastAsia="Times New Roman"/>
      <w:color w:val="0070C0"/>
      <w:sz w:val="24"/>
      <w:szCs w:val="24"/>
    </w:rPr>
  </w:style>
  <w:style w:type="paragraph" w:customStyle="1" w:styleId="3c">
    <w:name w:val="Важины3"/>
    <w:basedOn w:val="Heading3"/>
    <w:link w:val="3d"/>
    <w:uiPriority w:val="99"/>
    <w:rsid w:val="00503076"/>
    <w:pPr>
      <w:keepNext/>
      <w:numPr>
        <w:ilvl w:val="0"/>
        <w:numId w:val="0"/>
      </w:numPr>
      <w:spacing w:before="360" w:after="120" w:line="240" w:lineRule="auto"/>
      <w:ind w:left="2869" w:hanging="360"/>
    </w:pPr>
    <w:rPr>
      <w:i/>
      <w:iCs/>
      <w:lang w:eastAsia="en-US"/>
    </w:rPr>
  </w:style>
  <w:style w:type="character" w:customStyle="1" w:styleId="3d">
    <w:name w:val="Важины3 Знак"/>
    <w:link w:val="3c"/>
    <w:uiPriority w:val="99"/>
    <w:locked/>
    <w:rsid w:val="00503076"/>
    <w:rPr>
      <w:rFonts w:eastAsia="Times New Roman"/>
      <w:b/>
      <w:bCs/>
      <w:i/>
      <w:iCs/>
      <w:sz w:val="26"/>
      <w:szCs w:val="26"/>
      <w:lang w:eastAsia="en-US"/>
    </w:rPr>
  </w:style>
  <w:style w:type="paragraph" w:customStyle="1" w:styleId="font8">
    <w:name w:val="font8"/>
    <w:basedOn w:val="Normal"/>
    <w:uiPriority w:val="99"/>
    <w:rsid w:val="00503076"/>
    <w:pPr>
      <w:widowControl/>
      <w:autoSpaceDE/>
      <w:autoSpaceDN/>
      <w:adjustRightInd/>
      <w:spacing w:before="100" w:beforeAutospacing="1" w:after="100" w:afterAutospacing="1"/>
    </w:pPr>
    <w:rPr>
      <w:color w:val="000000"/>
      <w:sz w:val="22"/>
      <w:szCs w:val="22"/>
    </w:rPr>
  </w:style>
  <w:style w:type="paragraph" w:customStyle="1" w:styleId="font9">
    <w:name w:val="font9"/>
    <w:basedOn w:val="Normal"/>
    <w:uiPriority w:val="99"/>
    <w:rsid w:val="00503076"/>
    <w:pPr>
      <w:widowControl/>
      <w:autoSpaceDE/>
      <w:autoSpaceDN/>
      <w:adjustRightInd/>
      <w:spacing w:before="100" w:beforeAutospacing="1" w:after="100" w:afterAutospacing="1"/>
    </w:pPr>
    <w:rPr>
      <w:rFonts w:ascii="Tahoma" w:hAnsi="Tahoma" w:cs="Tahoma"/>
      <w:color w:val="000000"/>
      <w:sz w:val="16"/>
      <w:szCs w:val="16"/>
    </w:rPr>
  </w:style>
  <w:style w:type="paragraph" w:customStyle="1" w:styleId="font10">
    <w:name w:val="font10"/>
    <w:basedOn w:val="Normal"/>
    <w:uiPriority w:val="99"/>
    <w:rsid w:val="00503076"/>
    <w:pPr>
      <w:widowControl/>
      <w:autoSpaceDE/>
      <w:autoSpaceDN/>
      <w:adjustRightInd/>
      <w:spacing w:before="100" w:beforeAutospacing="1" w:after="100" w:afterAutospacing="1"/>
    </w:pPr>
    <w:rPr>
      <w:rFonts w:ascii="Tahoma" w:hAnsi="Tahoma" w:cs="Tahoma"/>
      <w:b/>
      <w:bCs/>
      <w:color w:val="000000"/>
      <w:sz w:val="16"/>
      <w:szCs w:val="16"/>
    </w:rPr>
  </w:style>
  <w:style w:type="character" w:customStyle="1" w:styleId="216">
    <w:name w:val="Знак2 Знак1 Знак Знак Знак Знак"/>
    <w:uiPriority w:val="99"/>
    <w:rsid w:val="00503076"/>
    <w:rPr>
      <w:rFonts w:ascii="Times New Roman" w:hAnsi="Times New Roman" w:cs="Times New Roman"/>
      <w:sz w:val="24"/>
      <w:szCs w:val="24"/>
      <w:lang w:eastAsia="ru-RU"/>
    </w:rPr>
  </w:style>
  <w:style w:type="paragraph" w:customStyle="1" w:styleId="417">
    <w:name w:val="Знак4 Знак Знак Знак Знак Знак Знак1"/>
    <w:basedOn w:val="Normal"/>
    <w:uiPriority w:val="99"/>
    <w:rsid w:val="00503076"/>
    <w:pPr>
      <w:autoSpaceDE/>
      <w:autoSpaceDN/>
      <w:spacing w:before="120" w:after="160" w:line="240" w:lineRule="exact"/>
      <w:ind w:firstLine="567"/>
      <w:jc w:val="right"/>
    </w:pPr>
    <w:rPr>
      <w:lang w:val="en-GB" w:eastAsia="en-US"/>
    </w:rPr>
  </w:style>
  <w:style w:type="character" w:customStyle="1" w:styleId="Normal0">
    <w:name w:val="Normal Знак"/>
    <w:link w:val="120"/>
    <w:uiPriority w:val="99"/>
    <w:locked/>
    <w:rsid w:val="00503076"/>
    <w:rPr>
      <w:rFonts w:eastAsia="Times New Roman"/>
      <w:sz w:val="24"/>
      <w:szCs w:val="24"/>
      <w:shd w:val="clear" w:color="auto" w:fill="FFFFFF"/>
    </w:rPr>
  </w:style>
  <w:style w:type="paragraph" w:customStyle="1" w:styleId="afffff9">
    <w:name w:val="Основной стиль"/>
    <w:basedOn w:val="Normal"/>
    <w:uiPriority w:val="99"/>
    <w:rsid w:val="00503076"/>
    <w:pPr>
      <w:widowControl/>
      <w:autoSpaceDE/>
      <w:autoSpaceDN/>
      <w:adjustRightInd/>
      <w:spacing w:before="120"/>
      <w:ind w:firstLine="680"/>
    </w:pPr>
    <w:rPr>
      <w:sz w:val="24"/>
      <w:szCs w:val="24"/>
    </w:rPr>
  </w:style>
  <w:style w:type="paragraph" w:customStyle="1" w:styleId="1111">
    <w:name w:val="Знак Знак1 Знак11"/>
    <w:basedOn w:val="Normal"/>
    <w:uiPriority w:val="99"/>
    <w:rsid w:val="00503076"/>
    <w:pPr>
      <w:autoSpaceDE/>
      <w:autoSpaceDN/>
      <w:spacing w:before="120" w:after="160" w:line="240" w:lineRule="exact"/>
      <w:ind w:firstLine="567"/>
      <w:jc w:val="right"/>
    </w:pPr>
    <w:rPr>
      <w:lang w:val="en-GB" w:eastAsia="en-US"/>
    </w:rPr>
  </w:style>
  <w:style w:type="character" w:customStyle="1" w:styleId="1112">
    <w:name w:val="Знак Знак111"/>
    <w:uiPriority w:val="99"/>
    <w:rsid w:val="00503076"/>
    <w:rPr>
      <w:rFonts w:ascii="Cambria" w:hAnsi="Cambria" w:cs="Cambria"/>
      <w:b/>
      <w:bCs/>
      <w:sz w:val="26"/>
      <w:szCs w:val="26"/>
    </w:rPr>
  </w:style>
  <w:style w:type="character" w:customStyle="1" w:styleId="812">
    <w:name w:val="Знак Знак81"/>
    <w:uiPriority w:val="99"/>
    <w:rsid w:val="00503076"/>
    <w:rPr>
      <w:rFonts w:ascii="Cambria" w:hAnsi="Cambria" w:cs="Cambria"/>
      <w:b/>
      <w:bCs/>
      <w:color w:val="auto"/>
    </w:rPr>
  </w:style>
  <w:style w:type="paragraph" w:customStyle="1" w:styleId="910">
    <w:name w:val="Знак9 Знак Знак Знак1"/>
    <w:basedOn w:val="Normal"/>
    <w:uiPriority w:val="99"/>
    <w:rsid w:val="00503076"/>
    <w:pPr>
      <w:autoSpaceDE/>
      <w:autoSpaceDN/>
      <w:spacing w:before="120" w:after="160" w:line="240" w:lineRule="exact"/>
      <w:ind w:firstLine="567"/>
      <w:jc w:val="right"/>
    </w:pPr>
    <w:rPr>
      <w:lang w:val="en-GB" w:eastAsia="en-US"/>
    </w:rPr>
  </w:style>
  <w:style w:type="character" w:customStyle="1" w:styleId="1310">
    <w:name w:val="Знак Знак131"/>
    <w:uiPriority w:val="99"/>
    <w:locked/>
    <w:rsid w:val="00503076"/>
    <w:rPr>
      <w:b/>
      <w:bCs/>
      <w:caps/>
      <w:kern w:val="32"/>
      <w:sz w:val="28"/>
      <w:szCs w:val="28"/>
      <w:lang w:val="ru-RU" w:eastAsia="ru-RU"/>
    </w:rPr>
  </w:style>
  <w:style w:type="character" w:customStyle="1" w:styleId="1210">
    <w:name w:val="Знак Знак121"/>
    <w:uiPriority w:val="99"/>
    <w:locked/>
    <w:rsid w:val="00503076"/>
    <w:rPr>
      <w:rFonts w:ascii="Arial" w:hAnsi="Arial" w:cs="Arial"/>
      <w:b/>
      <w:bCs/>
      <w:sz w:val="26"/>
      <w:szCs w:val="26"/>
      <w:lang w:val="ru-RU" w:eastAsia="ru-RU"/>
    </w:rPr>
  </w:style>
  <w:style w:type="character" w:customStyle="1" w:styleId="911">
    <w:name w:val="Знак Знак91"/>
    <w:uiPriority w:val="99"/>
    <w:locked/>
    <w:rsid w:val="00503076"/>
    <w:rPr>
      <w:b/>
      <w:bCs/>
      <w:sz w:val="24"/>
      <w:szCs w:val="24"/>
      <w:lang w:val="ru-RU" w:eastAsia="ru-RU"/>
    </w:rPr>
  </w:style>
  <w:style w:type="character" w:customStyle="1" w:styleId="418">
    <w:name w:val="Знак Знак41"/>
    <w:uiPriority w:val="99"/>
    <w:locked/>
    <w:rsid w:val="00503076"/>
    <w:rPr>
      <w:sz w:val="24"/>
      <w:szCs w:val="24"/>
      <w:lang w:val="ru-RU" w:eastAsia="ru-RU"/>
    </w:rPr>
  </w:style>
  <w:style w:type="character" w:customStyle="1" w:styleId="217">
    <w:name w:val="Знак Знак21"/>
    <w:uiPriority w:val="99"/>
    <w:locked/>
    <w:rsid w:val="00503076"/>
    <w:rPr>
      <w:rFonts w:ascii="Courier New" w:hAnsi="Courier New" w:cs="Courier New"/>
      <w:lang w:val="ru-RU" w:eastAsia="ru-RU"/>
    </w:rPr>
  </w:style>
  <w:style w:type="paragraph" w:customStyle="1" w:styleId="813">
    <w:name w:val="Знак81"/>
    <w:basedOn w:val="Normal"/>
    <w:uiPriority w:val="99"/>
    <w:rsid w:val="00503076"/>
    <w:pPr>
      <w:autoSpaceDE/>
      <w:autoSpaceDN/>
      <w:spacing w:before="120" w:after="160" w:line="240" w:lineRule="exact"/>
      <w:ind w:firstLine="567"/>
      <w:jc w:val="right"/>
    </w:pPr>
    <w:rPr>
      <w:lang w:val="en-GB" w:eastAsia="en-US"/>
    </w:rPr>
  </w:style>
  <w:style w:type="paragraph" w:customStyle="1" w:styleId="710">
    <w:name w:val="Знак7 Знак1"/>
    <w:basedOn w:val="Normal"/>
    <w:uiPriority w:val="99"/>
    <w:rsid w:val="00503076"/>
    <w:pPr>
      <w:autoSpaceDE/>
      <w:autoSpaceDN/>
      <w:spacing w:before="120" w:after="160" w:line="240" w:lineRule="exact"/>
      <w:ind w:firstLine="567"/>
      <w:jc w:val="right"/>
    </w:pPr>
    <w:rPr>
      <w:lang w:val="en-GB" w:eastAsia="en-US"/>
    </w:rPr>
  </w:style>
  <w:style w:type="paragraph" w:customStyle="1" w:styleId="-12">
    <w:name w:val="Заголовок-1"/>
    <w:basedOn w:val="Normal"/>
    <w:uiPriority w:val="99"/>
    <w:rsid w:val="00503076"/>
    <w:pPr>
      <w:widowControl/>
      <w:overflowPunct w:val="0"/>
      <w:spacing w:before="240" w:after="120"/>
      <w:ind w:firstLine="567"/>
      <w:textAlignment w:val="baseline"/>
    </w:pPr>
    <w:rPr>
      <w:b/>
      <w:bCs/>
      <w:sz w:val="28"/>
      <w:szCs w:val="28"/>
    </w:rPr>
  </w:style>
  <w:style w:type="paragraph" w:customStyle="1" w:styleId="814">
    <w:name w:val="Знак8 Знак Знак Знак Знак Знак Знак Знак Знак Знак1"/>
    <w:basedOn w:val="Normal"/>
    <w:uiPriority w:val="99"/>
    <w:rsid w:val="00503076"/>
    <w:pPr>
      <w:autoSpaceDE/>
      <w:autoSpaceDN/>
      <w:spacing w:before="120" w:after="160" w:line="240" w:lineRule="exact"/>
      <w:ind w:firstLine="567"/>
      <w:jc w:val="right"/>
    </w:pPr>
    <w:rPr>
      <w:lang w:val="en-GB" w:eastAsia="en-US"/>
    </w:rPr>
  </w:style>
  <w:style w:type="character" w:customStyle="1" w:styleId="1fff1">
    <w:name w:val="Схема документа Знак1"/>
    <w:uiPriority w:val="99"/>
    <w:semiHidden/>
    <w:rsid w:val="00503076"/>
    <w:rPr>
      <w:rFonts w:ascii="Tahoma" w:hAnsi="Tahoma" w:cs="Tahoma"/>
      <w:sz w:val="16"/>
      <w:szCs w:val="16"/>
      <w:lang w:eastAsia="en-US"/>
    </w:rPr>
  </w:style>
  <w:style w:type="paragraph" w:customStyle="1" w:styleId="1fff2">
    <w:name w:val="Знак Знак Знак Знак1"/>
    <w:basedOn w:val="Normal"/>
    <w:uiPriority w:val="99"/>
    <w:rsid w:val="00503076"/>
    <w:pPr>
      <w:widowControl/>
      <w:autoSpaceDE/>
      <w:autoSpaceDN/>
      <w:adjustRightInd/>
      <w:spacing w:before="120" w:after="160" w:line="240" w:lineRule="exact"/>
      <w:ind w:firstLine="567"/>
    </w:pPr>
    <w:rPr>
      <w:rFonts w:ascii="Verdana" w:hAnsi="Verdana" w:cs="Verdana"/>
      <w:lang w:val="en-US" w:eastAsia="en-US"/>
    </w:rPr>
  </w:style>
  <w:style w:type="paragraph" w:customStyle="1" w:styleId="420">
    <w:name w:val="Знак4 Знак Знак Знак2"/>
    <w:basedOn w:val="Normal"/>
    <w:uiPriority w:val="99"/>
    <w:rsid w:val="00503076"/>
    <w:pPr>
      <w:autoSpaceDE/>
      <w:autoSpaceDN/>
      <w:spacing w:before="120" w:after="160" w:line="240" w:lineRule="exact"/>
      <w:ind w:firstLine="567"/>
      <w:jc w:val="right"/>
    </w:pPr>
    <w:rPr>
      <w:lang w:val="en-GB" w:eastAsia="en-US"/>
    </w:rPr>
  </w:style>
  <w:style w:type="paragraph" w:customStyle="1" w:styleId="815">
    <w:name w:val="Знак8 Знак Знак Знак Знак Знак Знак1"/>
    <w:basedOn w:val="Normal"/>
    <w:uiPriority w:val="99"/>
    <w:rsid w:val="00503076"/>
    <w:pPr>
      <w:autoSpaceDE/>
      <w:autoSpaceDN/>
      <w:spacing w:before="120" w:after="160" w:line="240" w:lineRule="exact"/>
      <w:ind w:firstLine="567"/>
      <w:jc w:val="right"/>
    </w:pPr>
    <w:rPr>
      <w:lang w:val="en-GB" w:eastAsia="en-US"/>
    </w:rPr>
  </w:style>
  <w:style w:type="paragraph" w:customStyle="1" w:styleId="4110">
    <w:name w:val="Знак4 Знак Знак Знак Знак Знак Знак Знак Знак Знак1 Знак Знак Знак Знак Знак Знак Знак Знак Знак1"/>
    <w:basedOn w:val="Normal"/>
    <w:uiPriority w:val="99"/>
    <w:rsid w:val="00503076"/>
    <w:pPr>
      <w:autoSpaceDE/>
      <w:autoSpaceDN/>
      <w:spacing w:before="120" w:after="160" w:line="240" w:lineRule="exact"/>
      <w:ind w:firstLine="567"/>
      <w:jc w:val="right"/>
    </w:pPr>
    <w:rPr>
      <w:lang w:val="en-GB" w:eastAsia="en-US"/>
    </w:rPr>
  </w:style>
  <w:style w:type="paragraph" w:customStyle="1" w:styleId="816">
    <w:name w:val="Знак8 Знак Знак Знак1"/>
    <w:basedOn w:val="Normal"/>
    <w:uiPriority w:val="99"/>
    <w:rsid w:val="00503076"/>
    <w:pPr>
      <w:autoSpaceDE/>
      <w:autoSpaceDN/>
      <w:spacing w:before="120" w:after="160" w:line="240" w:lineRule="exact"/>
      <w:ind w:firstLine="567"/>
      <w:jc w:val="right"/>
    </w:pPr>
    <w:rPr>
      <w:lang w:val="en-GB" w:eastAsia="en-US"/>
    </w:rPr>
  </w:style>
  <w:style w:type="paragraph" w:customStyle="1" w:styleId="afffffa">
    <w:name w:val="Свирь_Тимбер Знак"/>
    <w:basedOn w:val="Normal"/>
    <w:link w:val="afffffb"/>
    <w:uiPriority w:val="99"/>
    <w:rsid w:val="00503076"/>
    <w:pPr>
      <w:widowControl/>
      <w:autoSpaceDE/>
      <w:autoSpaceDN/>
      <w:adjustRightInd/>
      <w:spacing w:before="120" w:after="120"/>
      <w:ind w:firstLine="567"/>
    </w:pPr>
    <w:rPr>
      <w:sz w:val="24"/>
      <w:szCs w:val="24"/>
      <w:lang w:val="en-US"/>
    </w:rPr>
  </w:style>
  <w:style w:type="character" w:customStyle="1" w:styleId="afffffb">
    <w:name w:val="Свирь_Тимбер Знак Знак"/>
    <w:link w:val="afffffa"/>
    <w:uiPriority w:val="99"/>
    <w:locked/>
    <w:rsid w:val="00503076"/>
    <w:rPr>
      <w:sz w:val="24"/>
      <w:szCs w:val="24"/>
      <w:lang w:val="en-US"/>
    </w:rPr>
  </w:style>
  <w:style w:type="paragraph" w:customStyle="1" w:styleId="11f5">
    <w:name w:val="Знак1 Знак Знак1 Знак Знак Знак Знак Знак Знак Знак Знак Знак Знак"/>
    <w:basedOn w:val="Normal"/>
    <w:uiPriority w:val="99"/>
    <w:rsid w:val="00503076"/>
    <w:pPr>
      <w:widowControl/>
      <w:autoSpaceDE/>
      <w:autoSpaceDN/>
      <w:adjustRightInd/>
      <w:spacing w:before="120" w:after="160" w:line="240" w:lineRule="exact"/>
      <w:ind w:firstLine="567"/>
    </w:pPr>
    <w:rPr>
      <w:rFonts w:ascii="Verdana" w:hAnsi="Verdana" w:cs="Verdana"/>
      <w:sz w:val="24"/>
      <w:szCs w:val="24"/>
      <w:lang w:val="en-US" w:eastAsia="en-US"/>
    </w:rPr>
  </w:style>
  <w:style w:type="paragraph" w:customStyle="1" w:styleId="49">
    <w:name w:val="Стиль4"/>
    <w:basedOn w:val="31"/>
    <w:link w:val="4a"/>
    <w:uiPriority w:val="99"/>
    <w:rsid w:val="00503076"/>
    <w:pPr>
      <w:suppressAutoHyphens/>
      <w:autoSpaceDE/>
      <w:autoSpaceDN/>
      <w:adjustRightInd/>
      <w:spacing w:line="240" w:lineRule="auto"/>
      <w:ind w:firstLine="567"/>
      <w:jc w:val="right"/>
    </w:pPr>
    <w:rPr>
      <w:b/>
      <w:bCs/>
    </w:rPr>
  </w:style>
  <w:style w:type="character" w:customStyle="1" w:styleId="4a">
    <w:name w:val="Стиль4 Знак"/>
    <w:link w:val="49"/>
    <w:uiPriority w:val="99"/>
    <w:locked/>
    <w:rsid w:val="00503076"/>
    <w:rPr>
      <w:b/>
      <w:bCs/>
      <w:sz w:val="24"/>
      <w:szCs w:val="24"/>
    </w:rPr>
  </w:style>
  <w:style w:type="paragraph" w:customStyle="1" w:styleId="2fa">
    <w:name w:val="Важины Заголовок 2"/>
    <w:basedOn w:val="Heading2"/>
    <w:next w:val="1fff3"/>
    <w:link w:val="2fb"/>
    <w:uiPriority w:val="99"/>
    <w:rsid w:val="00503076"/>
    <w:pPr>
      <w:keepNext/>
      <w:numPr>
        <w:numId w:val="0"/>
      </w:numPr>
      <w:tabs>
        <w:tab w:val="clear" w:pos="1276"/>
        <w:tab w:val="left" w:pos="567"/>
      </w:tabs>
      <w:spacing w:line="240" w:lineRule="auto"/>
      <w:ind w:left="576" w:hanging="576"/>
    </w:pPr>
    <w:rPr>
      <w:i/>
      <w:iCs/>
      <w:lang w:eastAsia="zh-CN"/>
    </w:rPr>
  </w:style>
  <w:style w:type="paragraph" w:customStyle="1" w:styleId="1fff3">
    <w:name w:val="Важины1"/>
    <w:basedOn w:val="Heading1"/>
    <w:link w:val="1fff4"/>
    <w:uiPriority w:val="99"/>
    <w:rsid w:val="00503076"/>
    <w:pPr>
      <w:keepLines/>
      <w:widowControl/>
      <w:numPr>
        <w:numId w:val="0"/>
      </w:numPr>
      <w:spacing w:after="0" w:line="240" w:lineRule="auto"/>
      <w:ind w:left="360" w:hanging="360"/>
    </w:pPr>
    <w:rPr>
      <w:caps w:val="0"/>
      <w:sz w:val="28"/>
      <w:szCs w:val="28"/>
    </w:rPr>
  </w:style>
  <w:style w:type="character" w:customStyle="1" w:styleId="1fff4">
    <w:name w:val="Важины1 Знак"/>
    <w:link w:val="1fff3"/>
    <w:uiPriority w:val="99"/>
    <w:locked/>
    <w:rsid w:val="00503076"/>
    <w:rPr>
      <w:b/>
      <w:bCs/>
      <w:sz w:val="28"/>
      <w:szCs w:val="28"/>
    </w:rPr>
  </w:style>
  <w:style w:type="character" w:customStyle="1" w:styleId="2fb">
    <w:name w:val="Важины Заголовок 2 Знак"/>
    <w:link w:val="2fa"/>
    <w:uiPriority w:val="99"/>
    <w:locked/>
    <w:rsid w:val="00503076"/>
    <w:rPr>
      <w:b/>
      <w:bCs/>
      <w:i/>
      <w:iCs/>
      <w:sz w:val="28"/>
      <w:szCs w:val="28"/>
      <w:lang w:eastAsia="zh-CN"/>
    </w:rPr>
  </w:style>
  <w:style w:type="paragraph" w:customStyle="1" w:styleId="4b">
    <w:name w:val="Важины4"/>
    <w:basedOn w:val="Normal"/>
    <w:link w:val="4c"/>
    <w:uiPriority w:val="99"/>
    <w:rsid w:val="00503076"/>
    <w:pPr>
      <w:widowControl/>
      <w:autoSpaceDE/>
      <w:autoSpaceDN/>
      <w:adjustRightInd/>
      <w:spacing w:before="120" w:after="120"/>
      <w:jc w:val="center"/>
    </w:pPr>
    <w:rPr>
      <w:b/>
      <w:bCs/>
      <w:i/>
      <w:iCs/>
      <w:sz w:val="24"/>
      <w:szCs w:val="24"/>
    </w:rPr>
  </w:style>
  <w:style w:type="character" w:customStyle="1" w:styleId="4c">
    <w:name w:val="Важины4 Знак"/>
    <w:link w:val="4b"/>
    <w:uiPriority w:val="99"/>
    <w:locked/>
    <w:rsid w:val="00503076"/>
    <w:rPr>
      <w:rFonts w:eastAsia="Times New Roman"/>
      <w:b/>
      <w:bCs/>
      <w:i/>
      <w:iCs/>
      <w:sz w:val="24"/>
      <w:szCs w:val="24"/>
    </w:rPr>
  </w:style>
  <w:style w:type="paragraph" w:customStyle="1" w:styleId="53">
    <w:name w:val="Стиль5"/>
    <w:basedOn w:val="Heading4"/>
    <w:link w:val="54"/>
    <w:uiPriority w:val="99"/>
    <w:rsid w:val="00503076"/>
    <w:pPr>
      <w:numPr>
        <w:numId w:val="0"/>
      </w:numPr>
      <w:spacing w:before="120" w:after="60" w:line="240" w:lineRule="auto"/>
      <w:ind w:left="1134" w:hanging="864"/>
      <w:jc w:val="center"/>
    </w:pPr>
    <w:rPr>
      <w:b/>
      <w:bCs/>
      <w:i/>
      <w:iCs/>
    </w:rPr>
  </w:style>
  <w:style w:type="character" w:customStyle="1" w:styleId="54">
    <w:name w:val="Стиль5 Знак"/>
    <w:link w:val="53"/>
    <w:uiPriority w:val="99"/>
    <w:locked/>
    <w:rsid w:val="00503076"/>
    <w:rPr>
      <w:b/>
      <w:bCs/>
      <w:i/>
      <w:iCs/>
      <w:sz w:val="24"/>
      <w:szCs w:val="24"/>
    </w:rPr>
  </w:style>
  <w:style w:type="paragraph" w:customStyle="1" w:styleId="afffffc">
    <w:name w:val="Рисунок"/>
    <w:basedOn w:val="31"/>
    <w:link w:val="afffffd"/>
    <w:uiPriority w:val="99"/>
    <w:rsid w:val="00503076"/>
    <w:pPr>
      <w:suppressAutoHyphens/>
      <w:autoSpaceDE/>
      <w:autoSpaceDN/>
      <w:adjustRightInd/>
      <w:spacing w:line="240" w:lineRule="auto"/>
      <w:ind w:left="1134" w:firstLine="567"/>
      <w:jc w:val="left"/>
    </w:pPr>
    <w:rPr>
      <w:i/>
      <w:iCs/>
    </w:rPr>
  </w:style>
  <w:style w:type="character" w:customStyle="1" w:styleId="afffffd">
    <w:name w:val="Рисунок Знак"/>
    <w:link w:val="afffffc"/>
    <w:uiPriority w:val="99"/>
    <w:locked/>
    <w:rsid w:val="00503076"/>
    <w:rPr>
      <w:i/>
      <w:iCs/>
      <w:sz w:val="24"/>
      <w:szCs w:val="24"/>
    </w:rPr>
  </w:style>
  <w:style w:type="character" w:customStyle="1" w:styleId="200">
    <w:name w:val="Знак20 Знак Знак"/>
    <w:uiPriority w:val="99"/>
    <w:locked/>
    <w:rsid w:val="00503076"/>
    <w:rPr>
      <w:b/>
      <w:bCs/>
      <w:caps/>
      <w:kern w:val="32"/>
      <w:sz w:val="28"/>
      <w:szCs w:val="28"/>
      <w:lang w:val="ru-RU" w:eastAsia="ru-RU"/>
    </w:rPr>
  </w:style>
  <w:style w:type="character" w:customStyle="1" w:styleId="2fc">
    <w:name w:val="Заголовок 2 Знак Знак Знак Знак Знак"/>
    <w:uiPriority w:val="99"/>
    <w:locked/>
    <w:rsid w:val="00503076"/>
    <w:rPr>
      <w:b/>
      <w:bCs/>
      <w:sz w:val="24"/>
      <w:szCs w:val="24"/>
      <w:lang w:val="ru-RU" w:eastAsia="ru-RU"/>
    </w:rPr>
  </w:style>
  <w:style w:type="character" w:customStyle="1" w:styleId="190">
    <w:name w:val="Знак19 Знак Знак"/>
    <w:uiPriority w:val="99"/>
    <w:locked/>
    <w:rsid w:val="00503076"/>
    <w:rPr>
      <w:rFonts w:ascii="Arial" w:hAnsi="Arial" w:cs="Arial"/>
      <w:b/>
      <w:bCs/>
      <w:sz w:val="26"/>
      <w:szCs w:val="26"/>
      <w:lang w:val="ru-RU" w:eastAsia="ru-RU"/>
    </w:rPr>
  </w:style>
  <w:style w:type="character" w:customStyle="1" w:styleId="170">
    <w:name w:val="Знак17 Знак Знак"/>
    <w:uiPriority w:val="99"/>
    <w:locked/>
    <w:rsid w:val="00503076"/>
    <w:rPr>
      <w:b/>
      <w:bCs/>
      <w:sz w:val="24"/>
      <w:szCs w:val="24"/>
      <w:lang w:val="ru-RU" w:eastAsia="ru-RU"/>
    </w:rPr>
  </w:style>
  <w:style w:type="character" w:customStyle="1" w:styleId="11f6">
    <w:name w:val="Обычный (веб) Знак1 Знак1"/>
    <w:aliases w:val="Знак2 Знак Знак1,Знак2 Знак1 Знак1,Обычный (веб) Знак Знак1 Знак1,Обычный (веб) Знак Знак Знак Знак1,Знак2 Знак2 Знак Знак Знак1,Обычный (веб) Знак1 Знак Знак Знак Знак1,Знак2 Знак Знак Знак Знак Знак1"/>
    <w:uiPriority w:val="99"/>
    <w:rsid w:val="00503076"/>
    <w:rPr>
      <w:sz w:val="24"/>
      <w:szCs w:val="24"/>
      <w:lang w:val="ru-RU" w:eastAsia="ru-RU"/>
    </w:rPr>
  </w:style>
  <w:style w:type="character" w:customStyle="1" w:styleId="133">
    <w:name w:val="Знак13 Знак Знак"/>
    <w:uiPriority w:val="99"/>
    <w:locked/>
    <w:rsid w:val="00503076"/>
    <w:rPr>
      <w:sz w:val="24"/>
      <w:szCs w:val="24"/>
      <w:lang w:val="ru-RU" w:eastAsia="ru-RU"/>
    </w:rPr>
  </w:style>
  <w:style w:type="character" w:customStyle="1" w:styleId="125">
    <w:name w:val="Знак12 Знак Знак"/>
    <w:uiPriority w:val="99"/>
    <w:locked/>
    <w:rsid w:val="00503076"/>
    <w:rPr>
      <w:sz w:val="24"/>
      <w:szCs w:val="24"/>
      <w:lang w:val="ru-RU" w:eastAsia="ru-RU"/>
    </w:rPr>
  </w:style>
  <w:style w:type="character" w:customStyle="1" w:styleId="102">
    <w:name w:val="Знак10 Знак Знак"/>
    <w:uiPriority w:val="99"/>
    <w:locked/>
    <w:rsid w:val="00503076"/>
    <w:rPr>
      <w:rFonts w:ascii="Tahoma" w:hAnsi="Tahoma" w:cs="Tahoma"/>
      <w:sz w:val="16"/>
      <w:szCs w:val="16"/>
      <w:lang w:val="ru-RU" w:eastAsia="ru-RU"/>
    </w:rPr>
  </w:style>
  <w:style w:type="character" w:customStyle="1" w:styleId="61">
    <w:name w:val="Знак6 Знак Знак"/>
    <w:uiPriority w:val="99"/>
    <w:rsid w:val="00503076"/>
    <w:rPr>
      <w:rFonts w:ascii="Tahoma" w:hAnsi="Tahoma" w:cs="Tahoma"/>
      <w:b/>
      <w:bCs/>
      <w:sz w:val="18"/>
      <w:szCs w:val="18"/>
      <w:lang w:val="ru-RU" w:eastAsia="ru-RU"/>
    </w:rPr>
  </w:style>
  <w:style w:type="character" w:customStyle="1" w:styleId="55">
    <w:name w:val="Знак5 Знак Знак"/>
    <w:uiPriority w:val="99"/>
    <w:rsid w:val="00503076"/>
    <w:rPr>
      <w:rFonts w:ascii="Arial" w:hAnsi="Arial" w:cs="Arial"/>
      <w:b/>
      <w:bCs/>
      <w:kern w:val="28"/>
      <w:sz w:val="28"/>
      <w:szCs w:val="28"/>
      <w:lang w:val="ru-RU" w:eastAsia="ru-RU"/>
    </w:rPr>
  </w:style>
  <w:style w:type="paragraph" w:customStyle="1" w:styleId="1113">
    <w:name w:val="Знак11 Знак Знак Знак Знак Знак Знак Знак Знак Знак Знак Знак Знак Знак Знак Знак Знак Знак Знак Знак Знак Знак Знак Знак Знак1"/>
    <w:basedOn w:val="Normal"/>
    <w:uiPriority w:val="99"/>
    <w:rsid w:val="00503076"/>
    <w:pPr>
      <w:autoSpaceDE/>
      <w:autoSpaceDN/>
      <w:spacing w:after="160" w:line="240" w:lineRule="exact"/>
      <w:jc w:val="right"/>
    </w:pPr>
    <w:rPr>
      <w:lang w:val="en-GB" w:eastAsia="en-US"/>
    </w:rPr>
  </w:style>
  <w:style w:type="paragraph" w:customStyle="1" w:styleId="afffffe">
    <w:name w:val="Схема"/>
    <w:basedOn w:val="Caption"/>
    <w:link w:val="affffff"/>
    <w:uiPriority w:val="99"/>
    <w:rsid w:val="00503076"/>
    <w:pPr>
      <w:widowControl/>
      <w:suppressAutoHyphens/>
      <w:autoSpaceDE/>
      <w:autoSpaceDN/>
      <w:adjustRightInd/>
      <w:spacing w:after="240"/>
      <w:jc w:val="left"/>
    </w:pPr>
    <w:rPr>
      <w:i/>
      <w:iCs/>
      <w:lang w:val="en-CA"/>
    </w:rPr>
  </w:style>
  <w:style w:type="character" w:customStyle="1" w:styleId="affffff">
    <w:name w:val="Схема Знак"/>
    <w:link w:val="afffffe"/>
    <w:uiPriority w:val="99"/>
    <w:locked/>
    <w:rsid w:val="00503076"/>
    <w:rPr>
      <w:b/>
      <w:bCs/>
      <w:i/>
      <w:iCs/>
      <w:sz w:val="24"/>
      <w:szCs w:val="24"/>
      <w:lang w:val="en-CA"/>
    </w:rPr>
  </w:style>
  <w:style w:type="character" w:customStyle="1" w:styleId="56">
    <w:name w:val="Знак5 Знак"/>
    <w:aliases w:val="Основной текст 1 Знак,Основной текст с отступом Знак1 Знак,Нумерованный список !! Знак,Надин стиль Знак Знак"/>
    <w:uiPriority w:val="99"/>
    <w:rsid w:val="00503076"/>
    <w:rPr>
      <w:rFonts w:ascii="Times New Roman" w:hAnsi="Times New Roman" w:cs="Times New Roman"/>
      <w:sz w:val="24"/>
      <w:szCs w:val="24"/>
      <w:lang w:eastAsia="ru-RU"/>
    </w:rPr>
  </w:style>
  <w:style w:type="paragraph" w:customStyle="1" w:styleId="affffff0">
    <w:name w:val="заголовок таблицы Знак"/>
    <w:basedOn w:val="Normal"/>
    <w:uiPriority w:val="99"/>
    <w:rsid w:val="00503076"/>
    <w:pPr>
      <w:widowControl/>
      <w:tabs>
        <w:tab w:val="num" w:pos="1588"/>
      </w:tabs>
      <w:autoSpaceDE/>
      <w:autoSpaceDN/>
      <w:adjustRightInd/>
      <w:ind w:left="1588" w:hanging="1588"/>
      <w:jc w:val="right"/>
    </w:pPr>
    <w:rPr>
      <w:i/>
      <w:iCs/>
      <w:sz w:val="24"/>
      <w:szCs w:val="24"/>
    </w:rPr>
  </w:style>
  <w:style w:type="paragraph" w:customStyle="1" w:styleId="textn">
    <w:name w:val="textn"/>
    <w:basedOn w:val="Normal"/>
    <w:uiPriority w:val="99"/>
    <w:rsid w:val="00503076"/>
    <w:pPr>
      <w:widowControl/>
      <w:autoSpaceDE/>
      <w:autoSpaceDN/>
      <w:adjustRightInd/>
      <w:spacing w:before="100" w:beforeAutospacing="1" w:after="100" w:afterAutospacing="1"/>
    </w:pPr>
    <w:rPr>
      <w:sz w:val="24"/>
      <w:szCs w:val="24"/>
    </w:rPr>
  </w:style>
  <w:style w:type="paragraph" w:customStyle="1" w:styleId="affffff1">
    <w:name w:val="Для записок Знак"/>
    <w:basedOn w:val="Normal"/>
    <w:link w:val="affffff2"/>
    <w:uiPriority w:val="99"/>
    <w:rsid w:val="00503076"/>
    <w:pPr>
      <w:widowControl/>
      <w:autoSpaceDE/>
      <w:autoSpaceDN/>
      <w:adjustRightInd/>
      <w:spacing w:before="120"/>
      <w:ind w:firstLine="708"/>
    </w:pPr>
    <w:rPr>
      <w:sz w:val="24"/>
      <w:szCs w:val="24"/>
    </w:rPr>
  </w:style>
  <w:style w:type="character" w:customStyle="1" w:styleId="affffff2">
    <w:name w:val="Для записок Знак Знак"/>
    <w:link w:val="affffff1"/>
    <w:uiPriority w:val="99"/>
    <w:locked/>
    <w:rsid w:val="00503076"/>
    <w:rPr>
      <w:sz w:val="24"/>
      <w:szCs w:val="24"/>
    </w:rPr>
  </w:style>
  <w:style w:type="paragraph" w:customStyle="1" w:styleId="3e">
    <w:name w:val="Заг 3"/>
    <w:basedOn w:val="Normal"/>
    <w:uiPriority w:val="99"/>
    <w:rsid w:val="00503076"/>
    <w:pPr>
      <w:widowControl/>
      <w:shd w:val="clear" w:color="auto" w:fill="F8FCFF"/>
      <w:autoSpaceDE/>
      <w:autoSpaceDN/>
      <w:adjustRightInd/>
      <w:spacing w:before="120" w:after="120"/>
      <w:outlineLvl w:val="2"/>
    </w:pPr>
    <w:rPr>
      <w:b/>
      <w:bCs/>
      <w:sz w:val="24"/>
      <w:szCs w:val="24"/>
    </w:rPr>
  </w:style>
  <w:style w:type="paragraph" w:customStyle="1" w:styleId="Char">
    <w:name w:val="Char Знак Знак"/>
    <w:basedOn w:val="Normal"/>
    <w:uiPriority w:val="99"/>
    <w:rsid w:val="00503076"/>
    <w:pPr>
      <w:autoSpaceDE/>
      <w:autoSpaceDN/>
      <w:spacing w:after="160" w:line="240" w:lineRule="exact"/>
      <w:jc w:val="right"/>
    </w:pPr>
    <w:rPr>
      <w:lang w:val="en-GB" w:eastAsia="en-US"/>
    </w:rPr>
  </w:style>
  <w:style w:type="paragraph" w:customStyle="1" w:styleId="Normal10-02">
    <w:name w:val="Normal + 10 пт полужирный По центру Слева:  -02 см Справ..."/>
    <w:basedOn w:val="Normal"/>
    <w:link w:val="Normal10-020"/>
    <w:uiPriority w:val="99"/>
    <w:rsid w:val="00503076"/>
    <w:pPr>
      <w:widowControl/>
      <w:autoSpaceDE/>
      <w:autoSpaceDN/>
      <w:adjustRightInd/>
      <w:spacing w:before="60" w:after="180"/>
      <w:ind w:left="-113" w:right="-113"/>
      <w:jc w:val="center"/>
    </w:pPr>
    <w:rPr>
      <w:b/>
      <w:bCs/>
    </w:rPr>
  </w:style>
  <w:style w:type="character" w:customStyle="1" w:styleId="Normal10-020">
    <w:name w:val="Normal + 10 пт полужирный По центру Слева:  -02 см Справ... Знак"/>
    <w:link w:val="Normal10-02"/>
    <w:uiPriority w:val="99"/>
    <w:locked/>
    <w:rsid w:val="00503076"/>
    <w:rPr>
      <w:b/>
      <w:bCs/>
    </w:rPr>
  </w:style>
  <w:style w:type="paragraph" w:customStyle="1" w:styleId="Normal100">
    <w:name w:val="Стиль Normal + 10 пт полужирный"/>
    <w:basedOn w:val="27"/>
    <w:uiPriority w:val="99"/>
    <w:rsid w:val="00503076"/>
    <w:pPr>
      <w:snapToGrid w:val="0"/>
      <w:spacing w:before="60" w:after="60"/>
      <w:ind w:left="-113" w:right="-113"/>
      <w:jc w:val="center"/>
    </w:pPr>
    <w:rPr>
      <w:b/>
      <w:bCs/>
      <w:sz w:val="20"/>
      <w:szCs w:val="20"/>
    </w:rPr>
  </w:style>
  <w:style w:type="paragraph" w:customStyle="1" w:styleId="indent">
    <w:name w:val="indent"/>
    <w:basedOn w:val="Normal"/>
    <w:uiPriority w:val="99"/>
    <w:rsid w:val="00503076"/>
    <w:pPr>
      <w:widowControl/>
      <w:autoSpaceDE/>
      <w:autoSpaceDN/>
      <w:adjustRightInd/>
      <w:spacing w:before="100" w:beforeAutospacing="1" w:after="100" w:afterAutospacing="1"/>
    </w:pPr>
    <w:rPr>
      <w:sz w:val="25"/>
      <w:szCs w:val="25"/>
    </w:rPr>
  </w:style>
  <w:style w:type="paragraph" w:customStyle="1" w:styleId="affffff3">
    <w:name w:val="Список записка"/>
    <w:basedOn w:val="Normal"/>
    <w:uiPriority w:val="99"/>
    <w:rsid w:val="00503076"/>
    <w:pPr>
      <w:tabs>
        <w:tab w:val="num" w:pos="360"/>
      </w:tabs>
      <w:spacing w:before="120" w:after="120"/>
      <w:ind w:left="360" w:hanging="360"/>
    </w:pPr>
    <w:rPr>
      <w:sz w:val="25"/>
      <w:szCs w:val="25"/>
    </w:rPr>
  </w:style>
  <w:style w:type="paragraph" w:customStyle="1" w:styleId="affffff4">
    <w:name w:val="Записка"/>
    <w:basedOn w:val="Normal"/>
    <w:uiPriority w:val="99"/>
    <w:rsid w:val="00503076"/>
    <w:pPr>
      <w:spacing w:before="120" w:after="180" w:line="360" w:lineRule="auto"/>
      <w:ind w:firstLine="720"/>
    </w:pPr>
    <w:rPr>
      <w:sz w:val="25"/>
      <w:szCs w:val="25"/>
    </w:rPr>
  </w:style>
  <w:style w:type="paragraph" w:customStyle="1" w:styleId="affffff5">
    <w:name w:val="ТЕКСТ"/>
    <w:basedOn w:val="Normal"/>
    <w:link w:val="affffff6"/>
    <w:uiPriority w:val="99"/>
    <w:rsid w:val="00503076"/>
    <w:pPr>
      <w:widowControl/>
      <w:autoSpaceDE/>
      <w:autoSpaceDN/>
      <w:adjustRightInd/>
      <w:spacing w:before="60" w:after="180" w:line="360" w:lineRule="auto"/>
      <w:ind w:left="227" w:right="170" w:firstLine="680"/>
    </w:pPr>
    <w:rPr>
      <w:sz w:val="24"/>
      <w:szCs w:val="24"/>
    </w:rPr>
  </w:style>
  <w:style w:type="character" w:customStyle="1" w:styleId="affffff6">
    <w:name w:val="ТЕКСТ Знак"/>
    <w:link w:val="affffff5"/>
    <w:uiPriority w:val="99"/>
    <w:locked/>
    <w:rsid w:val="00503076"/>
    <w:rPr>
      <w:sz w:val="24"/>
      <w:szCs w:val="24"/>
    </w:rPr>
  </w:style>
  <w:style w:type="paragraph" w:customStyle="1" w:styleId="affffff7">
    <w:name w:val="Подписи"/>
    <w:basedOn w:val="Normal"/>
    <w:link w:val="affffff8"/>
    <w:uiPriority w:val="99"/>
    <w:rsid w:val="00503076"/>
    <w:pPr>
      <w:widowControl/>
      <w:autoSpaceDE/>
      <w:autoSpaceDN/>
      <w:adjustRightInd/>
      <w:spacing w:before="60" w:after="120"/>
      <w:ind w:right="113" w:firstLine="284"/>
      <w:jc w:val="center"/>
    </w:pPr>
    <w:rPr>
      <w:rFonts w:ascii="Georgia" w:hAnsi="Georgia" w:cs="Georgia"/>
    </w:rPr>
  </w:style>
  <w:style w:type="character" w:customStyle="1" w:styleId="affffff8">
    <w:name w:val="Подписи Знак"/>
    <w:link w:val="affffff7"/>
    <w:uiPriority w:val="99"/>
    <w:locked/>
    <w:rsid w:val="00503076"/>
    <w:rPr>
      <w:rFonts w:ascii="Georgia" w:hAnsi="Georgia" w:cs="Georgia"/>
    </w:rPr>
  </w:style>
  <w:style w:type="paragraph" w:customStyle="1" w:styleId="131256">
    <w:name w:val="Стиль 13 пт По ширине Слева:  125 см Перед:  6 пт"/>
    <w:basedOn w:val="Normal"/>
    <w:uiPriority w:val="99"/>
    <w:rsid w:val="00503076"/>
    <w:pPr>
      <w:widowControl/>
      <w:autoSpaceDE/>
      <w:autoSpaceDN/>
      <w:adjustRightInd/>
      <w:spacing w:before="120" w:after="180"/>
      <w:ind w:firstLine="709"/>
    </w:pPr>
    <w:rPr>
      <w:sz w:val="26"/>
      <w:szCs w:val="26"/>
    </w:rPr>
  </w:style>
  <w:style w:type="character" w:customStyle="1" w:styleId="contww">
    <w:name w:val="contww"/>
    <w:uiPriority w:val="99"/>
    <w:rsid w:val="00503076"/>
  </w:style>
  <w:style w:type="paragraph" w:customStyle="1" w:styleId="a0">
    <w:name w:val="НУМЕРОВАННЫЙ СП"/>
    <w:basedOn w:val="Normal"/>
    <w:uiPriority w:val="99"/>
    <w:rsid w:val="00503076"/>
    <w:pPr>
      <w:numPr>
        <w:numId w:val="28"/>
      </w:numPr>
      <w:suppressAutoHyphens/>
      <w:autoSpaceDE/>
      <w:autoSpaceDN/>
      <w:adjustRightInd/>
      <w:spacing w:before="60" w:after="60"/>
    </w:pPr>
    <w:rPr>
      <w:sz w:val="25"/>
      <w:szCs w:val="25"/>
    </w:rPr>
  </w:style>
  <w:style w:type="paragraph" w:customStyle="1" w:styleId="affffff9">
    <w:name w:val="подпись табл"/>
    <w:basedOn w:val="Normal"/>
    <w:link w:val="affffffa"/>
    <w:uiPriority w:val="99"/>
    <w:rsid w:val="00503076"/>
    <w:pPr>
      <w:widowControl/>
      <w:autoSpaceDE/>
      <w:autoSpaceDN/>
      <w:adjustRightInd/>
      <w:spacing w:before="40" w:after="120"/>
      <w:jc w:val="center"/>
    </w:pPr>
    <w:rPr>
      <w:b/>
      <w:bCs/>
      <w:i/>
      <w:iCs/>
      <w:sz w:val="25"/>
      <w:szCs w:val="25"/>
    </w:rPr>
  </w:style>
  <w:style w:type="character" w:customStyle="1" w:styleId="affffffa">
    <w:name w:val="подпись табл Знак"/>
    <w:link w:val="affffff9"/>
    <w:uiPriority w:val="99"/>
    <w:locked/>
    <w:rsid w:val="00503076"/>
    <w:rPr>
      <w:b/>
      <w:bCs/>
      <w:i/>
      <w:iCs/>
      <w:sz w:val="25"/>
      <w:szCs w:val="25"/>
    </w:rPr>
  </w:style>
  <w:style w:type="paragraph" w:customStyle="1" w:styleId="affffffb">
    <w:name w:val="Астрахань Знак"/>
    <w:basedOn w:val="Normal"/>
    <w:link w:val="1fff5"/>
    <w:autoRedefine/>
    <w:uiPriority w:val="99"/>
    <w:rsid w:val="00503076"/>
    <w:pPr>
      <w:widowControl/>
      <w:autoSpaceDE/>
      <w:autoSpaceDN/>
      <w:adjustRightInd/>
      <w:spacing w:before="120" w:after="120"/>
    </w:pPr>
  </w:style>
  <w:style w:type="character" w:customStyle="1" w:styleId="1fff5">
    <w:name w:val="Астрахань Знак Знак1"/>
    <w:link w:val="affffffb"/>
    <w:uiPriority w:val="99"/>
    <w:locked/>
    <w:rsid w:val="00503076"/>
    <w:rPr>
      <w:rFonts w:ascii="Arial" w:hAnsi="Arial" w:cs="Arial"/>
    </w:rPr>
  </w:style>
  <w:style w:type="paragraph" w:customStyle="1" w:styleId="consplusnormal0">
    <w:name w:val="consplusnormal"/>
    <w:basedOn w:val="Normal"/>
    <w:uiPriority w:val="99"/>
    <w:rsid w:val="00503076"/>
    <w:pPr>
      <w:widowControl/>
      <w:autoSpaceDE/>
      <w:autoSpaceDN/>
      <w:adjustRightInd/>
      <w:spacing w:before="100" w:beforeAutospacing="1" w:after="100" w:afterAutospacing="1"/>
    </w:pPr>
    <w:rPr>
      <w:sz w:val="25"/>
      <w:szCs w:val="25"/>
    </w:rPr>
  </w:style>
  <w:style w:type="character" w:customStyle="1" w:styleId="style10">
    <w:name w:val="style1"/>
    <w:uiPriority w:val="99"/>
    <w:rsid w:val="00503076"/>
  </w:style>
  <w:style w:type="character" w:customStyle="1" w:styleId="affffffc">
    <w:name w:val="Нумерован список"/>
    <w:uiPriority w:val="99"/>
    <w:rsid w:val="00503076"/>
    <w:rPr>
      <w:sz w:val="20"/>
      <w:szCs w:val="20"/>
      <w:lang w:eastAsia="zh-CN"/>
    </w:rPr>
  </w:style>
  <w:style w:type="paragraph" w:customStyle="1" w:styleId="3095">
    <w:name w:val="Стиль Стиль Заголовок 3 + Первая строка:  095 см + Первая строка:  ..."/>
    <w:basedOn w:val="Normal"/>
    <w:uiPriority w:val="99"/>
    <w:rsid w:val="00503076"/>
    <w:pPr>
      <w:keepNext/>
      <w:widowControl/>
      <w:autoSpaceDE/>
      <w:autoSpaceDN/>
      <w:adjustRightInd/>
      <w:spacing w:before="240" w:after="120"/>
      <w:ind w:firstLine="913"/>
      <w:outlineLvl w:val="2"/>
    </w:pPr>
    <w:rPr>
      <w:rFonts w:ascii="Georgia" w:hAnsi="Georgia" w:cs="Georgia"/>
      <w:sz w:val="28"/>
      <w:szCs w:val="28"/>
    </w:rPr>
  </w:style>
  <w:style w:type="paragraph" w:customStyle="1" w:styleId="1TimesNewRoman14">
    <w:name w:val="Стиль Заголовок 1 + Times New Roman 14 пт не полужирный"/>
    <w:basedOn w:val="Heading1"/>
    <w:uiPriority w:val="99"/>
    <w:rsid w:val="00503076"/>
    <w:pPr>
      <w:widowControl/>
      <w:numPr>
        <w:numId w:val="0"/>
      </w:numPr>
      <w:spacing w:before="360" w:after="240" w:line="240" w:lineRule="auto"/>
      <w:ind w:left="567"/>
      <w:jc w:val="left"/>
    </w:pPr>
    <w:rPr>
      <w:sz w:val="36"/>
      <w:szCs w:val="36"/>
    </w:rPr>
  </w:style>
  <w:style w:type="paragraph" w:customStyle="1" w:styleId="1fff6">
    <w:name w:val="Стиль Заголовок 1 +"/>
    <w:basedOn w:val="Heading1"/>
    <w:link w:val="1fff7"/>
    <w:uiPriority w:val="99"/>
    <w:rsid w:val="00503076"/>
    <w:pPr>
      <w:widowControl/>
      <w:numPr>
        <w:numId w:val="0"/>
      </w:numPr>
      <w:spacing w:before="360" w:after="240" w:line="240" w:lineRule="auto"/>
      <w:ind w:left="567"/>
      <w:jc w:val="left"/>
    </w:pPr>
    <w:rPr>
      <w:b w:val="0"/>
      <w:bCs w:val="0"/>
      <w:caps w:val="0"/>
      <w:sz w:val="32"/>
      <w:szCs w:val="32"/>
    </w:rPr>
  </w:style>
  <w:style w:type="character" w:customStyle="1" w:styleId="1fff7">
    <w:name w:val="Стиль Заголовок 1 + Знак"/>
    <w:link w:val="1fff6"/>
    <w:uiPriority w:val="99"/>
    <w:locked/>
    <w:rsid w:val="00503076"/>
    <w:rPr>
      <w:sz w:val="32"/>
      <w:szCs w:val="32"/>
    </w:rPr>
  </w:style>
  <w:style w:type="paragraph" w:customStyle="1" w:styleId="2fd">
    <w:name w:val="Стиль Заголовок 2 + без подчеркивания"/>
    <w:basedOn w:val="Heading2"/>
    <w:link w:val="2fe"/>
    <w:uiPriority w:val="99"/>
    <w:rsid w:val="00503076"/>
    <w:pPr>
      <w:keepNext/>
      <w:numPr>
        <w:ilvl w:val="0"/>
        <w:numId w:val="0"/>
      </w:numPr>
      <w:tabs>
        <w:tab w:val="clear" w:pos="1276"/>
      </w:tabs>
      <w:spacing w:line="240" w:lineRule="auto"/>
      <w:ind w:left="227" w:right="113" w:firstLine="680"/>
      <w:jc w:val="left"/>
    </w:pPr>
    <w:rPr>
      <w:b w:val="0"/>
      <w:bCs w:val="0"/>
      <w:kern w:val="32"/>
      <w:sz w:val="32"/>
      <w:szCs w:val="32"/>
      <w:lang w:eastAsia="zh-CN"/>
    </w:rPr>
  </w:style>
  <w:style w:type="character" w:customStyle="1" w:styleId="2fe">
    <w:name w:val="Стиль Заголовок 2 + без подчеркивания Знак"/>
    <w:link w:val="2fd"/>
    <w:uiPriority w:val="99"/>
    <w:locked/>
    <w:rsid w:val="00503076"/>
    <w:rPr>
      <w:kern w:val="32"/>
      <w:sz w:val="32"/>
      <w:szCs w:val="32"/>
      <w:lang w:eastAsia="zh-CN"/>
    </w:rPr>
  </w:style>
  <w:style w:type="paragraph" w:customStyle="1" w:styleId="affffffd">
    <w:name w:val="МОЕ"/>
    <w:basedOn w:val="Normal"/>
    <w:uiPriority w:val="99"/>
    <w:rsid w:val="00503076"/>
    <w:pPr>
      <w:widowControl/>
      <w:autoSpaceDE/>
      <w:autoSpaceDN/>
      <w:adjustRightInd/>
      <w:ind w:firstLine="709"/>
    </w:pPr>
    <w:rPr>
      <w:spacing w:val="10"/>
      <w:sz w:val="28"/>
      <w:szCs w:val="28"/>
    </w:rPr>
  </w:style>
  <w:style w:type="paragraph" w:customStyle="1" w:styleId="osntext">
    <w:name w:val="osntext"/>
    <w:basedOn w:val="Normal"/>
    <w:uiPriority w:val="99"/>
    <w:rsid w:val="00503076"/>
    <w:pPr>
      <w:widowControl/>
      <w:autoSpaceDE/>
      <w:autoSpaceDN/>
      <w:adjustRightInd/>
      <w:spacing w:before="100" w:beforeAutospacing="1" w:after="100" w:afterAutospacing="1"/>
    </w:pPr>
    <w:rPr>
      <w:color w:val="7B7B7B"/>
      <w:sz w:val="18"/>
      <w:szCs w:val="18"/>
    </w:rPr>
  </w:style>
  <w:style w:type="character" w:customStyle="1" w:styleId="134">
    <w:name w:val="13"/>
    <w:uiPriority w:val="99"/>
    <w:rsid w:val="00503076"/>
    <w:rPr>
      <w:rFonts w:ascii="Times New Roman" w:hAnsi="Times New Roman" w:cs="Times New Roman"/>
      <w:sz w:val="26"/>
      <w:szCs w:val="26"/>
    </w:rPr>
  </w:style>
  <w:style w:type="paragraph" w:customStyle="1" w:styleId="affffffe">
    <w:name w:val="ОБычный"/>
    <w:basedOn w:val="Normal"/>
    <w:autoRedefine/>
    <w:uiPriority w:val="99"/>
    <w:rsid w:val="00503076"/>
    <w:pPr>
      <w:widowControl/>
      <w:tabs>
        <w:tab w:val="right" w:leader="dot" w:pos="9345"/>
      </w:tabs>
      <w:autoSpaceDE/>
      <w:autoSpaceDN/>
      <w:adjustRightInd/>
      <w:ind w:firstLine="720"/>
    </w:pPr>
    <w:rPr>
      <w:noProof/>
      <w:sz w:val="24"/>
      <w:szCs w:val="24"/>
    </w:rPr>
  </w:style>
  <w:style w:type="paragraph" w:customStyle="1" w:styleId="1fff8">
    <w:name w:val="МОЕ 1"/>
    <w:aliases w:val="5 марка"/>
    <w:basedOn w:val="affffffd"/>
    <w:uiPriority w:val="99"/>
    <w:rsid w:val="00503076"/>
    <w:pPr>
      <w:spacing w:line="360" w:lineRule="auto"/>
      <w:ind w:firstLine="0"/>
    </w:pPr>
  </w:style>
  <w:style w:type="paragraph" w:customStyle="1" w:styleId="rvps1">
    <w:name w:val="rvps1"/>
    <w:basedOn w:val="Normal"/>
    <w:uiPriority w:val="99"/>
    <w:rsid w:val="00503076"/>
    <w:pPr>
      <w:widowControl/>
      <w:autoSpaceDE/>
      <w:autoSpaceDN/>
      <w:adjustRightInd/>
      <w:spacing w:before="100" w:beforeAutospacing="1" w:after="100" w:afterAutospacing="1"/>
    </w:pPr>
    <w:rPr>
      <w:sz w:val="24"/>
      <w:szCs w:val="24"/>
    </w:rPr>
  </w:style>
  <w:style w:type="character" w:customStyle="1" w:styleId="rvts9">
    <w:name w:val="rvts9"/>
    <w:uiPriority w:val="99"/>
    <w:rsid w:val="00503076"/>
  </w:style>
  <w:style w:type="paragraph" w:customStyle="1" w:styleId="rvps5">
    <w:name w:val="rvps5"/>
    <w:basedOn w:val="Normal"/>
    <w:uiPriority w:val="99"/>
    <w:rsid w:val="00503076"/>
    <w:pPr>
      <w:widowControl/>
      <w:autoSpaceDE/>
      <w:autoSpaceDN/>
      <w:adjustRightInd/>
      <w:spacing w:before="100" w:beforeAutospacing="1" w:after="100" w:afterAutospacing="1"/>
    </w:pPr>
    <w:rPr>
      <w:sz w:val="24"/>
      <w:szCs w:val="24"/>
    </w:rPr>
  </w:style>
  <w:style w:type="character" w:customStyle="1" w:styleId="rvts6">
    <w:name w:val="rvts6"/>
    <w:uiPriority w:val="99"/>
    <w:rsid w:val="00503076"/>
  </w:style>
  <w:style w:type="paragraph" w:customStyle="1" w:styleId="font11">
    <w:name w:val="font11"/>
    <w:basedOn w:val="Normal"/>
    <w:uiPriority w:val="99"/>
    <w:rsid w:val="00503076"/>
    <w:pPr>
      <w:widowControl/>
      <w:autoSpaceDE/>
      <w:autoSpaceDN/>
      <w:adjustRightInd/>
      <w:spacing w:before="100" w:beforeAutospacing="1" w:after="100" w:afterAutospacing="1"/>
    </w:pPr>
    <w:rPr>
      <w:color w:val="000000"/>
      <w:sz w:val="24"/>
      <w:szCs w:val="24"/>
    </w:rPr>
  </w:style>
  <w:style w:type="character" w:customStyle="1" w:styleId="affffe">
    <w:name w:val="Обычный текст Знак"/>
    <w:link w:val="affffd"/>
    <w:uiPriority w:val="99"/>
    <w:locked/>
    <w:rsid w:val="00503076"/>
    <w:rPr>
      <w:sz w:val="24"/>
      <w:szCs w:val="24"/>
    </w:rPr>
  </w:style>
  <w:style w:type="paragraph" w:customStyle="1" w:styleId="62">
    <w:name w:val="Стиль6"/>
    <w:basedOn w:val="Normal"/>
    <w:link w:val="63"/>
    <w:uiPriority w:val="99"/>
    <w:rsid w:val="00503076"/>
    <w:pPr>
      <w:widowControl/>
      <w:autoSpaceDE/>
      <w:autoSpaceDN/>
      <w:adjustRightInd/>
      <w:spacing w:before="120" w:after="120" w:line="360" w:lineRule="auto"/>
      <w:ind w:firstLine="709"/>
    </w:pPr>
    <w:rPr>
      <w:color w:val="0070C0"/>
      <w:sz w:val="24"/>
      <w:szCs w:val="24"/>
      <w:lang w:eastAsia="en-US"/>
    </w:rPr>
  </w:style>
  <w:style w:type="character" w:customStyle="1" w:styleId="63">
    <w:name w:val="Стиль6 Знак"/>
    <w:link w:val="62"/>
    <w:uiPriority w:val="99"/>
    <w:locked/>
    <w:rsid w:val="00503076"/>
    <w:rPr>
      <w:rFonts w:eastAsia="Times New Roman"/>
      <w:color w:val="0070C0"/>
      <w:sz w:val="22"/>
      <w:szCs w:val="22"/>
      <w:lang w:eastAsia="en-US"/>
    </w:rPr>
  </w:style>
  <w:style w:type="paragraph" w:customStyle="1" w:styleId="Aaoieeeieiioeooe">
    <w:name w:val="Aa?oiee eieiioeooe"/>
    <w:basedOn w:val="Normal"/>
    <w:uiPriority w:val="99"/>
    <w:rsid w:val="00503076"/>
    <w:pPr>
      <w:tabs>
        <w:tab w:val="center" w:pos="4153"/>
        <w:tab w:val="right" w:pos="8306"/>
      </w:tabs>
      <w:overflowPunct w:val="0"/>
    </w:pPr>
    <w:rPr>
      <w:sz w:val="24"/>
      <w:szCs w:val="24"/>
    </w:rPr>
  </w:style>
  <w:style w:type="character" w:customStyle="1" w:styleId="FontStyle26">
    <w:name w:val="Font Style26"/>
    <w:uiPriority w:val="99"/>
    <w:rsid w:val="00503076"/>
    <w:rPr>
      <w:rFonts w:ascii="Times New Roman" w:hAnsi="Times New Roman" w:cs="Times New Roman"/>
      <w:b/>
      <w:bCs/>
      <w:color w:val="000000"/>
      <w:sz w:val="22"/>
      <w:szCs w:val="22"/>
    </w:rPr>
  </w:style>
  <w:style w:type="table" w:customStyle="1" w:styleId="135">
    <w:name w:val="Сетка таблицы13"/>
    <w:uiPriority w:val="99"/>
    <w:rsid w:val="00503076"/>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503076"/>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50307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503076"/>
    <w:pPr>
      <w:jc w:val="center"/>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uiPriority w:val="99"/>
    <w:rsid w:val="00503076"/>
    <w:pPr>
      <w:jc w:val="center"/>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50307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50307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coz-forum-post">
    <w:name w:val="ucoz-forum-post"/>
    <w:basedOn w:val="DefaultParagraphFont"/>
    <w:uiPriority w:val="99"/>
    <w:rsid w:val="00503076"/>
  </w:style>
  <w:style w:type="table" w:customStyle="1" w:styleId="610">
    <w:name w:val="Сетка таблицы61"/>
    <w:uiPriority w:val="99"/>
    <w:rsid w:val="00503076"/>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uiPriority w:val="99"/>
    <w:rsid w:val="00503076"/>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Подзаг"/>
    <w:basedOn w:val="Heading2"/>
    <w:link w:val="afffffff0"/>
    <w:uiPriority w:val="99"/>
    <w:rsid w:val="00503076"/>
    <w:pPr>
      <w:keepNext/>
      <w:keepLines/>
      <w:numPr>
        <w:ilvl w:val="0"/>
        <w:numId w:val="0"/>
      </w:numPr>
      <w:tabs>
        <w:tab w:val="clear" w:pos="1276"/>
      </w:tabs>
      <w:spacing w:before="0" w:after="0"/>
      <w:ind w:firstLine="709"/>
    </w:pPr>
    <w:rPr>
      <w:smallCaps/>
      <w:color w:val="000000"/>
    </w:rPr>
  </w:style>
  <w:style w:type="character" w:customStyle="1" w:styleId="afffffff0">
    <w:name w:val="Подзаг Знак"/>
    <w:basedOn w:val="DefaultParagraphFont"/>
    <w:link w:val="afffffff"/>
    <w:uiPriority w:val="99"/>
    <w:locked/>
    <w:rsid w:val="00503076"/>
    <w:rPr>
      <w:rFonts w:eastAsia="Times New Roman"/>
      <w:b/>
      <w:bCs/>
      <w:smallCaps/>
      <w:color w:val="000000"/>
      <w:sz w:val="26"/>
      <w:szCs w:val="26"/>
    </w:rPr>
  </w:style>
  <w:style w:type="paragraph" w:customStyle="1" w:styleId="1fff9">
    <w:name w:val="Моё Обычный 1"/>
    <w:basedOn w:val="Normal"/>
    <w:link w:val="1fffa"/>
    <w:uiPriority w:val="99"/>
    <w:rsid w:val="007C604C"/>
    <w:pPr>
      <w:widowControl/>
      <w:autoSpaceDE/>
      <w:autoSpaceDN/>
      <w:adjustRightInd/>
      <w:spacing w:line="312" w:lineRule="auto"/>
      <w:ind w:firstLine="709"/>
    </w:pPr>
    <w:rPr>
      <w:sz w:val="24"/>
      <w:szCs w:val="24"/>
    </w:rPr>
  </w:style>
  <w:style w:type="character" w:customStyle="1" w:styleId="1fffa">
    <w:name w:val="Моё Обычный 1 Знак"/>
    <w:basedOn w:val="DefaultParagraphFont"/>
    <w:link w:val="1fff9"/>
    <w:uiPriority w:val="99"/>
    <w:locked/>
    <w:rsid w:val="007C604C"/>
    <w:rPr>
      <w:sz w:val="24"/>
      <w:szCs w:val="24"/>
    </w:rPr>
  </w:style>
  <w:style w:type="numbering" w:customStyle="1" w:styleId="ArticleSection1">
    <w:name w:val="Article / Section1"/>
    <w:rsid w:val="00721C7B"/>
    <w:pPr>
      <w:numPr>
        <w:numId w:val="33"/>
      </w:numPr>
    </w:pPr>
  </w:style>
  <w:style w:type="numbering" w:customStyle="1" w:styleId="1ai11">
    <w:name w:val="1 / a / i11"/>
    <w:rsid w:val="00721C7B"/>
    <w:pPr>
      <w:numPr>
        <w:numId w:val="12"/>
      </w:numPr>
    </w:pPr>
  </w:style>
  <w:style w:type="numbering" w:styleId="1ai">
    <w:name w:val="Outline List 1"/>
    <w:basedOn w:val="NoList"/>
    <w:uiPriority w:val="99"/>
    <w:semiHidden/>
    <w:unhideWhenUsed/>
    <w:rsid w:val="00721C7B"/>
    <w:pPr>
      <w:numPr>
        <w:numId w:val="15"/>
      </w:numPr>
    </w:pPr>
  </w:style>
</w:styles>
</file>

<file path=word/webSettings.xml><?xml version="1.0" encoding="utf-8"?>
<w:webSettings xmlns:r="http://schemas.openxmlformats.org/officeDocument/2006/relationships" xmlns:w="http://schemas.openxmlformats.org/wordprocessingml/2006/main">
  <w:divs>
    <w:div w:id="1665762">
      <w:marLeft w:val="0"/>
      <w:marRight w:val="0"/>
      <w:marTop w:val="0"/>
      <w:marBottom w:val="0"/>
      <w:divBdr>
        <w:top w:val="none" w:sz="0" w:space="0" w:color="auto"/>
        <w:left w:val="none" w:sz="0" w:space="0" w:color="auto"/>
        <w:bottom w:val="none" w:sz="0" w:space="0" w:color="auto"/>
        <w:right w:val="none" w:sz="0" w:space="0" w:color="auto"/>
      </w:divBdr>
    </w:div>
    <w:div w:id="1665771">
      <w:marLeft w:val="0"/>
      <w:marRight w:val="0"/>
      <w:marTop w:val="0"/>
      <w:marBottom w:val="0"/>
      <w:divBdr>
        <w:top w:val="none" w:sz="0" w:space="0" w:color="auto"/>
        <w:left w:val="none" w:sz="0" w:space="0" w:color="auto"/>
        <w:bottom w:val="none" w:sz="0" w:space="0" w:color="auto"/>
        <w:right w:val="none" w:sz="0" w:space="0" w:color="auto"/>
      </w:divBdr>
    </w:div>
    <w:div w:id="1665772">
      <w:marLeft w:val="0"/>
      <w:marRight w:val="0"/>
      <w:marTop w:val="0"/>
      <w:marBottom w:val="0"/>
      <w:divBdr>
        <w:top w:val="none" w:sz="0" w:space="0" w:color="auto"/>
        <w:left w:val="none" w:sz="0" w:space="0" w:color="auto"/>
        <w:bottom w:val="none" w:sz="0" w:space="0" w:color="auto"/>
        <w:right w:val="none" w:sz="0" w:space="0" w:color="auto"/>
      </w:divBdr>
    </w:div>
    <w:div w:id="1665775">
      <w:marLeft w:val="0"/>
      <w:marRight w:val="0"/>
      <w:marTop w:val="0"/>
      <w:marBottom w:val="0"/>
      <w:divBdr>
        <w:top w:val="none" w:sz="0" w:space="0" w:color="auto"/>
        <w:left w:val="none" w:sz="0" w:space="0" w:color="auto"/>
        <w:bottom w:val="none" w:sz="0" w:space="0" w:color="auto"/>
        <w:right w:val="none" w:sz="0" w:space="0" w:color="auto"/>
      </w:divBdr>
    </w:div>
    <w:div w:id="1665777">
      <w:marLeft w:val="0"/>
      <w:marRight w:val="0"/>
      <w:marTop w:val="0"/>
      <w:marBottom w:val="0"/>
      <w:divBdr>
        <w:top w:val="none" w:sz="0" w:space="0" w:color="auto"/>
        <w:left w:val="none" w:sz="0" w:space="0" w:color="auto"/>
        <w:bottom w:val="none" w:sz="0" w:space="0" w:color="auto"/>
        <w:right w:val="none" w:sz="0" w:space="0" w:color="auto"/>
      </w:divBdr>
    </w:div>
    <w:div w:id="1665779">
      <w:marLeft w:val="0"/>
      <w:marRight w:val="0"/>
      <w:marTop w:val="0"/>
      <w:marBottom w:val="0"/>
      <w:divBdr>
        <w:top w:val="none" w:sz="0" w:space="0" w:color="auto"/>
        <w:left w:val="none" w:sz="0" w:space="0" w:color="auto"/>
        <w:bottom w:val="none" w:sz="0" w:space="0" w:color="auto"/>
        <w:right w:val="none" w:sz="0" w:space="0" w:color="auto"/>
      </w:divBdr>
    </w:div>
    <w:div w:id="1665786">
      <w:marLeft w:val="0"/>
      <w:marRight w:val="0"/>
      <w:marTop w:val="0"/>
      <w:marBottom w:val="0"/>
      <w:divBdr>
        <w:top w:val="none" w:sz="0" w:space="0" w:color="auto"/>
        <w:left w:val="none" w:sz="0" w:space="0" w:color="auto"/>
        <w:bottom w:val="none" w:sz="0" w:space="0" w:color="auto"/>
        <w:right w:val="none" w:sz="0" w:space="0" w:color="auto"/>
      </w:divBdr>
      <w:divsChild>
        <w:div w:id="1665871">
          <w:marLeft w:val="0"/>
          <w:marRight w:val="0"/>
          <w:marTop w:val="0"/>
          <w:marBottom w:val="0"/>
          <w:divBdr>
            <w:top w:val="none" w:sz="0" w:space="0" w:color="auto"/>
            <w:left w:val="none" w:sz="0" w:space="0" w:color="auto"/>
            <w:bottom w:val="none" w:sz="0" w:space="0" w:color="auto"/>
            <w:right w:val="none" w:sz="0" w:space="0" w:color="auto"/>
          </w:divBdr>
          <w:divsChild>
            <w:div w:id="1665968">
              <w:marLeft w:val="0"/>
              <w:marRight w:val="0"/>
              <w:marTop w:val="0"/>
              <w:marBottom w:val="0"/>
              <w:divBdr>
                <w:top w:val="none" w:sz="0" w:space="0" w:color="auto"/>
                <w:left w:val="none" w:sz="0" w:space="0" w:color="auto"/>
                <w:bottom w:val="none" w:sz="0" w:space="0" w:color="auto"/>
                <w:right w:val="none" w:sz="0" w:space="0" w:color="auto"/>
              </w:divBdr>
              <w:divsChild>
                <w:div w:id="1665824">
                  <w:marLeft w:val="0"/>
                  <w:marRight w:val="0"/>
                  <w:marTop w:val="0"/>
                  <w:marBottom w:val="0"/>
                  <w:divBdr>
                    <w:top w:val="none" w:sz="0" w:space="0" w:color="auto"/>
                    <w:left w:val="none" w:sz="0" w:space="0" w:color="auto"/>
                    <w:bottom w:val="none" w:sz="0" w:space="0" w:color="auto"/>
                    <w:right w:val="none" w:sz="0" w:space="0" w:color="auto"/>
                  </w:divBdr>
                  <w:divsChild>
                    <w:div w:id="1666061">
                      <w:marLeft w:val="0"/>
                      <w:marRight w:val="0"/>
                      <w:marTop w:val="0"/>
                      <w:marBottom w:val="0"/>
                      <w:divBdr>
                        <w:top w:val="none" w:sz="0" w:space="0" w:color="auto"/>
                        <w:left w:val="none" w:sz="0" w:space="0" w:color="auto"/>
                        <w:bottom w:val="none" w:sz="0" w:space="0" w:color="auto"/>
                        <w:right w:val="none" w:sz="0" w:space="0" w:color="auto"/>
                      </w:divBdr>
                      <w:divsChild>
                        <w:div w:id="16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791">
      <w:marLeft w:val="0"/>
      <w:marRight w:val="0"/>
      <w:marTop w:val="0"/>
      <w:marBottom w:val="0"/>
      <w:divBdr>
        <w:top w:val="none" w:sz="0" w:space="0" w:color="auto"/>
        <w:left w:val="none" w:sz="0" w:space="0" w:color="auto"/>
        <w:bottom w:val="none" w:sz="0" w:space="0" w:color="auto"/>
        <w:right w:val="none" w:sz="0" w:space="0" w:color="auto"/>
      </w:divBdr>
    </w:div>
    <w:div w:id="1665792">
      <w:marLeft w:val="0"/>
      <w:marRight w:val="0"/>
      <w:marTop w:val="0"/>
      <w:marBottom w:val="0"/>
      <w:divBdr>
        <w:top w:val="none" w:sz="0" w:space="0" w:color="auto"/>
        <w:left w:val="none" w:sz="0" w:space="0" w:color="auto"/>
        <w:bottom w:val="none" w:sz="0" w:space="0" w:color="auto"/>
        <w:right w:val="none" w:sz="0" w:space="0" w:color="auto"/>
      </w:divBdr>
    </w:div>
    <w:div w:id="1665794">
      <w:marLeft w:val="0"/>
      <w:marRight w:val="0"/>
      <w:marTop w:val="0"/>
      <w:marBottom w:val="0"/>
      <w:divBdr>
        <w:top w:val="none" w:sz="0" w:space="0" w:color="auto"/>
        <w:left w:val="none" w:sz="0" w:space="0" w:color="auto"/>
        <w:bottom w:val="none" w:sz="0" w:space="0" w:color="auto"/>
        <w:right w:val="none" w:sz="0" w:space="0" w:color="auto"/>
      </w:divBdr>
    </w:div>
    <w:div w:id="1665795">
      <w:marLeft w:val="0"/>
      <w:marRight w:val="0"/>
      <w:marTop w:val="0"/>
      <w:marBottom w:val="0"/>
      <w:divBdr>
        <w:top w:val="none" w:sz="0" w:space="0" w:color="auto"/>
        <w:left w:val="none" w:sz="0" w:space="0" w:color="auto"/>
        <w:bottom w:val="none" w:sz="0" w:space="0" w:color="auto"/>
        <w:right w:val="none" w:sz="0" w:space="0" w:color="auto"/>
      </w:divBdr>
    </w:div>
    <w:div w:id="1665796">
      <w:marLeft w:val="0"/>
      <w:marRight w:val="0"/>
      <w:marTop w:val="0"/>
      <w:marBottom w:val="0"/>
      <w:divBdr>
        <w:top w:val="none" w:sz="0" w:space="0" w:color="auto"/>
        <w:left w:val="none" w:sz="0" w:space="0" w:color="auto"/>
        <w:bottom w:val="none" w:sz="0" w:space="0" w:color="auto"/>
        <w:right w:val="none" w:sz="0" w:space="0" w:color="auto"/>
      </w:divBdr>
      <w:divsChild>
        <w:div w:id="1666086">
          <w:marLeft w:val="0"/>
          <w:marRight w:val="0"/>
          <w:marTop w:val="0"/>
          <w:marBottom w:val="0"/>
          <w:divBdr>
            <w:top w:val="none" w:sz="0" w:space="0" w:color="auto"/>
            <w:left w:val="none" w:sz="0" w:space="0" w:color="auto"/>
            <w:bottom w:val="none" w:sz="0" w:space="0" w:color="auto"/>
            <w:right w:val="none" w:sz="0" w:space="0" w:color="auto"/>
          </w:divBdr>
          <w:divsChild>
            <w:div w:id="1665909">
              <w:marLeft w:val="0"/>
              <w:marRight w:val="0"/>
              <w:marTop w:val="0"/>
              <w:marBottom w:val="0"/>
              <w:divBdr>
                <w:top w:val="none" w:sz="0" w:space="0" w:color="auto"/>
                <w:left w:val="none" w:sz="0" w:space="0" w:color="auto"/>
                <w:bottom w:val="none" w:sz="0" w:space="0" w:color="auto"/>
                <w:right w:val="none" w:sz="0" w:space="0" w:color="auto"/>
              </w:divBdr>
              <w:divsChild>
                <w:div w:id="1665790">
                  <w:marLeft w:val="0"/>
                  <w:marRight w:val="0"/>
                  <w:marTop w:val="0"/>
                  <w:marBottom w:val="0"/>
                  <w:divBdr>
                    <w:top w:val="none" w:sz="0" w:space="0" w:color="auto"/>
                    <w:left w:val="none" w:sz="0" w:space="0" w:color="auto"/>
                    <w:bottom w:val="none" w:sz="0" w:space="0" w:color="auto"/>
                    <w:right w:val="none" w:sz="0" w:space="0" w:color="auto"/>
                  </w:divBdr>
                  <w:divsChild>
                    <w:div w:id="1665793">
                      <w:marLeft w:val="0"/>
                      <w:marRight w:val="0"/>
                      <w:marTop w:val="0"/>
                      <w:marBottom w:val="0"/>
                      <w:divBdr>
                        <w:top w:val="none" w:sz="0" w:space="0" w:color="auto"/>
                        <w:left w:val="none" w:sz="0" w:space="0" w:color="auto"/>
                        <w:bottom w:val="none" w:sz="0" w:space="0" w:color="auto"/>
                        <w:right w:val="none" w:sz="0" w:space="0" w:color="auto"/>
                      </w:divBdr>
                      <w:divsChild>
                        <w:div w:id="16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797">
      <w:marLeft w:val="0"/>
      <w:marRight w:val="0"/>
      <w:marTop w:val="0"/>
      <w:marBottom w:val="0"/>
      <w:divBdr>
        <w:top w:val="none" w:sz="0" w:space="0" w:color="auto"/>
        <w:left w:val="none" w:sz="0" w:space="0" w:color="auto"/>
        <w:bottom w:val="none" w:sz="0" w:space="0" w:color="auto"/>
        <w:right w:val="none" w:sz="0" w:space="0" w:color="auto"/>
      </w:divBdr>
    </w:div>
    <w:div w:id="1665798">
      <w:marLeft w:val="0"/>
      <w:marRight w:val="0"/>
      <w:marTop w:val="0"/>
      <w:marBottom w:val="0"/>
      <w:divBdr>
        <w:top w:val="none" w:sz="0" w:space="0" w:color="auto"/>
        <w:left w:val="none" w:sz="0" w:space="0" w:color="auto"/>
        <w:bottom w:val="none" w:sz="0" w:space="0" w:color="auto"/>
        <w:right w:val="none" w:sz="0" w:space="0" w:color="auto"/>
      </w:divBdr>
      <w:divsChild>
        <w:div w:id="1666044">
          <w:marLeft w:val="0"/>
          <w:marRight w:val="0"/>
          <w:marTop w:val="0"/>
          <w:marBottom w:val="0"/>
          <w:divBdr>
            <w:top w:val="none" w:sz="0" w:space="0" w:color="auto"/>
            <w:left w:val="none" w:sz="0" w:space="0" w:color="auto"/>
            <w:bottom w:val="none" w:sz="0" w:space="0" w:color="auto"/>
            <w:right w:val="none" w:sz="0" w:space="0" w:color="auto"/>
          </w:divBdr>
          <w:divsChild>
            <w:div w:id="1665975">
              <w:marLeft w:val="0"/>
              <w:marRight w:val="0"/>
              <w:marTop w:val="0"/>
              <w:marBottom w:val="0"/>
              <w:divBdr>
                <w:top w:val="none" w:sz="0" w:space="0" w:color="auto"/>
                <w:left w:val="none" w:sz="0" w:space="0" w:color="auto"/>
                <w:bottom w:val="none" w:sz="0" w:space="0" w:color="auto"/>
                <w:right w:val="none" w:sz="0" w:space="0" w:color="auto"/>
              </w:divBdr>
              <w:divsChild>
                <w:div w:id="1665897">
                  <w:marLeft w:val="0"/>
                  <w:marRight w:val="0"/>
                  <w:marTop w:val="0"/>
                  <w:marBottom w:val="0"/>
                  <w:divBdr>
                    <w:top w:val="none" w:sz="0" w:space="0" w:color="auto"/>
                    <w:left w:val="none" w:sz="0" w:space="0" w:color="auto"/>
                    <w:bottom w:val="none" w:sz="0" w:space="0" w:color="auto"/>
                    <w:right w:val="none" w:sz="0" w:space="0" w:color="auto"/>
                  </w:divBdr>
                  <w:divsChild>
                    <w:div w:id="1665987">
                      <w:marLeft w:val="0"/>
                      <w:marRight w:val="0"/>
                      <w:marTop w:val="0"/>
                      <w:marBottom w:val="0"/>
                      <w:divBdr>
                        <w:top w:val="none" w:sz="0" w:space="0" w:color="auto"/>
                        <w:left w:val="none" w:sz="0" w:space="0" w:color="auto"/>
                        <w:bottom w:val="none" w:sz="0" w:space="0" w:color="auto"/>
                        <w:right w:val="none" w:sz="0" w:space="0" w:color="auto"/>
                      </w:divBdr>
                      <w:divsChild>
                        <w:div w:id="1666090">
                          <w:marLeft w:val="0"/>
                          <w:marRight w:val="0"/>
                          <w:marTop w:val="0"/>
                          <w:marBottom w:val="0"/>
                          <w:divBdr>
                            <w:top w:val="none" w:sz="0" w:space="0" w:color="auto"/>
                            <w:left w:val="none" w:sz="0" w:space="0" w:color="auto"/>
                            <w:bottom w:val="none" w:sz="0" w:space="0" w:color="auto"/>
                            <w:right w:val="none" w:sz="0" w:space="0" w:color="auto"/>
                          </w:divBdr>
                          <w:divsChild>
                            <w:div w:id="1665802">
                              <w:marLeft w:val="0"/>
                              <w:marRight w:val="0"/>
                              <w:marTop w:val="0"/>
                              <w:marBottom w:val="0"/>
                              <w:divBdr>
                                <w:top w:val="none" w:sz="0" w:space="0" w:color="auto"/>
                                <w:left w:val="none" w:sz="0" w:space="0" w:color="auto"/>
                                <w:bottom w:val="none" w:sz="0" w:space="0" w:color="auto"/>
                                <w:right w:val="none" w:sz="0" w:space="0" w:color="auto"/>
                              </w:divBdr>
                              <w:divsChild>
                                <w:div w:id="1666049">
                                  <w:marLeft w:val="0"/>
                                  <w:marRight w:val="0"/>
                                  <w:marTop w:val="0"/>
                                  <w:marBottom w:val="0"/>
                                  <w:divBdr>
                                    <w:top w:val="none" w:sz="0" w:space="0" w:color="auto"/>
                                    <w:left w:val="none" w:sz="0" w:space="0" w:color="auto"/>
                                    <w:bottom w:val="none" w:sz="0" w:space="0" w:color="auto"/>
                                    <w:right w:val="none" w:sz="0" w:space="0" w:color="auto"/>
                                  </w:divBdr>
                                  <w:divsChild>
                                    <w:div w:id="1666001">
                                      <w:marLeft w:val="0"/>
                                      <w:marRight w:val="0"/>
                                      <w:marTop w:val="0"/>
                                      <w:marBottom w:val="0"/>
                                      <w:divBdr>
                                        <w:top w:val="none" w:sz="0" w:space="0" w:color="auto"/>
                                        <w:left w:val="none" w:sz="0" w:space="0" w:color="auto"/>
                                        <w:bottom w:val="none" w:sz="0" w:space="0" w:color="auto"/>
                                        <w:right w:val="none" w:sz="0" w:space="0" w:color="auto"/>
                                      </w:divBdr>
                                      <w:divsChild>
                                        <w:div w:id="1666002">
                                          <w:marLeft w:val="0"/>
                                          <w:marRight w:val="0"/>
                                          <w:marTop w:val="0"/>
                                          <w:marBottom w:val="0"/>
                                          <w:divBdr>
                                            <w:top w:val="none" w:sz="0" w:space="0" w:color="auto"/>
                                            <w:left w:val="none" w:sz="0" w:space="0" w:color="auto"/>
                                            <w:bottom w:val="none" w:sz="0" w:space="0" w:color="auto"/>
                                            <w:right w:val="none" w:sz="0" w:space="0" w:color="auto"/>
                                          </w:divBdr>
                                          <w:divsChild>
                                            <w:div w:id="1665884">
                                              <w:marLeft w:val="0"/>
                                              <w:marRight w:val="0"/>
                                              <w:marTop w:val="0"/>
                                              <w:marBottom w:val="0"/>
                                              <w:divBdr>
                                                <w:top w:val="none" w:sz="0" w:space="0" w:color="auto"/>
                                                <w:left w:val="none" w:sz="0" w:space="0" w:color="auto"/>
                                                <w:bottom w:val="none" w:sz="0" w:space="0" w:color="auto"/>
                                                <w:right w:val="none" w:sz="0" w:space="0" w:color="auto"/>
                                              </w:divBdr>
                                              <w:divsChild>
                                                <w:div w:id="1665960">
                                                  <w:marLeft w:val="0"/>
                                                  <w:marRight w:val="0"/>
                                                  <w:marTop w:val="0"/>
                                                  <w:marBottom w:val="0"/>
                                                  <w:divBdr>
                                                    <w:top w:val="none" w:sz="0" w:space="0" w:color="auto"/>
                                                    <w:left w:val="none" w:sz="0" w:space="0" w:color="auto"/>
                                                    <w:bottom w:val="none" w:sz="0" w:space="0" w:color="auto"/>
                                                    <w:right w:val="none" w:sz="0" w:space="0" w:color="auto"/>
                                                  </w:divBdr>
                                                  <w:divsChild>
                                                    <w:div w:id="1665810">
                                                      <w:marLeft w:val="0"/>
                                                      <w:marRight w:val="0"/>
                                                      <w:marTop w:val="0"/>
                                                      <w:marBottom w:val="0"/>
                                                      <w:divBdr>
                                                        <w:top w:val="none" w:sz="0" w:space="0" w:color="auto"/>
                                                        <w:left w:val="none" w:sz="0" w:space="0" w:color="auto"/>
                                                        <w:bottom w:val="none" w:sz="0" w:space="0" w:color="auto"/>
                                                        <w:right w:val="none" w:sz="0" w:space="0" w:color="auto"/>
                                                      </w:divBdr>
                                                      <w:divsChild>
                                                        <w:div w:id="1665933">
                                                          <w:marLeft w:val="0"/>
                                                          <w:marRight w:val="0"/>
                                                          <w:marTop w:val="0"/>
                                                          <w:marBottom w:val="0"/>
                                                          <w:divBdr>
                                                            <w:top w:val="none" w:sz="0" w:space="0" w:color="auto"/>
                                                            <w:left w:val="none" w:sz="0" w:space="0" w:color="auto"/>
                                                            <w:bottom w:val="none" w:sz="0" w:space="0" w:color="auto"/>
                                                            <w:right w:val="none" w:sz="0" w:space="0" w:color="auto"/>
                                                          </w:divBdr>
                                                          <w:divsChild>
                                                            <w:div w:id="1665776">
                                                              <w:marLeft w:val="0"/>
                                                              <w:marRight w:val="0"/>
                                                              <w:marTop w:val="0"/>
                                                              <w:marBottom w:val="0"/>
                                                              <w:divBdr>
                                                                <w:top w:val="none" w:sz="0" w:space="0" w:color="auto"/>
                                                                <w:left w:val="none" w:sz="0" w:space="0" w:color="auto"/>
                                                                <w:bottom w:val="none" w:sz="0" w:space="0" w:color="auto"/>
                                                                <w:right w:val="none" w:sz="0" w:space="0" w:color="auto"/>
                                                              </w:divBdr>
                                                              <w:divsChild>
                                                                <w:div w:id="1666072">
                                                                  <w:marLeft w:val="0"/>
                                                                  <w:marRight w:val="0"/>
                                                                  <w:marTop w:val="0"/>
                                                                  <w:marBottom w:val="0"/>
                                                                  <w:divBdr>
                                                                    <w:top w:val="none" w:sz="0" w:space="0" w:color="auto"/>
                                                                    <w:left w:val="none" w:sz="0" w:space="0" w:color="auto"/>
                                                                    <w:bottom w:val="none" w:sz="0" w:space="0" w:color="auto"/>
                                                                    <w:right w:val="none" w:sz="0" w:space="0" w:color="auto"/>
                                                                  </w:divBdr>
                                                                  <w:divsChild>
                                                                    <w:div w:id="1665874">
                                                                      <w:marLeft w:val="0"/>
                                                                      <w:marRight w:val="0"/>
                                                                      <w:marTop w:val="0"/>
                                                                      <w:marBottom w:val="0"/>
                                                                      <w:divBdr>
                                                                        <w:top w:val="none" w:sz="0" w:space="0" w:color="auto"/>
                                                                        <w:left w:val="none" w:sz="0" w:space="0" w:color="auto"/>
                                                                        <w:bottom w:val="none" w:sz="0" w:space="0" w:color="auto"/>
                                                                        <w:right w:val="none" w:sz="0" w:space="0" w:color="auto"/>
                                                                      </w:divBdr>
                                                                      <w:divsChild>
                                                                        <w:div w:id="1666011">
                                                                          <w:marLeft w:val="0"/>
                                                                          <w:marRight w:val="0"/>
                                                                          <w:marTop w:val="0"/>
                                                                          <w:marBottom w:val="0"/>
                                                                          <w:divBdr>
                                                                            <w:top w:val="none" w:sz="0" w:space="0" w:color="auto"/>
                                                                            <w:left w:val="none" w:sz="0" w:space="0" w:color="auto"/>
                                                                            <w:bottom w:val="none" w:sz="0" w:space="0" w:color="auto"/>
                                                                            <w:right w:val="none" w:sz="0" w:space="0" w:color="auto"/>
                                                                          </w:divBdr>
                                                                          <w:divsChild>
                                                                            <w:div w:id="1665813">
                                                                              <w:marLeft w:val="0"/>
                                                                              <w:marRight w:val="0"/>
                                                                              <w:marTop w:val="0"/>
                                                                              <w:marBottom w:val="0"/>
                                                                              <w:divBdr>
                                                                                <w:top w:val="none" w:sz="0" w:space="0" w:color="auto"/>
                                                                                <w:left w:val="none" w:sz="0" w:space="0" w:color="auto"/>
                                                                                <w:bottom w:val="none" w:sz="0" w:space="0" w:color="auto"/>
                                                                                <w:right w:val="none" w:sz="0" w:space="0" w:color="auto"/>
                                                                              </w:divBdr>
                                                                              <w:divsChild>
                                                                                <w:div w:id="1665826">
                                                                                  <w:marLeft w:val="0"/>
                                                                                  <w:marRight w:val="0"/>
                                                                                  <w:marTop w:val="0"/>
                                                                                  <w:marBottom w:val="0"/>
                                                                                  <w:divBdr>
                                                                                    <w:top w:val="none" w:sz="0" w:space="0" w:color="auto"/>
                                                                                    <w:left w:val="none" w:sz="0" w:space="0" w:color="auto"/>
                                                                                    <w:bottom w:val="none" w:sz="0" w:space="0" w:color="auto"/>
                                                                                    <w:right w:val="none" w:sz="0" w:space="0" w:color="auto"/>
                                                                                  </w:divBdr>
                                                                                  <w:divsChild>
                                                                                    <w:div w:id="1666030">
                                                                                      <w:marLeft w:val="0"/>
                                                                                      <w:marRight w:val="0"/>
                                                                                      <w:marTop w:val="0"/>
                                                                                      <w:marBottom w:val="0"/>
                                                                                      <w:divBdr>
                                                                                        <w:top w:val="none" w:sz="0" w:space="0" w:color="auto"/>
                                                                                        <w:left w:val="none" w:sz="0" w:space="0" w:color="auto"/>
                                                                                        <w:bottom w:val="none" w:sz="0" w:space="0" w:color="auto"/>
                                                                                        <w:right w:val="none" w:sz="0" w:space="0" w:color="auto"/>
                                                                                      </w:divBdr>
                                                                                      <w:divsChild>
                                                                                        <w:div w:id="1665886">
                                                                                          <w:marLeft w:val="0"/>
                                                                                          <w:marRight w:val="0"/>
                                                                                          <w:marTop w:val="0"/>
                                                                                          <w:marBottom w:val="0"/>
                                                                                          <w:divBdr>
                                                                                            <w:top w:val="none" w:sz="0" w:space="0" w:color="auto"/>
                                                                                            <w:left w:val="none" w:sz="0" w:space="0" w:color="auto"/>
                                                                                            <w:bottom w:val="none" w:sz="0" w:space="0" w:color="auto"/>
                                                                                            <w:right w:val="none" w:sz="0" w:space="0" w:color="auto"/>
                                                                                          </w:divBdr>
                                                                                          <w:divsChild>
                                                                                            <w:div w:id="1666053">
                                                                                              <w:marLeft w:val="0"/>
                                                                                              <w:marRight w:val="0"/>
                                                                                              <w:marTop w:val="0"/>
                                                                                              <w:marBottom w:val="0"/>
                                                                                              <w:divBdr>
                                                                                                <w:top w:val="none" w:sz="0" w:space="0" w:color="auto"/>
                                                                                                <w:left w:val="none" w:sz="0" w:space="0" w:color="auto"/>
                                                                                                <w:bottom w:val="none" w:sz="0" w:space="0" w:color="auto"/>
                                                                                                <w:right w:val="none" w:sz="0" w:space="0" w:color="auto"/>
                                                                                              </w:divBdr>
                                                                                              <w:divsChild>
                                                                                                <w:div w:id="1665780">
                                                                                                  <w:marLeft w:val="0"/>
                                                                                                  <w:marRight w:val="0"/>
                                                                                                  <w:marTop w:val="0"/>
                                                                                                  <w:marBottom w:val="0"/>
                                                                                                  <w:divBdr>
                                                                                                    <w:top w:val="none" w:sz="0" w:space="0" w:color="auto"/>
                                                                                                    <w:left w:val="none" w:sz="0" w:space="0" w:color="auto"/>
                                                                                                    <w:bottom w:val="none" w:sz="0" w:space="0" w:color="auto"/>
                                                                                                    <w:right w:val="none" w:sz="0" w:space="0" w:color="auto"/>
                                                                                                  </w:divBdr>
                                                                                                  <w:divsChild>
                                                                                                    <w:div w:id="1666022">
                                                                                                      <w:marLeft w:val="0"/>
                                                                                                      <w:marRight w:val="0"/>
                                                                                                      <w:marTop w:val="0"/>
                                                                                                      <w:marBottom w:val="0"/>
                                                                                                      <w:divBdr>
                                                                                                        <w:top w:val="none" w:sz="0" w:space="0" w:color="auto"/>
                                                                                                        <w:left w:val="none" w:sz="0" w:space="0" w:color="auto"/>
                                                                                                        <w:bottom w:val="none" w:sz="0" w:space="0" w:color="auto"/>
                                                                                                        <w:right w:val="none" w:sz="0" w:space="0" w:color="auto"/>
                                                                                                      </w:divBdr>
                                                                                                      <w:divsChild>
                                                                                                        <w:div w:id="1665929">
                                                                                                          <w:marLeft w:val="0"/>
                                                                                                          <w:marRight w:val="0"/>
                                                                                                          <w:marTop w:val="0"/>
                                                                                                          <w:marBottom w:val="0"/>
                                                                                                          <w:divBdr>
                                                                                                            <w:top w:val="none" w:sz="0" w:space="0" w:color="auto"/>
                                                                                                            <w:left w:val="none" w:sz="0" w:space="0" w:color="auto"/>
                                                                                                            <w:bottom w:val="none" w:sz="0" w:space="0" w:color="auto"/>
                                                                                                            <w:right w:val="none" w:sz="0" w:space="0" w:color="auto"/>
                                                                                                          </w:divBdr>
                                                                                                          <w:divsChild>
                                                                                                            <w:div w:id="16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799">
      <w:marLeft w:val="0"/>
      <w:marRight w:val="0"/>
      <w:marTop w:val="0"/>
      <w:marBottom w:val="0"/>
      <w:divBdr>
        <w:top w:val="none" w:sz="0" w:space="0" w:color="auto"/>
        <w:left w:val="none" w:sz="0" w:space="0" w:color="auto"/>
        <w:bottom w:val="none" w:sz="0" w:space="0" w:color="auto"/>
        <w:right w:val="none" w:sz="0" w:space="0" w:color="auto"/>
      </w:divBdr>
    </w:div>
    <w:div w:id="1665801">
      <w:marLeft w:val="0"/>
      <w:marRight w:val="0"/>
      <w:marTop w:val="0"/>
      <w:marBottom w:val="0"/>
      <w:divBdr>
        <w:top w:val="none" w:sz="0" w:space="0" w:color="auto"/>
        <w:left w:val="none" w:sz="0" w:space="0" w:color="auto"/>
        <w:bottom w:val="none" w:sz="0" w:space="0" w:color="auto"/>
        <w:right w:val="none" w:sz="0" w:space="0" w:color="auto"/>
      </w:divBdr>
    </w:div>
    <w:div w:id="1665803">
      <w:marLeft w:val="0"/>
      <w:marRight w:val="0"/>
      <w:marTop w:val="0"/>
      <w:marBottom w:val="0"/>
      <w:divBdr>
        <w:top w:val="none" w:sz="0" w:space="0" w:color="auto"/>
        <w:left w:val="none" w:sz="0" w:space="0" w:color="auto"/>
        <w:bottom w:val="none" w:sz="0" w:space="0" w:color="auto"/>
        <w:right w:val="none" w:sz="0" w:space="0" w:color="auto"/>
      </w:divBdr>
    </w:div>
    <w:div w:id="1665805">
      <w:marLeft w:val="0"/>
      <w:marRight w:val="0"/>
      <w:marTop w:val="0"/>
      <w:marBottom w:val="0"/>
      <w:divBdr>
        <w:top w:val="none" w:sz="0" w:space="0" w:color="auto"/>
        <w:left w:val="none" w:sz="0" w:space="0" w:color="auto"/>
        <w:bottom w:val="none" w:sz="0" w:space="0" w:color="auto"/>
        <w:right w:val="none" w:sz="0" w:space="0" w:color="auto"/>
      </w:divBdr>
    </w:div>
    <w:div w:id="1665806">
      <w:marLeft w:val="0"/>
      <w:marRight w:val="0"/>
      <w:marTop w:val="0"/>
      <w:marBottom w:val="0"/>
      <w:divBdr>
        <w:top w:val="none" w:sz="0" w:space="0" w:color="auto"/>
        <w:left w:val="none" w:sz="0" w:space="0" w:color="auto"/>
        <w:bottom w:val="none" w:sz="0" w:space="0" w:color="auto"/>
        <w:right w:val="none" w:sz="0" w:space="0" w:color="auto"/>
      </w:divBdr>
    </w:div>
    <w:div w:id="1665807">
      <w:marLeft w:val="0"/>
      <w:marRight w:val="0"/>
      <w:marTop w:val="0"/>
      <w:marBottom w:val="0"/>
      <w:divBdr>
        <w:top w:val="none" w:sz="0" w:space="0" w:color="auto"/>
        <w:left w:val="none" w:sz="0" w:space="0" w:color="auto"/>
        <w:bottom w:val="none" w:sz="0" w:space="0" w:color="auto"/>
        <w:right w:val="none" w:sz="0" w:space="0" w:color="auto"/>
      </w:divBdr>
      <w:divsChild>
        <w:div w:id="1666040">
          <w:marLeft w:val="0"/>
          <w:marRight w:val="0"/>
          <w:marTop w:val="0"/>
          <w:marBottom w:val="0"/>
          <w:divBdr>
            <w:top w:val="none" w:sz="0" w:space="0" w:color="auto"/>
            <w:left w:val="none" w:sz="0" w:space="0" w:color="auto"/>
            <w:bottom w:val="none" w:sz="0" w:space="0" w:color="auto"/>
            <w:right w:val="none" w:sz="0" w:space="0" w:color="auto"/>
          </w:divBdr>
          <w:divsChild>
            <w:div w:id="1665760">
              <w:marLeft w:val="46"/>
              <w:marRight w:val="46"/>
              <w:marTop w:val="0"/>
              <w:marBottom w:val="0"/>
              <w:divBdr>
                <w:top w:val="single" w:sz="4" w:space="0" w:color="FFFFFF"/>
                <w:left w:val="single" w:sz="4" w:space="0" w:color="FFFFFF"/>
                <w:bottom w:val="single" w:sz="4" w:space="0" w:color="888888"/>
                <w:right w:val="single" w:sz="4" w:space="0" w:color="888888"/>
              </w:divBdr>
              <w:divsChild>
                <w:div w:id="1665937">
                  <w:marLeft w:val="0"/>
                  <w:marRight w:val="0"/>
                  <w:marTop w:val="0"/>
                  <w:marBottom w:val="0"/>
                  <w:divBdr>
                    <w:top w:val="none" w:sz="0" w:space="0" w:color="auto"/>
                    <w:left w:val="none" w:sz="0" w:space="0" w:color="auto"/>
                    <w:bottom w:val="none" w:sz="0" w:space="0" w:color="auto"/>
                    <w:right w:val="none" w:sz="0" w:space="0" w:color="auto"/>
                  </w:divBdr>
                  <w:divsChild>
                    <w:div w:id="1665996">
                      <w:marLeft w:val="0"/>
                      <w:marRight w:val="0"/>
                      <w:marTop w:val="0"/>
                      <w:marBottom w:val="0"/>
                      <w:divBdr>
                        <w:top w:val="none" w:sz="0" w:space="0" w:color="auto"/>
                        <w:left w:val="none" w:sz="0" w:space="0" w:color="auto"/>
                        <w:bottom w:val="none" w:sz="0" w:space="0" w:color="auto"/>
                        <w:right w:val="none" w:sz="0" w:space="0" w:color="auto"/>
                      </w:divBdr>
                      <w:divsChild>
                        <w:div w:id="1665965">
                          <w:marLeft w:val="0"/>
                          <w:marRight w:val="0"/>
                          <w:marTop w:val="0"/>
                          <w:marBottom w:val="0"/>
                          <w:divBdr>
                            <w:top w:val="single" w:sz="4" w:space="0" w:color="000000"/>
                            <w:left w:val="none" w:sz="0" w:space="0" w:color="auto"/>
                            <w:bottom w:val="none" w:sz="0" w:space="0" w:color="auto"/>
                            <w:right w:val="none" w:sz="0" w:space="0" w:color="auto"/>
                          </w:divBdr>
                          <w:divsChild>
                            <w:div w:id="1666026">
                              <w:marLeft w:val="3"/>
                              <w:marRight w:val="0"/>
                              <w:marTop w:val="0"/>
                              <w:marBottom w:val="0"/>
                              <w:divBdr>
                                <w:top w:val="none" w:sz="0" w:space="0" w:color="auto"/>
                                <w:left w:val="none" w:sz="0" w:space="0" w:color="auto"/>
                                <w:bottom w:val="none" w:sz="0" w:space="0" w:color="auto"/>
                                <w:right w:val="none" w:sz="0" w:space="0" w:color="auto"/>
                              </w:divBdr>
                              <w:divsChild>
                                <w:div w:id="1665913">
                                  <w:marLeft w:val="0"/>
                                  <w:marRight w:val="0"/>
                                  <w:marTop w:val="0"/>
                                  <w:marBottom w:val="0"/>
                                  <w:divBdr>
                                    <w:top w:val="none" w:sz="0" w:space="0" w:color="auto"/>
                                    <w:left w:val="none" w:sz="0" w:space="0" w:color="auto"/>
                                    <w:bottom w:val="none" w:sz="0" w:space="0" w:color="auto"/>
                                    <w:right w:val="none" w:sz="0" w:space="0" w:color="auto"/>
                                  </w:divBdr>
                                  <w:divsChild>
                                    <w:div w:id="1665923">
                                      <w:marLeft w:val="0"/>
                                      <w:marRight w:val="0"/>
                                      <w:marTop w:val="0"/>
                                      <w:marBottom w:val="0"/>
                                      <w:divBdr>
                                        <w:top w:val="none" w:sz="0" w:space="0" w:color="auto"/>
                                        <w:left w:val="none" w:sz="0" w:space="0" w:color="auto"/>
                                        <w:bottom w:val="none" w:sz="0" w:space="0" w:color="auto"/>
                                        <w:right w:val="none" w:sz="0" w:space="0" w:color="auto"/>
                                      </w:divBdr>
                                      <w:divsChild>
                                        <w:div w:id="1665988">
                                          <w:marLeft w:val="0"/>
                                          <w:marRight w:val="0"/>
                                          <w:marTop w:val="0"/>
                                          <w:marBottom w:val="0"/>
                                          <w:divBdr>
                                            <w:top w:val="none" w:sz="0" w:space="0" w:color="auto"/>
                                            <w:left w:val="none" w:sz="0" w:space="0" w:color="auto"/>
                                            <w:bottom w:val="none" w:sz="0" w:space="0" w:color="auto"/>
                                            <w:right w:val="none" w:sz="0" w:space="0" w:color="auto"/>
                                          </w:divBdr>
                                          <w:divsChild>
                                            <w:div w:id="1665849">
                                              <w:marLeft w:val="0"/>
                                              <w:marRight w:val="0"/>
                                              <w:marTop w:val="0"/>
                                              <w:marBottom w:val="0"/>
                                              <w:divBdr>
                                                <w:top w:val="none" w:sz="0" w:space="0" w:color="auto"/>
                                                <w:left w:val="none" w:sz="0" w:space="0" w:color="auto"/>
                                                <w:bottom w:val="none" w:sz="0" w:space="0" w:color="auto"/>
                                                <w:right w:val="none" w:sz="0" w:space="0" w:color="auto"/>
                                              </w:divBdr>
                                              <w:divsChild>
                                                <w:div w:id="1665993">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811">
      <w:marLeft w:val="0"/>
      <w:marRight w:val="0"/>
      <w:marTop w:val="0"/>
      <w:marBottom w:val="0"/>
      <w:divBdr>
        <w:top w:val="none" w:sz="0" w:space="0" w:color="auto"/>
        <w:left w:val="none" w:sz="0" w:space="0" w:color="auto"/>
        <w:bottom w:val="none" w:sz="0" w:space="0" w:color="auto"/>
        <w:right w:val="none" w:sz="0" w:space="0" w:color="auto"/>
      </w:divBdr>
    </w:div>
    <w:div w:id="1665815">
      <w:marLeft w:val="0"/>
      <w:marRight w:val="0"/>
      <w:marTop w:val="0"/>
      <w:marBottom w:val="0"/>
      <w:divBdr>
        <w:top w:val="none" w:sz="0" w:space="0" w:color="auto"/>
        <w:left w:val="none" w:sz="0" w:space="0" w:color="auto"/>
        <w:bottom w:val="none" w:sz="0" w:space="0" w:color="auto"/>
        <w:right w:val="none" w:sz="0" w:space="0" w:color="auto"/>
      </w:divBdr>
    </w:div>
    <w:div w:id="1665816">
      <w:marLeft w:val="0"/>
      <w:marRight w:val="0"/>
      <w:marTop w:val="139"/>
      <w:marBottom w:val="139"/>
      <w:divBdr>
        <w:top w:val="none" w:sz="0" w:space="0" w:color="auto"/>
        <w:left w:val="none" w:sz="0" w:space="0" w:color="auto"/>
        <w:bottom w:val="none" w:sz="0" w:space="0" w:color="auto"/>
        <w:right w:val="none" w:sz="0" w:space="0" w:color="auto"/>
      </w:divBdr>
      <w:divsChild>
        <w:div w:id="1665963">
          <w:marLeft w:val="0"/>
          <w:marRight w:val="0"/>
          <w:marTop w:val="0"/>
          <w:marBottom w:val="0"/>
          <w:divBdr>
            <w:top w:val="none" w:sz="0" w:space="0" w:color="auto"/>
            <w:left w:val="none" w:sz="0" w:space="0" w:color="auto"/>
            <w:bottom w:val="none" w:sz="0" w:space="0" w:color="auto"/>
            <w:right w:val="none" w:sz="0" w:space="0" w:color="auto"/>
          </w:divBdr>
        </w:div>
      </w:divsChild>
    </w:div>
    <w:div w:id="1665817">
      <w:marLeft w:val="0"/>
      <w:marRight w:val="0"/>
      <w:marTop w:val="0"/>
      <w:marBottom w:val="0"/>
      <w:divBdr>
        <w:top w:val="none" w:sz="0" w:space="0" w:color="auto"/>
        <w:left w:val="none" w:sz="0" w:space="0" w:color="auto"/>
        <w:bottom w:val="none" w:sz="0" w:space="0" w:color="auto"/>
        <w:right w:val="none" w:sz="0" w:space="0" w:color="auto"/>
      </w:divBdr>
    </w:div>
    <w:div w:id="1665818">
      <w:marLeft w:val="0"/>
      <w:marRight w:val="0"/>
      <w:marTop w:val="0"/>
      <w:marBottom w:val="0"/>
      <w:divBdr>
        <w:top w:val="none" w:sz="0" w:space="0" w:color="auto"/>
        <w:left w:val="none" w:sz="0" w:space="0" w:color="auto"/>
        <w:bottom w:val="none" w:sz="0" w:space="0" w:color="auto"/>
        <w:right w:val="none" w:sz="0" w:space="0" w:color="auto"/>
      </w:divBdr>
    </w:div>
    <w:div w:id="1665822">
      <w:marLeft w:val="0"/>
      <w:marRight w:val="0"/>
      <w:marTop w:val="0"/>
      <w:marBottom w:val="0"/>
      <w:divBdr>
        <w:top w:val="none" w:sz="0" w:space="0" w:color="auto"/>
        <w:left w:val="none" w:sz="0" w:space="0" w:color="auto"/>
        <w:bottom w:val="none" w:sz="0" w:space="0" w:color="auto"/>
        <w:right w:val="none" w:sz="0" w:space="0" w:color="auto"/>
      </w:divBdr>
    </w:div>
    <w:div w:id="1665825">
      <w:marLeft w:val="0"/>
      <w:marRight w:val="0"/>
      <w:marTop w:val="0"/>
      <w:marBottom w:val="0"/>
      <w:divBdr>
        <w:top w:val="none" w:sz="0" w:space="0" w:color="auto"/>
        <w:left w:val="none" w:sz="0" w:space="0" w:color="auto"/>
        <w:bottom w:val="none" w:sz="0" w:space="0" w:color="auto"/>
        <w:right w:val="none" w:sz="0" w:space="0" w:color="auto"/>
      </w:divBdr>
    </w:div>
    <w:div w:id="1665827">
      <w:marLeft w:val="0"/>
      <w:marRight w:val="0"/>
      <w:marTop w:val="0"/>
      <w:marBottom w:val="0"/>
      <w:divBdr>
        <w:top w:val="none" w:sz="0" w:space="0" w:color="auto"/>
        <w:left w:val="none" w:sz="0" w:space="0" w:color="auto"/>
        <w:bottom w:val="none" w:sz="0" w:space="0" w:color="auto"/>
        <w:right w:val="none" w:sz="0" w:space="0" w:color="auto"/>
      </w:divBdr>
    </w:div>
    <w:div w:id="1665828">
      <w:marLeft w:val="0"/>
      <w:marRight w:val="0"/>
      <w:marTop w:val="0"/>
      <w:marBottom w:val="0"/>
      <w:divBdr>
        <w:top w:val="none" w:sz="0" w:space="0" w:color="auto"/>
        <w:left w:val="none" w:sz="0" w:space="0" w:color="auto"/>
        <w:bottom w:val="none" w:sz="0" w:space="0" w:color="auto"/>
        <w:right w:val="none" w:sz="0" w:space="0" w:color="auto"/>
      </w:divBdr>
    </w:div>
    <w:div w:id="1665831">
      <w:marLeft w:val="0"/>
      <w:marRight w:val="0"/>
      <w:marTop w:val="0"/>
      <w:marBottom w:val="0"/>
      <w:divBdr>
        <w:top w:val="none" w:sz="0" w:space="0" w:color="auto"/>
        <w:left w:val="none" w:sz="0" w:space="0" w:color="auto"/>
        <w:bottom w:val="none" w:sz="0" w:space="0" w:color="auto"/>
        <w:right w:val="none" w:sz="0" w:space="0" w:color="auto"/>
      </w:divBdr>
    </w:div>
    <w:div w:id="1665833">
      <w:marLeft w:val="0"/>
      <w:marRight w:val="0"/>
      <w:marTop w:val="0"/>
      <w:marBottom w:val="0"/>
      <w:divBdr>
        <w:top w:val="none" w:sz="0" w:space="0" w:color="auto"/>
        <w:left w:val="none" w:sz="0" w:space="0" w:color="auto"/>
        <w:bottom w:val="none" w:sz="0" w:space="0" w:color="auto"/>
        <w:right w:val="none" w:sz="0" w:space="0" w:color="auto"/>
      </w:divBdr>
    </w:div>
    <w:div w:id="1665835">
      <w:marLeft w:val="0"/>
      <w:marRight w:val="0"/>
      <w:marTop w:val="0"/>
      <w:marBottom w:val="0"/>
      <w:divBdr>
        <w:top w:val="none" w:sz="0" w:space="0" w:color="auto"/>
        <w:left w:val="none" w:sz="0" w:space="0" w:color="auto"/>
        <w:bottom w:val="none" w:sz="0" w:space="0" w:color="auto"/>
        <w:right w:val="none" w:sz="0" w:space="0" w:color="auto"/>
      </w:divBdr>
    </w:div>
    <w:div w:id="1665837">
      <w:marLeft w:val="0"/>
      <w:marRight w:val="0"/>
      <w:marTop w:val="0"/>
      <w:marBottom w:val="0"/>
      <w:divBdr>
        <w:top w:val="none" w:sz="0" w:space="0" w:color="auto"/>
        <w:left w:val="none" w:sz="0" w:space="0" w:color="auto"/>
        <w:bottom w:val="none" w:sz="0" w:space="0" w:color="auto"/>
        <w:right w:val="none" w:sz="0" w:space="0" w:color="auto"/>
      </w:divBdr>
      <w:divsChild>
        <w:div w:id="1666038">
          <w:marLeft w:val="0"/>
          <w:marRight w:val="0"/>
          <w:marTop w:val="0"/>
          <w:marBottom w:val="0"/>
          <w:divBdr>
            <w:top w:val="none" w:sz="0" w:space="0" w:color="auto"/>
            <w:left w:val="none" w:sz="0" w:space="0" w:color="auto"/>
            <w:bottom w:val="none" w:sz="0" w:space="0" w:color="auto"/>
            <w:right w:val="none" w:sz="0" w:space="0" w:color="auto"/>
          </w:divBdr>
          <w:divsChild>
            <w:div w:id="1665823">
              <w:marLeft w:val="0"/>
              <w:marRight w:val="0"/>
              <w:marTop w:val="0"/>
              <w:marBottom w:val="0"/>
              <w:divBdr>
                <w:top w:val="none" w:sz="0" w:space="0" w:color="auto"/>
                <w:left w:val="none" w:sz="0" w:space="0" w:color="auto"/>
                <w:bottom w:val="none" w:sz="0" w:space="0" w:color="auto"/>
                <w:right w:val="none" w:sz="0" w:space="0" w:color="auto"/>
              </w:divBdr>
              <w:divsChild>
                <w:div w:id="1666050">
                  <w:marLeft w:val="0"/>
                  <w:marRight w:val="0"/>
                  <w:marTop w:val="0"/>
                  <w:marBottom w:val="0"/>
                  <w:divBdr>
                    <w:top w:val="none" w:sz="0" w:space="0" w:color="auto"/>
                    <w:left w:val="none" w:sz="0" w:space="0" w:color="auto"/>
                    <w:bottom w:val="none" w:sz="0" w:space="0" w:color="auto"/>
                    <w:right w:val="none" w:sz="0" w:space="0" w:color="auto"/>
                  </w:divBdr>
                  <w:divsChild>
                    <w:div w:id="1665787">
                      <w:marLeft w:val="0"/>
                      <w:marRight w:val="0"/>
                      <w:marTop w:val="0"/>
                      <w:marBottom w:val="0"/>
                      <w:divBdr>
                        <w:top w:val="none" w:sz="0" w:space="0" w:color="auto"/>
                        <w:left w:val="none" w:sz="0" w:space="0" w:color="auto"/>
                        <w:bottom w:val="none" w:sz="0" w:space="0" w:color="auto"/>
                        <w:right w:val="none" w:sz="0" w:space="0" w:color="auto"/>
                      </w:divBdr>
                      <w:divsChild>
                        <w:div w:id="16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43">
      <w:marLeft w:val="0"/>
      <w:marRight w:val="0"/>
      <w:marTop w:val="0"/>
      <w:marBottom w:val="0"/>
      <w:divBdr>
        <w:top w:val="none" w:sz="0" w:space="0" w:color="auto"/>
        <w:left w:val="none" w:sz="0" w:space="0" w:color="auto"/>
        <w:bottom w:val="none" w:sz="0" w:space="0" w:color="auto"/>
        <w:right w:val="none" w:sz="0" w:space="0" w:color="auto"/>
      </w:divBdr>
      <w:divsChild>
        <w:div w:id="1666029">
          <w:marLeft w:val="0"/>
          <w:marRight w:val="0"/>
          <w:marTop w:val="0"/>
          <w:marBottom w:val="0"/>
          <w:divBdr>
            <w:top w:val="none" w:sz="0" w:space="0" w:color="auto"/>
            <w:left w:val="none" w:sz="0" w:space="0" w:color="auto"/>
            <w:bottom w:val="none" w:sz="0" w:space="0" w:color="auto"/>
            <w:right w:val="none" w:sz="0" w:space="0" w:color="auto"/>
          </w:divBdr>
          <w:divsChild>
            <w:div w:id="1665971">
              <w:marLeft w:val="46"/>
              <w:marRight w:val="46"/>
              <w:marTop w:val="0"/>
              <w:marBottom w:val="0"/>
              <w:divBdr>
                <w:top w:val="single" w:sz="4" w:space="0" w:color="FFFFFF"/>
                <w:left w:val="single" w:sz="4" w:space="0" w:color="FFFFFF"/>
                <w:bottom w:val="single" w:sz="4" w:space="0" w:color="888888"/>
                <w:right w:val="single" w:sz="4" w:space="0" w:color="888888"/>
              </w:divBdr>
              <w:divsChild>
                <w:div w:id="1665761">
                  <w:marLeft w:val="0"/>
                  <w:marRight w:val="0"/>
                  <w:marTop w:val="0"/>
                  <w:marBottom w:val="0"/>
                  <w:divBdr>
                    <w:top w:val="none" w:sz="0" w:space="0" w:color="auto"/>
                    <w:left w:val="none" w:sz="0" w:space="0" w:color="auto"/>
                    <w:bottom w:val="none" w:sz="0" w:space="0" w:color="auto"/>
                    <w:right w:val="none" w:sz="0" w:space="0" w:color="auto"/>
                  </w:divBdr>
                  <w:divsChild>
                    <w:div w:id="1665943">
                      <w:marLeft w:val="0"/>
                      <w:marRight w:val="0"/>
                      <w:marTop w:val="0"/>
                      <w:marBottom w:val="0"/>
                      <w:divBdr>
                        <w:top w:val="none" w:sz="0" w:space="0" w:color="auto"/>
                        <w:left w:val="none" w:sz="0" w:space="0" w:color="auto"/>
                        <w:bottom w:val="none" w:sz="0" w:space="0" w:color="auto"/>
                        <w:right w:val="none" w:sz="0" w:space="0" w:color="auto"/>
                      </w:divBdr>
                      <w:divsChild>
                        <w:div w:id="1665773">
                          <w:marLeft w:val="0"/>
                          <w:marRight w:val="0"/>
                          <w:marTop w:val="0"/>
                          <w:marBottom w:val="0"/>
                          <w:divBdr>
                            <w:top w:val="single" w:sz="4" w:space="0" w:color="000000"/>
                            <w:left w:val="none" w:sz="0" w:space="0" w:color="auto"/>
                            <w:bottom w:val="none" w:sz="0" w:space="0" w:color="auto"/>
                            <w:right w:val="none" w:sz="0" w:space="0" w:color="auto"/>
                          </w:divBdr>
                          <w:divsChild>
                            <w:div w:id="1665978">
                              <w:marLeft w:val="3"/>
                              <w:marRight w:val="0"/>
                              <w:marTop w:val="0"/>
                              <w:marBottom w:val="0"/>
                              <w:divBdr>
                                <w:top w:val="none" w:sz="0" w:space="0" w:color="auto"/>
                                <w:left w:val="none" w:sz="0" w:space="0" w:color="auto"/>
                                <w:bottom w:val="none" w:sz="0" w:space="0" w:color="auto"/>
                                <w:right w:val="none" w:sz="0" w:space="0" w:color="auto"/>
                              </w:divBdr>
                              <w:divsChild>
                                <w:div w:id="1665846">
                                  <w:marLeft w:val="0"/>
                                  <w:marRight w:val="0"/>
                                  <w:marTop w:val="0"/>
                                  <w:marBottom w:val="0"/>
                                  <w:divBdr>
                                    <w:top w:val="none" w:sz="0" w:space="0" w:color="auto"/>
                                    <w:left w:val="none" w:sz="0" w:space="0" w:color="auto"/>
                                    <w:bottom w:val="none" w:sz="0" w:space="0" w:color="auto"/>
                                    <w:right w:val="none" w:sz="0" w:space="0" w:color="auto"/>
                                  </w:divBdr>
                                  <w:divsChild>
                                    <w:div w:id="1665999">
                                      <w:marLeft w:val="0"/>
                                      <w:marRight w:val="0"/>
                                      <w:marTop w:val="0"/>
                                      <w:marBottom w:val="0"/>
                                      <w:divBdr>
                                        <w:top w:val="none" w:sz="0" w:space="0" w:color="auto"/>
                                        <w:left w:val="none" w:sz="0" w:space="0" w:color="auto"/>
                                        <w:bottom w:val="none" w:sz="0" w:space="0" w:color="auto"/>
                                        <w:right w:val="none" w:sz="0" w:space="0" w:color="auto"/>
                                      </w:divBdr>
                                      <w:divsChild>
                                        <w:div w:id="16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845">
      <w:marLeft w:val="0"/>
      <w:marRight w:val="0"/>
      <w:marTop w:val="0"/>
      <w:marBottom w:val="0"/>
      <w:divBdr>
        <w:top w:val="none" w:sz="0" w:space="0" w:color="auto"/>
        <w:left w:val="none" w:sz="0" w:space="0" w:color="auto"/>
        <w:bottom w:val="none" w:sz="0" w:space="0" w:color="auto"/>
        <w:right w:val="none" w:sz="0" w:space="0" w:color="auto"/>
      </w:divBdr>
    </w:div>
    <w:div w:id="1665848">
      <w:marLeft w:val="0"/>
      <w:marRight w:val="0"/>
      <w:marTop w:val="0"/>
      <w:marBottom w:val="0"/>
      <w:divBdr>
        <w:top w:val="none" w:sz="0" w:space="0" w:color="auto"/>
        <w:left w:val="none" w:sz="0" w:space="0" w:color="auto"/>
        <w:bottom w:val="none" w:sz="0" w:space="0" w:color="auto"/>
        <w:right w:val="none" w:sz="0" w:space="0" w:color="auto"/>
      </w:divBdr>
    </w:div>
    <w:div w:id="1665850">
      <w:marLeft w:val="0"/>
      <w:marRight w:val="0"/>
      <w:marTop w:val="0"/>
      <w:marBottom w:val="0"/>
      <w:divBdr>
        <w:top w:val="none" w:sz="0" w:space="0" w:color="auto"/>
        <w:left w:val="none" w:sz="0" w:space="0" w:color="auto"/>
        <w:bottom w:val="none" w:sz="0" w:space="0" w:color="auto"/>
        <w:right w:val="none" w:sz="0" w:space="0" w:color="auto"/>
      </w:divBdr>
    </w:div>
    <w:div w:id="1665851">
      <w:marLeft w:val="0"/>
      <w:marRight w:val="0"/>
      <w:marTop w:val="0"/>
      <w:marBottom w:val="0"/>
      <w:divBdr>
        <w:top w:val="none" w:sz="0" w:space="0" w:color="auto"/>
        <w:left w:val="none" w:sz="0" w:space="0" w:color="auto"/>
        <w:bottom w:val="none" w:sz="0" w:space="0" w:color="auto"/>
        <w:right w:val="none" w:sz="0" w:space="0" w:color="auto"/>
      </w:divBdr>
    </w:div>
    <w:div w:id="1665852">
      <w:marLeft w:val="0"/>
      <w:marRight w:val="0"/>
      <w:marTop w:val="0"/>
      <w:marBottom w:val="0"/>
      <w:divBdr>
        <w:top w:val="none" w:sz="0" w:space="0" w:color="auto"/>
        <w:left w:val="none" w:sz="0" w:space="0" w:color="auto"/>
        <w:bottom w:val="none" w:sz="0" w:space="0" w:color="auto"/>
        <w:right w:val="none" w:sz="0" w:space="0" w:color="auto"/>
      </w:divBdr>
    </w:div>
    <w:div w:id="1665853">
      <w:marLeft w:val="0"/>
      <w:marRight w:val="0"/>
      <w:marTop w:val="0"/>
      <w:marBottom w:val="0"/>
      <w:divBdr>
        <w:top w:val="none" w:sz="0" w:space="0" w:color="auto"/>
        <w:left w:val="none" w:sz="0" w:space="0" w:color="auto"/>
        <w:bottom w:val="none" w:sz="0" w:space="0" w:color="auto"/>
        <w:right w:val="none" w:sz="0" w:space="0" w:color="auto"/>
      </w:divBdr>
    </w:div>
    <w:div w:id="1665855">
      <w:marLeft w:val="0"/>
      <w:marRight w:val="0"/>
      <w:marTop w:val="0"/>
      <w:marBottom w:val="0"/>
      <w:divBdr>
        <w:top w:val="none" w:sz="0" w:space="0" w:color="auto"/>
        <w:left w:val="none" w:sz="0" w:space="0" w:color="auto"/>
        <w:bottom w:val="none" w:sz="0" w:space="0" w:color="auto"/>
        <w:right w:val="none" w:sz="0" w:space="0" w:color="auto"/>
      </w:divBdr>
      <w:divsChild>
        <w:div w:id="1666071">
          <w:marLeft w:val="0"/>
          <w:marRight w:val="0"/>
          <w:marTop w:val="0"/>
          <w:marBottom w:val="0"/>
          <w:divBdr>
            <w:top w:val="none" w:sz="0" w:space="0" w:color="auto"/>
            <w:left w:val="none" w:sz="0" w:space="0" w:color="auto"/>
            <w:bottom w:val="none" w:sz="0" w:space="0" w:color="auto"/>
            <w:right w:val="none" w:sz="0" w:space="0" w:color="auto"/>
          </w:divBdr>
          <w:divsChild>
            <w:div w:id="1666065">
              <w:marLeft w:val="0"/>
              <w:marRight w:val="0"/>
              <w:marTop w:val="0"/>
              <w:marBottom w:val="0"/>
              <w:divBdr>
                <w:top w:val="none" w:sz="0" w:space="0" w:color="auto"/>
                <w:left w:val="none" w:sz="0" w:space="0" w:color="auto"/>
                <w:bottom w:val="none" w:sz="0" w:space="0" w:color="auto"/>
                <w:right w:val="none" w:sz="0" w:space="0" w:color="auto"/>
              </w:divBdr>
              <w:divsChild>
                <w:div w:id="1666093">
                  <w:marLeft w:val="0"/>
                  <w:marRight w:val="0"/>
                  <w:marTop w:val="0"/>
                  <w:marBottom w:val="0"/>
                  <w:divBdr>
                    <w:top w:val="none" w:sz="0" w:space="0" w:color="auto"/>
                    <w:left w:val="none" w:sz="0" w:space="0" w:color="auto"/>
                    <w:bottom w:val="none" w:sz="0" w:space="0" w:color="auto"/>
                    <w:right w:val="none" w:sz="0" w:space="0" w:color="auto"/>
                  </w:divBdr>
                  <w:divsChild>
                    <w:div w:id="1665857">
                      <w:marLeft w:val="0"/>
                      <w:marRight w:val="0"/>
                      <w:marTop w:val="0"/>
                      <w:marBottom w:val="0"/>
                      <w:divBdr>
                        <w:top w:val="none" w:sz="0" w:space="0" w:color="auto"/>
                        <w:left w:val="none" w:sz="0" w:space="0" w:color="auto"/>
                        <w:bottom w:val="none" w:sz="0" w:space="0" w:color="auto"/>
                        <w:right w:val="none" w:sz="0" w:space="0" w:color="auto"/>
                      </w:divBdr>
                      <w:divsChild>
                        <w:div w:id="1665974">
                          <w:marLeft w:val="0"/>
                          <w:marRight w:val="0"/>
                          <w:marTop w:val="141"/>
                          <w:marBottom w:val="141"/>
                          <w:divBdr>
                            <w:top w:val="none" w:sz="0" w:space="0" w:color="auto"/>
                            <w:left w:val="none" w:sz="0" w:space="0" w:color="auto"/>
                            <w:bottom w:val="none" w:sz="0" w:space="0" w:color="auto"/>
                            <w:right w:val="none" w:sz="0" w:space="0" w:color="auto"/>
                          </w:divBdr>
                          <w:divsChild>
                            <w:div w:id="1665785">
                              <w:marLeft w:val="0"/>
                              <w:marRight w:val="0"/>
                              <w:marTop w:val="0"/>
                              <w:marBottom w:val="0"/>
                              <w:divBdr>
                                <w:top w:val="none" w:sz="0" w:space="0" w:color="auto"/>
                                <w:left w:val="none" w:sz="0" w:space="0" w:color="auto"/>
                                <w:bottom w:val="none" w:sz="0" w:space="0" w:color="auto"/>
                                <w:right w:val="none" w:sz="0" w:space="0" w:color="auto"/>
                              </w:divBdr>
                              <w:divsChild>
                                <w:div w:id="1666059">
                                  <w:marLeft w:val="0"/>
                                  <w:marRight w:val="0"/>
                                  <w:marTop w:val="0"/>
                                  <w:marBottom w:val="0"/>
                                  <w:divBdr>
                                    <w:top w:val="none" w:sz="0" w:space="0" w:color="auto"/>
                                    <w:left w:val="none" w:sz="0" w:space="0" w:color="auto"/>
                                    <w:bottom w:val="none" w:sz="0" w:space="0" w:color="auto"/>
                                    <w:right w:val="none" w:sz="0" w:space="0" w:color="auto"/>
                                  </w:divBdr>
                                  <w:divsChild>
                                    <w:div w:id="1665883">
                                      <w:marLeft w:val="0"/>
                                      <w:marRight w:val="0"/>
                                      <w:marTop w:val="0"/>
                                      <w:marBottom w:val="0"/>
                                      <w:divBdr>
                                        <w:top w:val="none" w:sz="0" w:space="0" w:color="auto"/>
                                        <w:left w:val="none" w:sz="0" w:space="0" w:color="auto"/>
                                        <w:bottom w:val="none" w:sz="0" w:space="0" w:color="auto"/>
                                        <w:right w:val="none" w:sz="0" w:space="0" w:color="auto"/>
                                      </w:divBdr>
                                      <w:divsChild>
                                        <w:div w:id="1666054">
                                          <w:marLeft w:val="141"/>
                                          <w:marRight w:val="0"/>
                                          <w:marTop w:val="0"/>
                                          <w:marBottom w:val="0"/>
                                          <w:divBdr>
                                            <w:top w:val="single" w:sz="4" w:space="5" w:color="E0E0E0"/>
                                            <w:left w:val="single" w:sz="4" w:space="5" w:color="E0E0E0"/>
                                            <w:bottom w:val="single" w:sz="4" w:space="5" w:color="E0E0E0"/>
                                            <w:right w:val="single" w:sz="4" w:space="5" w:color="E0E0E0"/>
                                          </w:divBdr>
                                          <w:divsChild>
                                            <w:div w:id="1665905">
                                              <w:marLeft w:val="0"/>
                                              <w:marRight w:val="0"/>
                                              <w:marTop w:val="0"/>
                                              <w:marBottom w:val="0"/>
                                              <w:divBdr>
                                                <w:top w:val="none" w:sz="0" w:space="0" w:color="auto"/>
                                                <w:left w:val="none" w:sz="0" w:space="0" w:color="auto"/>
                                                <w:bottom w:val="none" w:sz="0" w:space="0" w:color="auto"/>
                                                <w:right w:val="none" w:sz="0" w:space="0" w:color="auto"/>
                                              </w:divBdr>
                                              <w:divsChild>
                                                <w:div w:id="16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859">
      <w:marLeft w:val="0"/>
      <w:marRight w:val="0"/>
      <w:marTop w:val="0"/>
      <w:marBottom w:val="0"/>
      <w:divBdr>
        <w:top w:val="none" w:sz="0" w:space="0" w:color="auto"/>
        <w:left w:val="none" w:sz="0" w:space="0" w:color="auto"/>
        <w:bottom w:val="none" w:sz="0" w:space="0" w:color="auto"/>
        <w:right w:val="none" w:sz="0" w:space="0" w:color="auto"/>
      </w:divBdr>
    </w:div>
    <w:div w:id="1665860">
      <w:marLeft w:val="0"/>
      <w:marRight w:val="0"/>
      <w:marTop w:val="0"/>
      <w:marBottom w:val="0"/>
      <w:divBdr>
        <w:top w:val="none" w:sz="0" w:space="0" w:color="auto"/>
        <w:left w:val="none" w:sz="0" w:space="0" w:color="auto"/>
        <w:bottom w:val="none" w:sz="0" w:space="0" w:color="auto"/>
        <w:right w:val="none" w:sz="0" w:space="0" w:color="auto"/>
      </w:divBdr>
    </w:div>
    <w:div w:id="1665864">
      <w:marLeft w:val="0"/>
      <w:marRight w:val="0"/>
      <w:marTop w:val="0"/>
      <w:marBottom w:val="0"/>
      <w:divBdr>
        <w:top w:val="none" w:sz="0" w:space="0" w:color="auto"/>
        <w:left w:val="none" w:sz="0" w:space="0" w:color="auto"/>
        <w:bottom w:val="none" w:sz="0" w:space="0" w:color="auto"/>
        <w:right w:val="none" w:sz="0" w:space="0" w:color="auto"/>
      </w:divBdr>
    </w:div>
    <w:div w:id="1665866">
      <w:marLeft w:val="0"/>
      <w:marRight w:val="0"/>
      <w:marTop w:val="0"/>
      <w:marBottom w:val="0"/>
      <w:divBdr>
        <w:top w:val="none" w:sz="0" w:space="0" w:color="auto"/>
        <w:left w:val="none" w:sz="0" w:space="0" w:color="auto"/>
        <w:bottom w:val="none" w:sz="0" w:space="0" w:color="auto"/>
        <w:right w:val="none" w:sz="0" w:space="0" w:color="auto"/>
      </w:divBdr>
    </w:div>
    <w:div w:id="1665869">
      <w:marLeft w:val="0"/>
      <w:marRight w:val="0"/>
      <w:marTop w:val="0"/>
      <w:marBottom w:val="0"/>
      <w:divBdr>
        <w:top w:val="none" w:sz="0" w:space="0" w:color="auto"/>
        <w:left w:val="none" w:sz="0" w:space="0" w:color="auto"/>
        <w:bottom w:val="none" w:sz="0" w:space="0" w:color="auto"/>
        <w:right w:val="none" w:sz="0" w:space="0" w:color="auto"/>
      </w:divBdr>
    </w:div>
    <w:div w:id="1665870">
      <w:marLeft w:val="0"/>
      <w:marRight w:val="0"/>
      <w:marTop w:val="0"/>
      <w:marBottom w:val="0"/>
      <w:divBdr>
        <w:top w:val="none" w:sz="0" w:space="0" w:color="auto"/>
        <w:left w:val="none" w:sz="0" w:space="0" w:color="auto"/>
        <w:bottom w:val="none" w:sz="0" w:space="0" w:color="auto"/>
        <w:right w:val="none" w:sz="0" w:space="0" w:color="auto"/>
      </w:divBdr>
    </w:div>
    <w:div w:id="1665872">
      <w:marLeft w:val="0"/>
      <w:marRight w:val="0"/>
      <w:marTop w:val="0"/>
      <w:marBottom w:val="0"/>
      <w:divBdr>
        <w:top w:val="none" w:sz="0" w:space="0" w:color="auto"/>
        <w:left w:val="none" w:sz="0" w:space="0" w:color="auto"/>
        <w:bottom w:val="none" w:sz="0" w:space="0" w:color="auto"/>
        <w:right w:val="none" w:sz="0" w:space="0" w:color="auto"/>
      </w:divBdr>
    </w:div>
    <w:div w:id="1665875">
      <w:marLeft w:val="0"/>
      <w:marRight w:val="0"/>
      <w:marTop w:val="0"/>
      <w:marBottom w:val="0"/>
      <w:divBdr>
        <w:top w:val="none" w:sz="0" w:space="0" w:color="auto"/>
        <w:left w:val="none" w:sz="0" w:space="0" w:color="auto"/>
        <w:bottom w:val="none" w:sz="0" w:space="0" w:color="auto"/>
        <w:right w:val="none" w:sz="0" w:space="0" w:color="auto"/>
      </w:divBdr>
    </w:div>
    <w:div w:id="1665877">
      <w:marLeft w:val="0"/>
      <w:marRight w:val="0"/>
      <w:marTop w:val="0"/>
      <w:marBottom w:val="0"/>
      <w:divBdr>
        <w:top w:val="none" w:sz="0" w:space="0" w:color="auto"/>
        <w:left w:val="none" w:sz="0" w:space="0" w:color="auto"/>
        <w:bottom w:val="none" w:sz="0" w:space="0" w:color="auto"/>
        <w:right w:val="none" w:sz="0" w:space="0" w:color="auto"/>
      </w:divBdr>
    </w:div>
    <w:div w:id="1665881">
      <w:marLeft w:val="0"/>
      <w:marRight w:val="0"/>
      <w:marTop w:val="0"/>
      <w:marBottom w:val="0"/>
      <w:divBdr>
        <w:top w:val="none" w:sz="0" w:space="0" w:color="auto"/>
        <w:left w:val="none" w:sz="0" w:space="0" w:color="auto"/>
        <w:bottom w:val="none" w:sz="0" w:space="0" w:color="auto"/>
        <w:right w:val="none" w:sz="0" w:space="0" w:color="auto"/>
      </w:divBdr>
      <w:divsChild>
        <w:div w:id="1665882">
          <w:marLeft w:val="0"/>
          <w:marRight w:val="0"/>
          <w:marTop w:val="0"/>
          <w:marBottom w:val="0"/>
          <w:divBdr>
            <w:top w:val="none" w:sz="0" w:space="0" w:color="auto"/>
            <w:left w:val="none" w:sz="0" w:space="0" w:color="auto"/>
            <w:bottom w:val="none" w:sz="0" w:space="0" w:color="auto"/>
            <w:right w:val="none" w:sz="0" w:space="0" w:color="auto"/>
          </w:divBdr>
          <w:divsChild>
            <w:div w:id="1665840">
              <w:marLeft w:val="0"/>
              <w:marRight w:val="0"/>
              <w:marTop w:val="0"/>
              <w:marBottom w:val="93"/>
              <w:divBdr>
                <w:top w:val="single" w:sz="2" w:space="0" w:color="808080"/>
                <w:left w:val="single" w:sz="2" w:space="0" w:color="808080"/>
                <w:bottom w:val="single" w:sz="2" w:space="0" w:color="808080"/>
                <w:right w:val="single" w:sz="2" w:space="0" w:color="808080"/>
              </w:divBdr>
              <w:divsChild>
                <w:div w:id="1665972">
                  <w:marLeft w:val="0"/>
                  <w:marRight w:val="0"/>
                  <w:marTop w:val="0"/>
                  <w:marBottom w:val="0"/>
                  <w:divBdr>
                    <w:top w:val="none" w:sz="0" w:space="0" w:color="auto"/>
                    <w:left w:val="none" w:sz="0" w:space="0" w:color="auto"/>
                    <w:bottom w:val="none" w:sz="0" w:space="0" w:color="auto"/>
                    <w:right w:val="none" w:sz="0" w:space="0" w:color="auto"/>
                  </w:divBdr>
                  <w:divsChild>
                    <w:div w:id="1666063">
                      <w:marLeft w:val="149"/>
                      <w:marRight w:val="0"/>
                      <w:marTop w:val="0"/>
                      <w:marBottom w:val="0"/>
                      <w:divBdr>
                        <w:top w:val="none" w:sz="0" w:space="0" w:color="auto"/>
                        <w:left w:val="none" w:sz="0" w:space="0" w:color="auto"/>
                        <w:bottom w:val="none" w:sz="0" w:space="0" w:color="auto"/>
                        <w:right w:val="none" w:sz="0" w:space="0" w:color="auto"/>
                      </w:divBdr>
                      <w:divsChild>
                        <w:div w:id="1665774">
                          <w:marLeft w:val="0"/>
                          <w:marRight w:val="0"/>
                          <w:marTop w:val="0"/>
                          <w:marBottom w:val="0"/>
                          <w:divBdr>
                            <w:top w:val="none" w:sz="0" w:space="0" w:color="auto"/>
                            <w:left w:val="none" w:sz="0" w:space="0" w:color="auto"/>
                            <w:bottom w:val="none" w:sz="0" w:space="0" w:color="auto"/>
                            <w:right w:val="none" w:sz="0" w:space="0" w:color="auto"/>
                          </w:divBdr>
                          <w:divsChild>
                            <w:div w:id="16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885">
      <w:marLeft w:val="0"/>
      <w:marRight w:val="0"/>
      <w:marTop w:val="0"/>
      <w:marBottom w:val="0"/>
      <w:divBdr>
        <w:top w:val="none" w:sz="0" w:space="0" w:color="auto"/>
        <w:left w:val="none" w:sz="0" w:space="0" w:color="auto"/>
        <w:bottom w:val="none" w:sz="0" w:space="0" w:color="auto"/>
        <w:right w:val="none" w:sz="0" w:space="0" w:color="auto"/>
      </w:divBdr>
    </w:div>
    <w:div w:id="1665887">
      <w:marLeft w:val="0"/>
      <w:marRight w:val="0"/>
      <w:marTop w:val="0"/>
      <w:marBottom w:val="0"/>
      <w:divBdr>
        <w:top w:val="none" w:sz="0" w:space="0" w:color="auto"/>
        <w:left w:val="none" w:sz="0" w:space="0" w:color="auto"/>
        <w:bottom w:val="none" w:sz="0" w:space="0" w:color="auto"/>
        <w:right w:val="none" w:sz="0" w:space="0" w:color="auto"/>
      </w:divBdr>
      <w:divsChild>
        <w:div w:id="1665820">
          <w:marLeft w:val="0"/>
          <w:marRight w:val="0"/>
          <w:marTop w:val="0"/>
          <w:marBottom w:val="0"/>
          <w:divBdr>
            <w:top w:val="none" w:sz="0" w:space="0" w:color="auto"/>
            <w:left w:val="none" w:sz="0" w:space="0" w:color="auto"/>
            <w:bottom w:val="none" w:sz="0" w:space="0" w:color="auto"/>
            <w:right w:val="none" w:sz="0" w:space="0" w:color="auto"/>
          </w:divBdr>
          <w:divsChild>
            <w:div w:id="1665957">
              <w:marLeft w:val="0"/>
              <w:marRight w:val="0"/>
              <w:marTop w:val="0"/>
              <w:marBottom w:val="0"/>
              <w:divBdr>
                <w:top w:val="none" w:sz="0" w:space="0" w:color="auto"/>
                <w:left w:val="none" w:sz="0" w:space="0" w:color="auto"/>
                <w:bottom w:val="none" w:sz="0" w:space="0" w:color="auto"/>
                <w:right w:val="none" w:sz="0" w:space="0" w:color="auto"/>
              </w:divBdr>
              <w:divsChild>
                <w:div w:id="1665758">
                  <w:marLeft w:val="0"/>
                  <w:marRight w:val="0"/>
                  <w:marTop w:val="0"/>
                  <w:marBottom w:val="0"/>
                  <w:divBdr>
                    <w:top w:val="none" w:sz="0" w:space="0" w:color="auto"/>
                    <w:left w:val="none" w:sz="0" w:space="0" w:color="auto"/>
                    <w:bottom w:val="none" w:sz="0" w:space="0" w:color="auto"/>
                    <w:right w:val="none" w:sz="0" w:space="0" w:color="auto"/>
                  </w:divBdr>
                  <w:divsChild>
                    <w:div w:id="16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
      <w:marLeft w:val="0"/>
      <w:marRight w:val="0"/>
      <w:marTop w:val="0"/>
      <w:marBottom w:val="0"/>
      <w:divBdr>
        <w:top w:val="none" w:sz="0" w:space="0" w:color="auto"/>
        <w:left w:val="none" w:sz="0" w:space="0" w:color="auto"/>
        <w:bottom w:val="none" w:sz="0" w:space="0" w:color="auto"/>
        <w:right w:val="none" w:sz="0" w:space="0" w:color="auto"/>
      </w:divBdr>
      <w:divsChild>
        <w:div w:id="1666015">
          <w:marLeft w:val="0"/>
          <w:marRight w:val="0"/>
          <w:marTop w:val="0"/>
          <w:marBottom w:val="0"/>
          <w:divBdr>
            <w:top w:val="none" w:sz="0" w:space="0" w:color="auto"/>
            <w:left w:val="none" w:sz="0" w:space="0" w:color="auto"/>
            <w:bottom w:val="none" w:sz="0" w:space="0" w:color="auto"/>
            <w:right w:val="none" w:sz="0" w:space="0" w:color="auto"/>
          </w:divBdr>
          <w:divsChild>
            <w:div w:id="1665951">
              <w:marLeft w:val="0"/>
              <w:marRight w:val="0"/>
              <w:marTop w:val="0"/>
              <w:marBottom w:val="0"/>
              <w:divBdr>
                <w:top w:val="none" w:sz="0" w:space="0" w:color="auto"/>
                <w:left w:val="none" w:sz="0" w:space="0" w:color="auto"/>
                <w:bottom w:val="none" w:sz="0" w:space="0" w:color="auto"/>
                <w:right w:val="none" w:sz="0" w:space="0" w:color="auto"/>
              </w:divBdr>
              <w:divsChild>
                <w:div w:id="1665995">
                  <w:marLeft w:val="0"/>
                  <w:marRight w:val="0"/>
                  <w:marTop w:val="0"/>
                  <w:marBottom w:val="0"/>
                  <w:divBdr>
                    <w:top w:val="none" w:sz="0" w:space="0" w:color="auto"/>
                    <w:left w:val="none" w:sz="0" w:space="0" w:color="auto"/>
                    <w:bottom w:val="none" w:sz="0" w:space="0" w:color="auto"/>
                    <w:right w:val="none" w:sz="0" w:space="0" w:color="auto"/>
                  </w:divBdr>
                  <w:divsChild>
                    <w:div w:id="1665959">
                      <w:marLeft w:val="0"/>
                      <w:marRight w:val="0"/>
                      <w:marTop w:val="0"/>
                      <w:marBottom w:val="0"/>
                      <w:divBdr>
                        <w:top w:val="none" w:sz="0" w:space="0" w:color="auto"/>
                        <w:left w:val="none" w:sz="0" w:space="0" w:color="auto"/>
                        <w:bottom w:val="none" w:sz="0" w:space="0" w:color="auto"/>
                        <w:right w:val="none" w:sz="0" w:space="0" w:color="auto"/>
                      </w:divBdr>
                      <w:divsChild>
                        <w:div w:id="16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91">
      <w:marLeft w:val="0"/>
      <w:marRight w:val="0"/>
      <w:marTop w:val="0"/>
      <w:marBottom w:val="0"/>
      <w:divBdr>
        <w:top w:val="none" w:sz="0" w:space="0" w:color="auto"/>
        <w:left w:val="none" w:sz="0" w:space="0" w:color="auto"/>
        <w:bottom w:val="none" w:sz="0" w:space="0" w:color="auto"/>
        <w:right w:val="none" w:sz="0" w:space="0" w:color="auto"/>
      </w:divBdr>
      <w:divsChild>
        <w:div w:id="1666089">
          <w:marLeft w:val="0"/>
          <w:marRight w:val="0"/>
          <w:marTop w:val="0"/>
          <w:marBottom w:val="0"/>
          <w:divBdr>
            <w:top w:val="none" w:sz="0" w:space="0" w:color="auto"/>
            <w:left w:val="none" w:sz="0" w:space="0" w:color="auto"/>
            <w:bottom w:val="none" w:sz="0" w:space="0" w:color="auto"/>
            <w:right w:val="none" w:sz="0" w:space="0" w:color="auto"/>
          </w:divBdr>
          <w:divsChild>
            <w:div w:id="1665862">
              <w:marLeft w:val="46"/>
              <w:marRight w:val="46"/>
              <w:marTop w:val="0"/>
              <w:marBottom w:val="0"/>
              <w:divBdr>
                <w:top w:val="single" w:sz="4" w:space="0" w:color="FFFFFF"/>
                <w:left w:val="single" w:sz="4" w:space="0" w:color="FFFFFF"/>
                <w:bottom w:val="single" w:sz="4" w:space="0" w:color="888888"/>
                <w:right w:val="single" w:sz="4" w:space="0" w:color="888888"/>
              </w:divBdr>
              <w:divsChild>
                <w:div w:id="1665896">
                  <w:marLeft w:val="0"/>
                  <w:marRight w:val="0"/>
                  <w:marTop w:val="0"/>
                  <w:marBottom w:val="0"/>
                  <w:divBdr>
                    <w:top w:val="none" w:sz="0" w:space="0" w:color="auto"/>
                    <w:left w:val="none" w:sz="0" w:space="0" w:color="auto"/>
                    <w:bottom w:val="none" w:sz="0" w:space="0" w:color="auto"/>
                    <w:right w:val="none" w:sz="0" w:space="0" w:color="auto"/>
                  </w:divBdr>
                  <w:divsChild>
                    <w:div w:id="1666012">
                      <w:marLeft w:val="0"/>
                      <w:marRight w:val="0"/>
                      <w:marTop w:val="0"/>
                      <w:marBottom w:val="0"/>
                      <w:divBdr>
                        <w:top w:val="none" w:sz="0" w:space="0" w:color="auto"/>
                        <w:left w:val="none" w:sz="0" w:space="0" w:color="auto"/>
                        <w:bottom w:val="none" w:sz="0" w:space="0" w:color="auto"/>
                        <w:right w:val="none" w:sz="0" w:space="0" w:color="auto"/>
                      </w:divBdr>
                      <w:divsChild>
                        <w:div w:id="1666077">
                          <w:marLeft w:val="0"/>
                          <w:marRight w:val="0"/>
                          <w:marTop w:val="0"/>
                          <w:marBottom w:val="0"/>
                          <w:divBdr>
                            <w:top w:val="single" w:sz="4" w:space="0" w:color="000000"/>
                            <w:left w:val="none" w:sz="0" w:space="0" w:color="auto"/>
                            <w:bottom w:val="none" w:sz="0" w:space="0" w:color="auto"/>
                            <w:right w:val="none" w:sz="0" w:space="0" w:color="auto"/>
                          </w:divBdr>
                          <w:divsChild>
                            <w:div w:id="1665769">
                              <w:marLeft w:val="3"/>
                              <w:marRight w:val="0"/>
                              <w:marTop w:val="0"/>
                              <w:marBottom w:val="0"/>
                              <w:divBdr>
                                <w:top w:val="none" w:sz="0" w:space="0" w:color="auto"/>
                                <w:left w:val="none" w:sz="0" w:space="0" w:color="auto"/>
                                <w:bottom w:val="none" w:sz="0" w:space="0" w:color="auto"/>
                                <w:right w:val="none" w:sz="0" w:space="0" w:color="auto"/>
                              </w:divBdr>
                              <w:divsChild>
                                <w:div w:id="1666058">
                                  <w:marLeft w:val="0"/>
                                  <w:marRight w:val="0"/>
                                  <w:marTop w:val="0"/>
                                  <w:marBottom w:val="0"/>
                                  <w:divBdr>
                                    <w:top w:val="none" w:sz="0" w:space="0" w:color="auto"/>
                                    <w:left w:val="none" w:sz="0" w:space="0" w:color="auto"/>
                                    <w:bottom w:val="none" w:sz="0" w:space="0" w:color="auto"/>
                                    <w:right w:val="none" w:sz="0" w:space="0" w:color="auto"/>
                                  </w:divBdr>
                                  <w:divsChild>
                                    <w:div w:id="1665759">
                                      <w:marLeft w:val="0"/>
                                      <w:marRight w:val="0"/>
                                      <w:marTop w:val="0"/>
                                      <w:marBottom w:val="0"/>
                                      <w:divBdr>
                                        <w:top w:val="none" w:sz="0" w:space="0" w:color="auto"/>
                                        <w:left w:val="none" w:sz="0" w:space="0" w:color="auto"/>
                                        <w:bottom w:val="none" w:sz="0" w:space="0" w:color="auto"/>
                                        <w:right w:val="none" w:sz="0" w:space="0" w:color="auto"/>
                                      </w:divBdr>
                                      <w:divsChild>
                                        <w:div w:id="16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894">
      <w:marLeft w:val="0"/>
      <w:marRight w:val="0"/>
      <w:marTop w:val="0"/>
      <w:marBottom w:val="0"/>
      <w:divBdr>
        <w:top w:val="none" w:sz="0" w:space="0" w:color="auto"/>
        <w:left w:val="none" w:sz="0" w:space="0" w:color="auto"/>
        <w:bottom w:val="none" w:sz="0" w:space="0" w:color="auto"/>
        <w:right w:val="none" w:sz="0" w:space="0" w:color="auto"/>
      </w:divBdr>
    </w:div>
    <w:div w:id="1665900">
      <w:marLeft w:val="0"/>
      <w:marRight w:val="0"/>
      <w:marTop w:val="0"/>
      <w:marBottom w:val="0"/>
      <w:divBdr>
        <w:top w:val="none" w:sz="0" w:space="0" w:color="auto"/>
        <w:left w:val="none" w:sz="0" w:space="0" w:color="auto"/>
        <w:bottom w:val="none" w:sz="0" w:space="0" w:color="auto"/>
        <w:right w:val="none" w:sz="0" w:space="0" w:color="auto"/>
      </w:divBdr>
    </w:div>
    <w:div w:id="1665902">
      <w:marLeft w:val="0"/>
      <w:marRight w:val="0"/>
      <w:marTop w:val="0"/>
      <w:marBottom w:val="0"/>
      <w:divBdr>
        <w:top w:val="none" w:sz="0" w:space="0" w:color="auto"/>
        <w:left w:val="none" w:sz="0" w:space="0" w:color="auto"/>
        <w:bottom w:val="none" w:sz="0" w:space="0" w:color="auto"/>
        <w:right w:val="none" w:sz="0" w:space="0" w:color="auto"/>
      </w:divBdr>
      <w:divsChild>
        <w:div w:id="1666036">
          <w:marLeft w:val="0"/>
          <w:marRight w:val="0"/>
          <w:marTop w:val="0"/>
          <w:marBottom w:val="0"/>
          <w:divBdr>
            <w:top w:val="none" w:sz="0" w:space="0" w:color="auto"/>
            <w:left w:val="none" w:sz="0" w:space="0" w:color="auto"/>
            <w:bottom w:val="none" w:sz="0" w:space="0" w:color="auto"/>
            <w:right w:val="none" w:sz="0" w:space="0" w:color="auto"/>
          </w:divBdr>
          <w:divsChild>
            <w:div w:id="1665952">
              <w:marLeft w:val="0"/>
              <w:marRight w:val="0"/>
              <w:marTop w:val="0"/>
              <w:marBottom w:val="0"/>
              <w:divBdr>
                <w:top w:val="none" w:sz="0" w:space="0" w:color="auto"/>
                <w:left w:val="none" w:sz="0" w:space="0" w:color="auto"/>
                <w:bottom w:val="none" w:sz="0" w:space="0" w:color="auto"/>
                <w:right w:val="none" w:sz="0" w:space="0" w:color="auto"/>
              </w:divBdr>
              <w:divsChild>
                <w:div w:id="1665829">
                  <w:marLeft w:val="2323"/>
                  <w:marRight w:val="2137"/>
                  <w:marTop w:val="0"/>
                  <w:marBottom w:val="0"/>
                  <w:divBdr>
                    <w:top w:val="none" w:sz="0" w:space="0" w:color="auto"/>
                    <w:left w:val="none" w:sz="0" w:space="0" w:color="auto"/>
                    <w:bottom w:val="none" w:sz="0" w:space="0" w:color="auto"/>
                    <w:right w:val="none" w:sz="0" w:space="0" w:color="auto"/>
                  </w:divBdr>
                  <w:divsChild>
                    <w:div w:id="1666081">
                      <w:marLeft w:val="0"/>
                      <w:marRight w:val="0"/>
                      <w:marTop w:val="0"/>
                      <w:marBottom w:val="0"/>
                      <w:divBdr>
                        <w:top w:val="none" w:sz="0" w:space="0" w:color="auto"/>
                        <w:left w:val="none" w:sz="0" w:space="0" w:color="auto"/>
                        <w:bottom w:val="none" w:sz="0" w:space="0" w:color="auto"/>
                        <w:right w:val="none" w:sz="0" w:space="0" w:color="auto"/>
                      </w:divBdr>
                      <w:divsChild>
                        <w:div w:id="1665921">
                          <w:marLeft w:val="0"/>
                          <w:marRight w:val="0"/>
                          <w:marTop w:val="0"/>
                          <w:marBottom w:val="0"/>
                          <w:divBdr>
                            <w:top w:val="none" w:sz="0" w:space="0" w:color="auto"/>
                            <w:left w:val="none" w:sz="0" w:space="0" w:color="auto"/>
                            <w:bottom w:val="none" w:sz="0" w:space="0" w:color="auto"/>
                            <w:right w:val="none" w:sz="0" w:space="0" w:color="auto"/>
                          </w:divBdr>
                          <w:divsChild>
                            <w:div w:id="1665838">
                              <w:marLeft w:val="0"/>
                              <w:marRight w:val="0"/>
                              <w:marTop w:val="0"/>
                              <w:marBottom w:val="0"/>
                              <w:divBdr>
                                <w:top w:val="none" w:sz="0" w:space="0" w:color="auto"/>
                                <w:left w:val="none" w:sz="0" w:space="0" w:color="auto"/>
                                <w:bottom w:val="none" w:sz="0" w:space="0" w:color="auto"/>
                                <w:right w:val="none" w:sz="0" w:space="0" w:color="auto"/>
                              </w:divBdr>
                              <w:divsChild>
                                <w:div w:id="1665910">
                                  <w:marLeft w:val="0"/>
                                  <w:marRight w:val="0"/>
                                  <w:marTop w:val="0"/>
                                  <w:marBottom w:val="0"/>
                                  <w:divBdr>
                                    <w:top w:val="none" w:sz="0" w:space="0" w:color="auto"/>
                                    <w:left w:val="none" w:sz="0" w:space="0" w:color="auto"/>
                                    <w:bottom w:val="none" w:sz="0" w:space="0" w:color="auto"/>
                                    <w:right w:val="none" w:sz="0" w:space="0" w:color="auto"/>
                                  </w:divBdr>
                                  <w:divsChild>
                                    <w:div w:id="16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903">
      <w:marLeft w:val="0"/>
      <w:marRight w:val="0"/>
      <w:marTop w:val="0"/>
      <w:marBottom w:val="0"/>
      <w:divBdr>
        <w:top w:val="none" w:sz="0" w:space="0" w:color="auto"/>
        <w:left w:val="none" w:sz="0" w:space="0" w:color="auto"/>
        <w:bottom w:val="none" w:sz="0" w:space="0" w:color="auto"/>
        <w:right w:val="none" w:sz="0" w:space="0" w:color="auto"/>
      </w:divBdr>
    </w:div>
    <w:div w:id="1665907">
      <w:marLeft w:val="0"/>
      <w:marRight w:val="0"/>
      <w:marTop w:val="0"/>
      <w:marBottom w:val="0"/>
      <w:divBdr>
        <w:top w:val="none" w:sz="0" w:space="0" w:color="auto"/>
        <w:left w:val="none" w:sz="0" w:space="0" w:color="auto"/>
        <w:bottom w:val="none" w:sz="0" w:space="0" w:color="auto"/>
        <w:right w:val="none" w:sz="0" w:space="0" w:color="auto"/>
      </w:divBdr>
    </w:div>
    <w:div w:id="1665911">
      <w:marLeft w:val="0"/>
      <w:marRight w:val="0"/>
      <w:marTop w:val="0"/>
      <w:marBottom w:val="0"/>
      <w:divBdr>
        <w:top w:val="none" w:sz="0" w:space="0" w:color="auto"/>
        <w:left w:val="none" w:sz="0" w:space="0" w:color="auto"/>
        <w:bottom w:val="none" w:sz="0" w:space="0" w:color="auto"/>
        <w:right w:val="none" w:sz="0" w:space="0" w:color="auto"/>
      </w:divBdr>
      <w:divsChild>
        <w:div w:id="1665763">
          <w:marLeft w:val="0"/>
          <w:marRight w:val="0"/>
          <w:marTop w:val="186"/>
          <w:marBottom w:val="0"/>
          <w:divBdr>
            <w:top w:val="none" w:sz="0" w:space="0" w:color="auto"/>
            <w:left w:val="none" w:sz="0" w:space="0" w:color="auto"/>
            <w:bottom w:val="none" w:sz="0" w:space="0" w:color="auto"/>
            <w:right w:val="none" w:sz="0" w:space="0" w:color="auto"/>
          </w:divBdr>
          <w:divsChild>
            <w:div w:id="1665967">
              <w:marLeft w:val="242"/>
              <w:marRight w:val="3614"/>
              <w:marTop w:val="0"/>
              <w:marBottom w:val="0"/>
              <w:divBdr>
                <w:top w:val="none" w:sz="0" w:space="0" w:color="auto"/>
                <w:left w:val="none" w:sz="0" w:space="0" w:color="auto"/>
                <w:bottom w:val="none" w:sz="0" w:space="0" w:color="auto"/>
                <w:right w:val="none" w:sz="0" w:space="0" w:color="auto"/>
              </w:divBdr>
            </w:div>
          </w:divsChild>
        </w:div>
      </w:divsChild>
    </w:div>
    <w:div w:id="1665912">
      <w:marLeft w:val="0"/>
      <w:marRight w:val="0"/>
      <w:marTop w:val="0"/>
      <w:marBottom w:val="0"/>
      <w:divBdr>
        <w:top w:val="none" w:sz="0" w:space="0" w:color="auto"/>
        <w:left w:val="none" w:sz="0" w:space="0" w:color="auto"/>
        <w:bottom w:val="none" w:sz="0" w:space="0" w:color="auto"/>
        <w:right w:val="none" w:sz="0" w:space="0" w:color="auto"/>
      </w:divBdr>
    </w:div>
    <w:div w:id="1665914">
      <w:marLeft w:val="0"/>
      <w:marRight w:val="0"/>
      <w:marTop w:val="0"/>
      <w:marBottom w:val="0"/>
      <w:divBdr>
        <w:top w:val="none" w:sz="0" w:space="0" w:color="auto"/>
        <w:left w:val="none" w:sz="0" w:space="0" w:color="auto"/>
        <w:bottom w:val="none" w:sz="0" w:space="0" w:color="auto"/>
        <w:right w:val="none" w:sz="0" w:space="0" w:color="auto"/>
      </w:divBdr>
    </w:div>
    <w:div w:id="1665916">
      <w:marLeft w:val="0"/>
      <w:marRight w:val="0"/>
      <w:marTop w:val="0"/>
      <w:marBottom w:val="0"/>
      <w:divBdr>
        <w:top w:val="none" w:sz="0" w:space="0" w:color="auto"/>
        <w:left w:val="none" w:sz="0" w:space="0" w:color="auto"/>
        <w:bottom w:val="none" w:sz="0" w:space="0" w:color="auto"/>
        <w:right w:val="none" w:sz="0" w:space="0" w:color="auto"/>
      </w:divBdr>
    </w:div>
    <w:div w:id="1665919">
      <w:marLeft w:val="0"/>
      <w:marRight w:val="0"/>
      <w:marTop w:val="0"/>
      <w:marBottom w:val="0"/>
      <w:divBdr>
        <w:top w:val="none" w:sz="0" w:space="0" w:color="auto"/>
        <w:left w:val="none" w:sz="0" w:space="0" w:color="auto"/>
        <w:bottom w:val="none" w:sz="0" w:space="0" w:color="auto"/>
        <w:right w:val="none" w:sz="0" w:space="0" w:color="auto"/>
      </w:divBdr>
    </w:div>
    <w:div w:id="1665920">
      <w:marLeft w:val="0"/>
      <w:marRight w:val="0"/>
      <w:marTop w:val="0"/>
      <w:marBottom w:val="0"/>
      <w:divBdr>
        <w:top w:val="none" w:sz="0" w:space="0" w:color="auto"/>
        <w:left w:val="none" w:sz="0" w:space="0" w:color="auto"/>
        <w:bottom w:val="none" w:sz="0" w:space="0" w:color="auto"/>
        <w:right w:val="none" w:sz="0" w:space="0" w:color="auto"/>
      </w:divBdr>
    </w:div>
    <w:div w:id="1665922">
      <w:marLeft w:val="0"/>
      <w:marRight w:val="0"/>
      <w:marTop w:val="0"/>
      <w:marBottom w:val="0"/>
      <w:divBdr>
        <w:top w:val="none" w:sz="0" w:space="0" w:color="auto"/>
        <w:left w:val="none" w:sz="0" w:space="0" w:color="auto"/>
        <w:bottom w:val="none" w:sz="0" w:space="0" w:color="auto"/>
        <w:right w:val="none" w:sz="0" w:space="0" w:color="auto"/>
      </w:divBdr>
      <w:divsChild>
        <w:div w:id="1665830">
          <w:marLeft w:val="0"/>
          <w:marRight w:val="0"/>
          <w:marTop w:val="0"/>
          <w:marBottom w:val="0"/>
          <w:divBdr>
            <w:top w:val="none" w:sz="0" w:space="0" w:color="auto"/>
            <w:left w:val="none" w:sz="0" w:space="0" w:color="auto"/>
            <w:bottom w:val="none" w:sz="0" w:space="0" w:color="auto"/>
            <w:right w:val="none" w:sz="0" w:space="0" w:color="auto"/>
          </w:divBdr>
          <w:divsChild>
            <w:div w:id="1665938">
              <w:marLeft w:val="0"/>
              <w:marRight w:val="0"/>
              <w:marTop w:val="0"/>
              <w:marBottom w:val="0"/>
              <w:divBdr>
                <w:top w:val="none" w:sz="0" w:space="0" w:color="auto"/>
                <w:left w:val="none" w:sz="0" w:space="0" w:color="auto"/>
                <w:bottom w:val="none" w:sz="0" w:space="0" w:color="auto"/>
                <w:right w:val="none" w:sz="0" w:space="0" w:color="auto"/>
              </w:divBdr>
              <w:divsChild>
                <w:div w:id="16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24">
      <w:marLeft w:val="0"/>
      <w:marRight w:val="0"/>
      <w:marTop w:val="0"/>
      <w:marBottom w:val="0"/>
      <w:divBdr>
        <w:top w:val="none" w:sz="0" w:space="0" w:color="auto"/>
        <w:left w:val="none" w:sz="0" w:space="0" w:color="auto"/>
        <w:bottom w:val="none" w:sz="0" w:space="0" w:color="auto"/>
        <w:right w:val="none" w:sz="0" w:space="0" w:color="auto"/>
      </w:divBdr>
    </w:div>
    <w:div w:id="1665927">
      <w:marLeft w:val="0"/>
      <w:marRight w:val="0"/>
      <w:marTop w:val="0"/>
      <w:marBottom w:val="0"/>
      <w:divBdr>
        <w:top w:val="none" w:sz="0" w:space="0" w:color="auto"/>
        <w:left w:val="none" w:sz="0" w:space="0" w:color="auto"/>
        <w:bottom w:val="none" w:sz="0" w:space="0" w:color="auto"/>
        <w:right w:val="none" w:sz="0" w:space="0" w:color="auto"/>
      </w:divBdr>
    </w:div>
    <w:div w:id="1665928">
      <w:marLeft w:val="0"/>
      <w:marRight w:val="0"/>
      <w:marTop w:val="0"/>
      <w:marBottom w:val="0"/>
      <w:divBdr>
        <w:top w:val="none" w:sz="0" w:space="0" w:color="auto"/>
        <w:left w:val="none" w:sz="0" w:space="0" w:color="auto"/>
        <w:bottom w:val="none" w:sz="0" w:space="0" w:color="auto"/>
        <w:right w:val="none" w:sz="0" w:space="0" w:color="auto"/>
      </w:divBdr>
    </w:div>
    <w:div w:id="1665931">
      <w:marLeft w:val="0"/>
      <w:marRight w:val="0"/>
      <w:marTop w:val="0"/>
      <w:marBottom w:val="0"/>
      <w:divBdr>
        <w:top w:val="none" w:sz="0" w:space="0" w:color="auto"/>
        <w:left w:val="none" w:sz="0" w:space="0" w:color="auto"/>
        <w:bottom w:val="none" w:sz="0" w:space="0" w:color="auto"/>
        <w:right w:val="none" w:sz="0" w:space="0" w:color="auto"/>
      </w:divBdr>
    </w:div>
    <w:div w:id="1665940">
      <w:marLeft w:val="0"/>
      <w:marRight w:val="0"/>
      <w:marTop w:val="0"/>
      <w:marBottom w:val="0"/>
      <w:divBdr>
        <w:top w:val="none" w:sz="0" w:space="0" w:color="auto"/>
        <w:left w:val="none" w:sz="0" w:space="0" w:color="auto"/>
        <w:bottom w:val="none" w:sz="0" w:space="0" w:color="auto"/>
        <w:right w:val="none" w:sz="0" w:space="0" w:color="auto"/>
      </w:divBdr>
    </w:div>
    <w:div w:id="1665944">
      <w:marLeft w:val="0"/>
      <w:marRight w:val="0"/>
      <w:marTop w:val="0"/>
      <w:marBottom w:val="0"/>
      <w:divBdr>
        <w:top w:val="none" w:sz="0" w:space="0" w:color="auto"/>
        <w:left w:val="none" w:sz="0" w:space="0" w:color="auto"/>
        <w:bottom w:val="none" w:sz="0" w:space="0" w:color="auto"/>
        <w:right w:val="none" w:sz="0" w:space="0" w:color="auto"/>
      </w:divBdr>
    </w:div>
    <w:div w:id="1665947">
      <w:marLeft w:val="0"/>
      <w:marRight w:val="0"/>
      <w:marTop w:val="0"/>
      <w:marBottom w:val="0"/>
      <w:divBdr>
        <w:top w:val="none" w:sz="0" w:space="0" w:color="auto"/>
        <w:left w:val="none" w:sz="0" w:space="0" w:color="auto"/>
        <w:bottom w:val="none" w:sz="0" w:space="0" w:color="auto"/>
        <w:right w:val="none" w:sz="0" w:space="0" w:color="auto"/>
      </w:divBdr>
    </w:div>
    <w:div w:id="1665948">
      <w:marLeft w:val="0"/>
      <w:marRight w:val="0"/>
      <w:marTop w:val="0"/>
      <w:marBottom w:val="0"/>
      <w:divBdr>
        <w:top w:val="none" w:sz="0" w:space="0" w:color="auto"/>
        <w:left w:val="none" w:sz="0" w:space="0" w:color="auto"/>
        <w:bottom w:val="none" w:sz="0" w:space="0" w:color="auto"/>
        <w:right w:val="none" w:sz="0" w:space="0" w:color="auto"/>
      </w:divBdr>
    </w:div>
    <w:div w:id="1665949">
      <w:marLeft w:val="0"/>
      <w:marRight w:val="0"/>
      <w:marTop w:val="0"/>
      <w:marBottom w:val="0"/>
      <w:divBdr>
        <w:top w:val="none" w:sz="0" w:space="0" w:color="auto"/>
        <w:left w:val="none" w:sz="0" w:space="0" w:color="auto"/>
        <w:bottom w:val="none" w:sz="0" w:space="0" w:color="auto"/>
        <w:right w:val="none" w:sz="0" w:space="0" w:color="auto"/>
      </w:divBdr>
      <w:divsChild>
        <w:div w:id="1665764">
          <w:marLeft w:val="0"/>
          <w:marRight w:val="0"/>
          <w:marTop w:val="0"/>
          <w:marBottom w:val="0"/>
          <w:divBdr>
            <w:top w:val="none" w:sz="0" w:space="0" w:color="auto"/>
            <w:left w:val="none" w:sz="0" w:space="0" w:color="auto"/>
            <w:bottom w:val="none" w:sz="0" w:space="0" w:color="auto"/>
            <w:right w:val="none" w:sz="0" w:space="0" w:color="auto"/>
          </w:divBdr>
        </w:div>
      </w:divsChild>
    </w:div>
    <w:div w:id="1665950">
      <w:marLeft w:val="0"/>
      <w:marRight w:val="0"/>
      <w:marTop w:val="0"/>
      <w:marBottom w:val="0"/>
      <w:divBdr>
        <w:top w:val="none" w:sz="0" w:space="0" w:color="auto"/>
        <w:left w:val="none" w:sz="0" w:space="0" w:color="auto"/>
        <w:bottom w:val="none" w:sz="0" w:space="0" w:color="auto"/>
        <w:right w:val="none" w:sz="0" w:space="0" w:color="auto"/>
      </w:divBdr>
    </w:div>
    <w:div w:id="1665953">
      <w:marLeft w:val="0"/>
      <w:marRight w:val="0"/>
      <w:marTop w:val="0"/>
      <w:marBottom w:val="0"/>
      <w:divBdr>
        <w:top w:val="none" w:sz="0" w:space="0" w:color="auto"/>
        <w:left w:val="none" w:sz="0" w:space="0" w:color="auto"/>
        <w:bottom w:val="none" w:sz="0" w:space="0" w:color="auto"/>
        <w:right w:val="none" w:sz="0" w:space="0" w:color="auto"/>
      </w:divBdr>
    </w:div>
    <w:div w:id="1665954">
      <w:marLeft w:val="0"/>
      <w:marRight w:val="0"/>
      <w:marTop w:val="0"/>
      <w:marBottom w:val="0"/>
      <w:divBdr>
        <w:top w:val="none" w:sz="0" w:space="0" w:color="auto"/>
        <w:left w:val="none" w:sz="0" w:space="0" w:color="auto"/>
        <w:bottom w:val="none" w:sz="0" w:space="0" w:color="auto"/>
        <w:right w:val="none" w:sz="0" w:space="0" w:color="auto"/>
      </w:divBdr>
    </w:div>
    <w:div w:id="1665961">
      <w:marLeft w:val="0"/>
      <w:marRight w:val="0"/>
      <w:marTop w:val="0"/>
      <w:marBottom w:val="0"/>
      <w:divBdr>
        <w:top w:val="none" w:sz="0" w:space="0" w:color="auto"/>
        <w:left w:val="none" w:sz="0" w:space="0" w:color="auto"/>
        <w:bottom w:val="none" w:sz="0" w:space="0" w:color="auto"/>
        <w:right w:val="none" w:sz="0" w:space="0" w:color="auto"/>
      </w:divBdr>
      <w:divsChild>
        <w:div w:id="1665941">
          <w:marLeft w:val="0"/>
          <w:marRight w:val="0"/>
          <w:marTop w:val="0"/>
          <w:marBottom w:val="0"/>
          <w:divBdr>
            <w:top w:val="none" w:sz="0" w:space="0" w:color="auto"/>
            <w:left w:val="none" w:sz="0" w:space="0" w:color="auto"/>
            <w:bottom w:val="none" w:sz="0" w:space="0" w:color="auto"/>
            <w:right w:val="none" w:sz="0" w:space="0" w:color="auto"/>
          </w:divBdr>
          <w:divsChild>
            <w:div w:id="1665969">
              <w:marLeft w:val="46"/>
              <w:marRight w:val="46"/>
              <w:marTop w:val="0"/>
              <w:marBottom w:val="0"/>
              <w:divBdr>
                <w:top w:val="single" w:sz="4" w:space="0" w:color="FFFFFF"/>
                <w:left w:val="single" w:sz="4" w:space="0" w:color="FFFFFF"/>
                <w:bottom w:val="single" w:sz="4" w:space="0" w:color="888888"/>
                <w:right w:val="single" w:sz="4" w:space="0" w:color="888888"/>
              </w:divBdr>
              <w:divsChild>
                <w:div w:id="1665847">
                  <w:marLeft w:val="0"/>
                  <w:marRight w:val="0"/>
                  <w:marTop w:val="0"/>
                  <w:marBottom w:val="0"/>
                  <w:divBdr>
                    <w:top w:val="none" w:sz="0" w:space="0" w:color="auto"/>
                    <w:left w:val="none" w:sz="0" w:space="0" w:color="auto"/>
                    <w:bottom w:val="none" w:sz="0" w:space="0" w:color="auto"/>
                    <w:right w:val="none" w:sz="0" w:space="0" w:color="auto"/>
                  </w:divBdr>
                  <w:divsChild>
                    <w:div w:id="1665956">
                      <w:marLeft w:val="0"/>
                      <w:marRight w:val="0"/>
                      <w:marTop w:val="0"/>
                      <w:marBottom w:val="0"/>
                      <w:divBdr>
                        <w:top w:val="single" w:sz="4" w:space="0" w:color="000000"/>
                        <w:left w:val="none" w:sz="0" w:space="0" w:color="auto"/>
                        <w:bottom w:val="none" w:sz="0" w:space="0" w:color="auto"/>
                        <w:right w:val="none" w:sz="0" w:space="0" w:color="auto"/>
                      </w:divBdr>
                      <w:divsChild>
                        <w:div w:id="1665778">
                          <w:marLeft w:val="0"/>
                          <w:marRight w:val="0"/>
                          <w:marTop w:val="186"/>
                          <w:marBottom w:val="186"/>
                          <w:divBdr>
                            <w:top w:val="none" w:sz="0" w:space="0" w:color="auto"/>
                            <w:left w:val="none" w:sz="0" w:space="0" w:color="auto"/>
                            <w:bottom w:val="none" w:sz="0" w:space="0" w:color="auto"/>
                            <w:right w:val="none" w:sz="0" w:space="0" w:color="auto"/>
                          </w:divBdr>
                        </w:div>
                        <w:div w:id="1665901">
                          <w:marLeft w:val="0"/>
                          <w:marRight w:val="0"/>
                          <w:marTop w:val="0"/>
                          <w:marBottom w:val="0"/>
                          <w:divBdr>
                            <w:top w:val="none" w:sz="0" w:space="0" w:color="auto"/>
                            <w:left w:val="none" w:sz="0" w:space="0" w:color="auto"/>
                            <w:bottom w:val="none" w:sz="0" w:space="0" w:color="auto"/>
                            <w:right w:val="none" w:sz="0" w:space="0" w:color="auto"/>
                          </w:divBdr>
                        </w:div>
                        <w:div w:id="1665976">
                          <w:marLeft w:val="0"/>
                          <w:marRight w:val="-1802"/>
                          <w:marTop w:val="0"/>
                          <w:marBottom w:val="0"/>
                          <w:divBdr>
                            <w:top w:val="none" w:sz="0" w:space="0" w:color="auto"/>
                            <w:left w:val="none" w:sz="0" w:space="0" w:color="auto"/>
                            <w:bottom w:val="none" w:sz="0" w:space="0" w:color="auto"/>
                            <w:right w:val="none" w:sz="0" w:space="0" w:color="auto"/>
                          </w:divBdr>
                        </w:div>
                        <w:div w:id="1666041">
                          <w:marLeft w:val="0"/>
                          <w:marRight w:val="0"/>
                          <w:marTop w:val="0"/>
                          <w:marBottom w:val="232"/>
                          <w:divBdr>
                            <w:top w:val="single" w:sz="4" w:space="3" w:color="D09888"/>
                            <w:left w:val="none" w:sz="0" w:space="0" w:color="auto"/>
                            <w:bottom w:val="single" w:sz="4" w:space="3" w:color="D09888"/>
                            <w:right w:val="none" w:sz="0" w:space="0" w:color="auto"/>
                          </w:divBdr>
                        </w:div>
                        <w:div w:id="1666087">
                          <w:marLeft w:val="0"/>
                          <w:marRight w:val="0"/>
                          <w:marTop w:val="0"/>
                          <w:marBottom w:val="0"/>
                          <w:divBdr>
                            <w:top w:val="none" w:sz="0" w:space="0" w:color="auto"/>
                            <w:left w:val="none" w:sz="0" w:space="0" w:color="auto"/>
                            <w:bottom w:val="none" w:sz="0" w:space="0" w:color="auto"/>
                            <w:right w:val="none" w:sz="0" w:space="0" w:color="auto"/>
                          </w:divBdr>
                          <w:divsChild>
                            <w:div w:id="1665808">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964">
      <w:marLeft w:val="0"/>
      <w:marRight w:val="0"/>
      <w:marTop w:val="0"/>
      <w:marBottom w:val="0"/>
      <w:divBdr>
        <w:top w:val="none" w:sz="0" w:space="0" w:color="auto"/>
        <w:left w:val="none" w:sz="0" w:space="0" w:color="auto"/>
        <w:bottom w:val="none" w:sz="0" w:space="0" w:color="auto"/>
        <w:right w:val="none" w:sz="0" w:space="0" w:color="auto"/>
      </w:divBdr>
    </w:div>
    <w:div w:id="1665966">
      <w:marLeft w:val="0"/>
      <w:marRight w:val="0"/>
      <w:marTop w:val="0"/>
      <w:marBottom w:val="0"/>
      <w:divBdr>
        <w:top w:val="none" w:sz="0" w:space="0" w:color="auto"/>
        <w:left w:val="none" w:sz="0" w:space="0" w:color="auto"/>
        <w:bottom w:val="none" w:sz="0" w:space="0" w:color="auto"/>
        <w:right w:val="none" w:sz="0" w:space="0" w:color="auto"/>
      </w:divBdr>
    </w:div>
    <w:div w:id="1665970">
      <w:marLeft w:val="0"/>
      <w:marRight w:val="0"/>
      <w:marTop w:val="0"/>
      <w:marBottom w:val="0"/>
      <w:divBdr>
        <w:top w:val="none" w:sz="0" w:space="0" w:color="auto"/>
        <w:left w:val="none" w:sz="0" w:space="0" w:color="auto"/>
        <w:bottom w:val="none" w:sz="0" w:space="0" w:color="auto"/>
        <w:right w:val="none" w:sz="0" w:space="0" w:color="auto"/>
      </w:divBdr>
    </w:div>
    <w:div w:id="1665979">
      <w:marLeft w:val="0"/>
      <w:marRight w:val="0"/>
      <w:marTop w:val="0"/>
      <w:marBottom w:val="0"/>
      <w:divBdr>
        <w:top w:val="none" w:sz="0" w:space="0" w:color="auto"/>
        <w:left w:val="none" w:sz="0" w:space="0" w:color="auto"/>
        <w:bottom w:val="none" w:sz="0" w:space="0" w:color="auto"/>
        <w:right w:val="none" w:sz="0" w:space="0" w:color="auto"/>
      </w:divBdr>
    </w:div>
    <w:div w:id="1665983">
      <w:marLeft w:val="0"/>
      <w:marRight w:val="0"/>
      <w:marTop w:val="0"/>
      <w:marBottom w:val="0"/>
      <w:divBdr>
        <w:top w:val="none" w:sz="0" w:space="0" w:color="auto"/>
        <w:left w:val="none" w:sz="0" w:space="0" w:color="auto"/>
        <w:bottom w:val="none" w:sz="0" w:space="0" w:color="auto"/>
        <w:right w:val="none" w:sz="0" w:space="0" w:color="auto"/>
      </w:divBdr>
      <w:divsChild>
        <w:div w:id="1665880">
          <w:marLeft w:val="0"/>
          <w:marRight w:val="0"/>
          <w:marTop w:val="0"/>
          <w:marBottom w:val="0"/>
          <w:divBdr>
            <w:top w:val="none" w:sz="0" w:space="0" w:color="auto"/>
            <w:left w:val="none" w:sz="0" w:space="0" w:color="auto"/>
            <w:bottom w:val="none" w:sz="0" w:space="0" w:color="auto"/>
            <w:right w:val="none" w:sz="0" w:space="0" w:color="auto"/>
          </w:divBdr>
          <w:divsChild>
            <w:div w:id="1666031">
              <w:marLeft w:val="46"/>
              <w:marRight w:val="46"/>
              <w:marTop w:val="0"/>
              <w:marBottom w:val="0"/>
              <w:divBdr>
                <w:top w:val="single" w:sz="4" w:space="0" w:color="FFFFFF"/>
                <w:left w:val="single" w:sz="4" w:space="0" w:color="FFFFFF"/>
                <w:bottom w:val="single" w:sz="4" w:space="0" w:color="888888"/>
                <w:right w:val="single" w:sz="4" w:space="0" w:color="888888"/>
              </w:divBdr>
              <w:divsChild>
                <w:div w:id="1665899">
                  <w:marLeft w:val="0"/>
                  <w:marRight w:val="0"/>
                  <w:marTop w:val="0"/>
                  <w:marBottom w:val="0"/>
                  <w:divBdr>
                    <w:top w:val="none" w:sz="0" w:space="0" w:color="auto"/>
                    <w:left w:val="none" w:sz="0" w:space="0" w:color="auto"/>
                    <w:bottom w:val="none" w:sz="0" w:space="0" w:color="auto"/>
                    <w:right w:val="none" w:sz="0" w:space="0" w:color="auto"/>
                  </w:divBdr>
                  <w:divsChild>
                    <w:div w:id="1665955">
                      <w:marLeft w:val="0"/>
                      <w:marRight w:val="0"/>
                      <w:marTop w:val="0"/>
                      <w:marBottom w:val="0"/>
                      <w:divBdr>
                        <w:top w:val="none" w:sz="0" w:space="0" w:color="auto"/>
                        <w:left w:val="none" w:sz="0" w:space="0" w:color="auto"/>
                        <w:bottom w:val="none" w:sz="0" w:space="0" w:color="auto"/>
                        <w:right w:val="none" w:sz="0" w:space="0" w:color="auto"/>
                      </w:divBdr>
                      <w:divsChild>
                        <w:div w:id="1665930">
                          <w:marLeft w:val="0"/>
                          <w:marRight w:val="0"/>
                          <w:marTop w:val="0"/>
                          <w:marBottom w:val="0"/>
                          <w:divBdr>
                            <w:top w:val="single" w:sz="4" w:space="0" w:color="000000"/>
                            <w:left w:val="none" w:sz="0" w:space="0" w:color="auto"/>
                            <w:bottom w:val="none" w:sz="0" w:space="0" w:color="auto"/>
                            <w:right w:val="none" w:sz="0" w:space="0" w:color="auto"/>
                          </w:divBdr>
                          <w:divsChild>
                            <w:div w:id="1665926">
                              <w:marLeft w:val="3"/>
                              <w:marRight w:val="0"/>
                              <w:marTop w:val="0"/>
                              <w:marBottom w:val="0"/>
                              <w:divBdr>
                                <w:top w:val="none" w:sz="0" w:space="0" w:color="auto"/>
                                <w:left w:val="none" w:sz="0" w:space="0" w:color="auto"/>
                                <w:bottom w:val="none" w:sz="0" w:space="0" w:color="auto"/>
                                <w:right w:val="none" w:sz="0" w:space="0" w:color="auto"/>
                              </w:divBdr>
                              <w:divsChild>
                                <w:div w:id="1666048">
                                  <w:marLeft w:val="0"/>
                                  <w:marRight w:val="0"/>
                                  <w:marTop w:val="0"/>
                                  <w:marBottom w:val="0"/>
                                  <w:divBdr>
                                    <w:top w:val="none" w:sz="0" w:space="0" w:color="auto"/>
                                    <w:left w:val="none" w:sz="0" w:space="0" w:color="auto"/>
                                    <w:bottom w:val="none" w:sz="0" w:space="0" w:color="auto"/>
                                    <w:right w:val="none" w:sz="0" w:space="0" w:color="auto"/>
                                  </w:divBdr>
                                  <w:divsChild>
                                    <w:div w:id="1665814">
                                      <w:marLeft w:val="0"/>
                                      <w:marRight w:val="0"/>
                                      <w:marTop w:val="0"/>
                                      <w:marBottom w:val="0"/>
                                      <w:divBdr>
                                        <w:top w:val="none" w:sz="0" w:space="0" w:color="auto"/>
                                        <w:left w:val="none" w:sz="0" w:space="0" w:color="auto"/>
                                        <w:bottom w:val="none" w:sz="0" w:space="0" w:color="auto"/>
                                        <w:right w:val="none" w:sz="0" w:space="0" w:color="auto"/>
                                      </w:divBdr>
                                      <w:divsChild>
                                        <w:div w:id="1665945">
                                          <w:marLeft w:val="0"/>
                                          <w:marRight w:val="0"/>
                                          <w:marTop w:val="0"/>
                                          <w:marBottom w:val="0"/>
                                          <w:divBdr>
                                            <w:top w:val="none" w:sz="0" w:space="0" w:color="auto"/>
                                            <w:left w:val="none" w:sz="0" w:space="0" w:color="auto"/>
                                            <w:bottom w:val="none" w:sz="0" w:space="0" w:color="auto"/>
                                            <w:right w:val="none" w:sz="0" w:space="0" w:color="auto"/>
                                          </w:divBdr>
                                          <w:divsChild>
                                            <w:div w:id="1666034">
                                              <w:marLeft w:val="0"/>
                                              <w:marRight w:val="0"/>
                                              <w:marTop w:val="0"/>
                                              <w:marBottom w:val="0"/>
                                              <w:divBdr>
                                                <w:top w:val="none" w:sz="0" w:space="0" w:color="auto"/>
                                                <w:left w:val="none" w:sz="0" w:space="0" w:color="auto"/>
                                                <w:bottom w:val="none" w:sz="0" w:space="0" w:color="auto"/>
                                                <w:right w:val="none" w:sz="0" w:space="0" w:color="auto"/>
                                              </w:divBdr>
                                              <w:divsChild>
                                                <w:div w:id="166589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984">
      <w:marLeft w:val="0"/>
      <w:marRight w:val="0"/>
      <w:marTop w:val="0"/>
      <w:marBottom w:val="0"/>
      <w:divBdr>
        <w:top w:val="none" w:sz="0" w:space="0" w:color="auto"/>
        <w:left w:val="none" w:sz="0" w:space="0" w:color="auto"/>
        <w:bottom w:val="none" w:sz="0" w:space="0" w:color="auto"/>
        <w:right w:val="none" w:sz="0" w:space="0" w:color="auto"/>
      </w:divBdr>
      <w:divsChild>
        <w:div w:id="1666013">
          <w:marLeft w:val="0"/>
          <w:marRight w:val="0"/>
          <w:marTop w:val="0"/>
          <w:marBottom w:val="0"/>
          <w:divBdr>
            <w:top w:val="none" w:sz="0" w:space="0" w:color="auto"/>
            <w:left w:val="none" w:sz="0" w:space="0" w:color="auto"/>
            <w:bottom w:val="none" w:sz="0" w:space="0" w:color="auto"/>
            <w:right w:val="none" w:sz="0" w:space="0" w:color="auto"/>
          </w:divBdr>
          <w:divsChild>
            <w:div w:id="1665991">
              <w:marLeft w:val="0"/>
              <w:marRight w:val="0"/>
              <w:marTop w:val="0"/>
              <w:marBottom w:val="0"/>
              <w:divBdr>
                <w:top w:val="none" w:sz="0" w:space="0" w:color="auto"/>
                <w:left w:val="none" w:sz="0" w:space="0" w:color="auto"/>
                <w:bottom w:val="none" w:sz="0" w:space="0" w:color="auto"/>
                <w:right w:val="none" w:sz="0" w:space="0" w:color="auto"/>
              </w:divBdr>
              <w:divsChild>
                <w:div w:id="1665839">
                  <w:marLeft w:val="0"/>
                  <w:marRight w:val="0"/>
                  <w:marTop w:val="0"/>
                  <w:marBottom w:val="0"/>
                  <w:divBdr>
                    <w:top w:val="none" w:sz="0" w:space="0" w:color="auto"/>
                    <w:left w:val="none" w:sz="0" w:space="0" w:color="auto"/>
                    <w:bottom w:val="none" w:sz="0" w:space="0" w:color="auto"/>
                    <w:right w:val="none" w:sz="0" w:space="0" w:color="auto"/>
                  </w:divBdr>
                  <w:divsChild>
                    <w:div w:id="1666060">
                      <w:marLeft w:val="0"/>
                      <w:marRight w:val="0"/>
                      <w:marTop w:val="0"/>
                      <w:marBottom w:val="0"/>
                      <w:divBdr>
                        <w:top w:val="none" w:sz="0" w:space="0" w:color="auto"/>
                        <w:left w:val="none" w:sz="0" w:space="0" w:color="auto"/>
                        <w:bottom w:val="none" w:sz="0" w:space="0" w:color="auto"/>
                        <w:right w:val="none" w:sz="0" w:space="0" w:color="auto"/>
                      </w:divBdr>
                      <w:divsChild>
                        <w:div w:id="16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989">
      <w:marLeft w:val="0"/>
      <w:marRight w:val="0"/>
      <w:marTop w:val="0"/>
      <w:marBottom w:val="0"/>
      <w:divBdr>
        <w:top w:val="none" w:sz="0" w:space="0" w:color="auto"/>
        <w:left w:val="none" w:sz="0" w:space="0" w:color="auto"/>
        <w:bottom w:val="none" w:sz="0" w:space="0" w:color="auto"/>
        <w:right w:val="none" w:sz="0" w:space="0" w:color="auto"/>
      </w:divBdr>
    </w:div>
    <w:div w:id="1665990">
      <w:marLeft w:val="0"/>
      <w:marRight w:val="0"/>
      <w:marTop w:val="0"/>
      <w:marBottom w:val="0"/>
      <w:divBdr>
        <w:top w:val="none" w:sz="0" w:space="0" w:color="auto"/>
        <w:left w:val="none" w:sz="0" w:space="0" w:color="auto"/>
        <w:bottom w:val="none" w:sz="0" w:space="0" w:color="auto"/>
        <w:right w:val="none" w:sz="0" w:space="0" w:color="auto"/>
      </w:divBdr>
    </w:div>
    <w:div w:id="1665994">
      <w:marLeft w:val="0"/>
      <w:marRight w:val="0"/>
      <w:marTop w:val="0"/>
      <w:marBottom w:val="0"/>
      <w:divBdr>
        <w:top w:val="none" w:sz="0" w:space="0" w:color="auto"/>
        <w:left w:val="none" w:sz="0" w:space="0" w:color="auto"/>
        <w:bottom w:val="none" w:sz="0" w:space="0" w:color="auto"/>
        <w:right w:val="none" w:sz="0" w:space="0" w:color="auto"/>
      </w:divBdr>
    </w:div>
    <w:div w:id="1665997">
      <w:marLeft w:val="0"/>
      <w:marRight w:val="0"/>
      <w:marTop w:val="0"/>
      <w:marBottom w:val="0"/>
      <w:divBdr>
        <w:top w:val="none" w:sz="0" w:space="0" w:color="auto"/>
        <w:left w:val="none" w:sz="0" w:space="0" w:color="auto"/>
        <w:bottom w:val="none" w:sz="0" w:space="0" w:color="auto"/>
        <w:right w:val="none" w:sz="0" w:space="0" w:color="auto"/>
      </w:divBdr>
    </w:div>
    <w:div w:id="1666000">
      <w:marLeft w:val="0"/>
      <w:marRight w:val="0"/>
      <w:marTop w:val="0"/>
      <w:marBottom w:val="0"/>
      <w:divBdr>
        <w:top w:val="none" w:sz="0" w:space="0" w:color="auto"/>
        <w:left w:val="none" w:sz="0" w:space="0" w:color="auto"/>
        <w:bottom w:val="none" w:sz="0" w:space="0" w:color="auto"/>
        <w:right w:val="none" w:sz="0" w:space="0" w:color="auto"/>
      </w:divBdr>
    </w:div>
    <w:div w:id="1666004">
      <w:marLeft w:val="0"/>
      <w:marRight w:val="0"/>
      <w:marTop w:val="0"/>
      <w:marBottom w:val="0"/>
      <w:divBdr>
        <w:top w:val="none" w:sz="0" w:space="0" w:color="auto"/>
        <w:left w:val="none" w:sz="0" w:space="0" w:color="auto"/>
        <w:bottom w:val="none" w:sz="0" w:space="0" w:color="auto"/>
        <w:right w:val="none" w:sz="0" w:space="0" w:color="auto"/>
      </w:divBdr>
    </w:div>
    <w:div w:id="1666005">
      <w:marLeft w:val="0"/>
      <w:marRight w:val="0"/>
      <w:marTop w:val="0"/>
      <w:marBottom w:val="0"/>
      <w:divBdr>
        <w:top w:val="none" w:sz="0" w:space="0" w:color="auto"/>
        <w:left w:val="none" w:sz="0" w:space="0" w:color="auto"/>
        <w:bottom w:val="none" w:sz="0" w:space="0" w:color="auto"/>
        <w:right w:val="none" w:sz="0" w:space="0" w:color="auto"/>
      </w:divBdr>
    </w:div>
    <w:div w:id="1666006">
      <w:marLeft w:val="0"/>
      <w:marRight w:val="0"/>
      <w:marTop w:val="0"/>
      <w:marBottom w:val="0"/>
      <w:divBdr>
        <w:top w:val="none" w:sz="0" w:space="0" w:color="auto"/>
        <w:left w:val="none" w:sz="0" w:space="0" w:color="auto"/>
        <w:bottom w:val="none" w:sz="0" w:space="0" w:color="auto"/>
        <w:right w:val="none" w:sz="0" w:space="0" w:color="auto"/>
      </w:divBdr>
    </w:div>
    <w:div w:id="1666007">
      <w:marLeft w:val="0"/>
      <w:marRight w:val="0"/>
      <w:marTop w:val="0"/>
      <w:marBottom w:val="0"/>
      <w:divBdr>
        <w:top w:val="none" w:sz="0" w:space="0" w:color="auto"/>
        <w:left w:val="none" w:sz="0" w:space="0" w:color="auto"/>
        <w:bottom w:val="none" w:sz="0" w:space="0" w:color="auto"/>
        <w:right w:val="none" w:sz="0" w:space="0" w:color="auto"/>
      </w:divBdr>
      <w:divsChild>
        <w:div w:id="1666017">
          <w:marLeft w:val="0"/>
          <w:marRight w:val="0"/>
          <w:marTop w:val="0"/>
          <w:marBottom w:val="0"/>
          <w:divBdr>
            <w:top w:val="none" w:sz="0" w:space="0" w:color="auto"/>
            <w:left w:val="none" w:sz="0" w:space="0" w:color="auto"/>
            <w:bottom w:val="none" w:sz="0" w:space="0" w:color="auto"/>
            <w:right w:val="none" w:sz="0" w:space="0" w:color="auto"/>
          </w:divBdr>
          <w:divsChild>
            <w:div w:id="1666069">
              <w:marLeft w:val="46"/>
              <w:marRight w:val="46"/>
              <w:marTop w:val="0"/>
              <w:marBottom w:val="0"/>
              <w:divBdr>
                <w:top w:val="single" w:sz="4" w:space="0" w:color="FFFFFF"/>
                <w:left w:val="single" w:sz="4" w:space="0" w:color="FFFFFF"/>
                <w:bottom w:val="single" w:sz="4" w:space="0" w:color="888888"/>
                <w:right w:val="single" w:sz="4" w:space="0" w:color="888888"/>
              </w:divBdr>
              <w:divsChild>
                <w:div w:id="1665942">
                  <w:marLeft w:val="0"/>
                  <w:marRight w:val="0"/>
                  <w:marTop w:val="0"/>
                  <w:marBottom w:val="0"/>
                  <w:divBdr>
                    <w:top w:val="none" w:sz="0" w:space="0" w:color="auto"/>
                    <w:left w:val="none" w:sz="0" w:space="0" w:color="auto"/>
                    <w:bottom w:val="none" w:sz="0" w:space="0" w:color="auto"/>
                    <w:right w:val="none" w:sz="0" w:space="0" w:color="auto"/>
                  </w:divBdr>
                  <w:divsChild>
                    <w:div w:id="1666080">
                      <w:marLeft w:val="0"/>
                      <w:marRight w:val="0"/>
                      <w:marTop w:val="0"/>
                      <w:marBottom w:val="0"/>
                      <w:divBdr>
                        <w:top w:val="none" w:sz="0" w:space="0" w:color="auto"/>
                        <w:left w:val="none" w:sz="0" w:space="0" w:color="auto"/>
                        <w:bottom w:val="none" w:sz="0" w:space="0" w:color="auto"/>
                        <w:right w:val="none" w:sz="0" w:space="0" w:color="auto"/>
                      </w:divBdr>
                      <w:divsChild>
                        <w:div w:id="1665908">
                          <w:marLeft w:val="0"/>
                          <w:marRight w:val="0"/>
                          <w:marTop w:val="0"/>
                          <w:marBottom w:val="0"/>
                          <w:divBdr>
                            <w:top w:val="single" w:sz="4" w:space="0" w:color="000000"/>
                            <w:left w:val="none" w:sz="0" w:space="0" w:color="auto"/>
                            <w:bottom w:val="none" w:sz="0" w:space="0" w:color="auto"/>
                            <w:right w:val="none" w:sz="0" w:space="0" w:color="auto"/>
                          </w:divBdr>
                          <w:divsChild>
                            <w:div w:id="1666019">
                              <w:marLeft w:val="3"/>
                              <w:marRight w:val="0"/>
                              <w:marTop w:val="0"/>
                              <w:marBottom w:val="0"/>
                              <w:divBdr>
                                <w:top w:val="none" w:sz="0" w:space="0" w:color="auto"/>
                                <w:left w:val="none" w:sz="0" w:space="0" w:color="auto"/>
                                <w:bottom w:val="none" w:sz="0" w:space="0" w:color="auto"/>
                                <w:right w:val="none" w:sz="0" w:space="0" w:color="auto"/>
                              </w:divBdr>
                              <w:divsChild>
                                <w:div w:id="1665915">
                                  <w:marLeft w:val="0"/>
                                  <w:marRight w:val="0"/>
                                  <w:marTop w:val="0"/>
                                  <w:marBottom w:val="0"/>
                                  <w:divBdr>
                                    <w:top w:val="none" w:sz="0" w:space="0" w:color="auto"/>
                                    <w:left w:val="none" w:sz="0" w:space="0" w:color="auto"/>
                                    <w:bottom w:val="none" w:sz="0" w:space="0" w:color="auto"/>
                                    <w:right w:val="none" w:sz="0" w:space="0" w:color="auto"/>
                                  </w:divBdr>
                                  <w:divsChild>
                                    <w:div w:id="1666056">
                                      <w:marLeft w:val="0"/>
                                      <w:marRight w:val="0"/>
                                      <w:marTop w:val="0"/>
                                      <w:marBottom w:val="0"/>
                                      <w:divBdr>
                                        <w:top w:val="none" w:sz="0" w:space="0" w:color="auto"/>
                                        <w:left w:val="none" w:sz="0" w:space="0" w:color="auto"/>
                                        <w:bottom w:val="none" w:sz="0" w:space="0" w:color="auto"/>
                                        <w:right w:val="none" w:sz="0" w:space="0" w:color="auto"/>
                                      </w:divBdr>
                                      <w:divsChild>
                                        <w:div w:id="1666028">
                                          <w:marLeft w:val="0"/>
                                          <w:marRight w:val="0"/>
                                          <w:marTop w:val="0"/>
                                          <w:marBottom w:val="0"/>
                                          <w:divBdr>
                                            <w:top w:val="none" w:sz="0" w:space="0" w:color="auto"/>
                                            <w:left w:val="none" w:sz="0" w:space="0" w:color="auto"/>
                                            <w:bottom w:val="none" w:sz="0" w:space="0" w:color="auto"/>
                                            <w:right w:val="none" w:sz="0" w:space="0" w:color="auto"/>
                                          </w:divBdr>
                                          <w:divsChild>
                                            <w:div w:id="1665939">
                                              <w:marLeft w:val="0"/>
                                              <w:marRight w:val="0"/>
                                              <w:marTop w:val="0"/>
                                              <w:marBottom w:val="0"/>
                                              <w:divBdr>
                                                <w:top w:val="none" w:sz="0" w:space="0" w:color="auto"/>
                                                <w:left w:val="none" w:sz="0" w:space="0" w:color="auto"/>
                                                <w:bottom w:val="none" w:sz="0" w:space="0" w:color="auto"/>
                                                <w:right w:val="none" w:sz="0" w:space="0" w:color="auto"/>
                                              </w:divBdr>
                                              <w:divsChild>
                                                <w:div w:id="1665893">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08">
      <w:marLeft w:val="0"/>
      <w:marRight w:val="0"/>
      <w:marTop w:val="0"/>
      <w:marBottom w:val="0"/>
      <w:divBdr>
        <w:top w:val="none" w:sz="0" w:space="0" w:color="auto"/>
        <w:left w:val="none" w:sz="0" w:space="0" w:color="auto"/>
        <w:bottom w:val="none" w:sz="0" w:space="0" w:color="auto"/>
        <w:right w:val="none" w:sz="0" w:space="0" w:color="auto"/>
      </w:divBdr>
      <w:divsChild>
        <w:div w:id="1666055">
          <w:marLeft w:val="0"/>
          <w:marRight w:val="0"/>
          <w:marTop w:val="0"/>
          <w:marBottom w:val="0"/>
          <w:divBdr>
            <w:top w:val="none" w:sz="0" w:space="0" w:color="auto"/>
            <w:left w:val="none" w:sz="0" w:space="0" w:color="auto"/>
            <w:bottom w:val="none" w:sz="0" w:space="0" w:color="auto"/>
            <w:right w:val="none" w:sz="0" w:space="0" w:color="auto"/>
          </w:divBdr>
          <w:divsChild>
            <w:div w:id="1665863">
              <w:marLeft w:val="0"/>
              <w:marRight w:val="0"/>
              <w:marTop w:val="0"/>
              <w:marBottom w:val="0"/>
              <w:divBdr>
                <w:top w:val="none" w:sz="0" w:space="0" w:color="auto"/>
                <w:left w:val="none" w:sz="0" w:space="0" w:color="auto"/>
                <w:bottom w:val="none" w:sz="0" w:space="0" w:color="auto"/>
                <w:right w:val="none" w:sz="0" w:space="0" w:color="auto"/>
              </w:divBdr>
              <w:divsChild>
                <w:div w:id="16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10">
      <w:marLeft w:val="0"/>
      <w:marRight w:val="0"/>
      <w:marTop w:val="0"/>
      <w:marBottom w:val="0"/>
      <w:divBdr>
        <w:top w:val="none" w:sz="0" w:space="0" w:color="auto"/>
        <w:left w:val="none" w:sz="0" w:space="0" w:color="auto"/>
        <w:bottom w:val="none" w:sz="0" w:space="0" w:color="auto"/>
        <w:right w:val="none" w:sz="0" w:space="0" w:color="auto"/>
      </w:divBdr>
      <w:divsChild>
        <w:div w:id="1666062">
          <w:marLeft w:val="0"/>
          <w:marRight w:val="0"/>
          <w:marTop w:val="0"/>
          <w:marBottom w:val="0"/>
          <w:divBdr>
            <w:top w:val="none" w:sz="0" w:space="0" w:color="auto"/>
            <w:left w:val="none" w:sz="0" w:space="0" w:color="auto"/>
            <w:bottom w:val="none" w:sz="0" w:space="0" w:color="auto"/>
            <w:right w:val="none" w:sz="0" w:space="0" w:color="auto"/>
          </w:divBdr>
          <w:divsChild>
            <w:div w:id="16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4">
      <w:marLeft w:val="0"/>
      <w:marRight w:val="0"/>
      <w:marTop w:val="0"/>
      <w:marBottom w:val="0"/>
      <w:divBdr>
        <w:top w:val="none" w:sz="0" w:space="0" w:color="auto"/>
        <w:left w:val="none" w:sz="0" w:space="0" w:color="auto"/>
        <w:bottom w:val="none" w:sz="0" w:space="0" w:color="auto"/>
        <w:right w:val="none" w:sz="0" w:space="0" w:color="auto"/>
      </w:divBdr>
    </w:div>
    <w:div w:id="1666020">
      <w:marLeft w:val="0"/>
      <w:marRight w:val="0"/>
      <w:marTop w:val="0"/>
      <w:marBottom w:val="0"/>
      <w:divBdr>
        <w:top w:val="none" w:sz="0" w:space="0" w:color="auto"/>
        <w:left w:val="none" w:sz="0" w:space="0" w:color="auto"/>
        <w:bottom w:val="none" w:sz="0" w:space="0" w:color="auto"/>
        <w:right w:val="none" w:sz="0" w:space="0" w:color="auto"/>
      </w:divBdr>
    </w:div>
    <w:div w:id="1666021">
      <w:marLeft w:val="0"/>
      <w:marRight w:val="0"/>
      <w:marTop w:val="0"/>
      <w:marBottom w:val="0"/>
      <w:divBdr>
        <w:top w:val="none" w:sz="0" w:space="0" w:color="auto"/>
        <w:left w:val="none" w:sz="0" w:space="0" w:color="auto"/>
        <w:bottom w:val="none" w:sz="0" w:space="0" w:color="auto"/>
        <w:right w:val="none" w:sz="0" w:space="0" w:color="auto"/>
      </w:divBdr>
    </w:div>
    <w:div w:id="1666023">
      <w:marLeft w:val="0"/>
      <w:marRight w:val="0"/>
      <w:marTop w:val="0"/>
      <w:marBottom w:val="0"/>
      <w:divBdr>
        <w:top w:val="none" w:sz="0" w:space="0" w:color="auto"/>
        <w:left w:val="none" w:sz="0" w:space="0" w:color="auto"/>
        <w:bottom w:val="none" w:sz="0" w:space="0" w:color="auto"/>
        <w:right w:val="none" w:sz="0" w:space="0" w:color="auto"/>
      </w:divBdr>
    </w:div>
    <w:div w:id="1666024">
      <w:marLeft w:val="0"/>
      <w:marRight w:val="0"/>
      <w:marTop w:val="0"/>
      <w:marBottom w:val="0"/>
      <w:divBdr>
        <w:top w:val="none" w:sz="0" w:space="0" w:color="auto"/>
        <w:left w:val="none" w:sz="0" w:space="0" w:color="auto"/>
        <w:bottom w:val="none" w:sz="0" w:space="0" w:color="auto"/>
        <w:right w:val="none" w:sz="0" w:space="0" w:color="auto"/>
      </w:divBdr>
    </w:div>
    <w:div w:id="1666025">
      <w:marLeft w:val="0"/>
      <w:marRight w:val="0"/>
      <w:marTop w:val="0"/>
      <w:marBottom w:val="0"/>
      <w:divBdr>
        <w:top w:val="none" w:sz="0" w:space="0" w:color="auto"/>
        <w:left w:val="none" w:sz="0" w:space="0" w:color="auto"/>
        <w:bottom w:val="none" w:sz="0" w:space="0" w:color="auto"/>
        <w:right w:val="none" w:sz="0" w:space="0" w:color="auto"/>
      </w:divBdr>
      <w:divsChild>
        <w:div w:id="1665906">
          <w:marLeft w:val="0"/>
          <w:marRight w:val="0"/>
          <w:marTop w:val="0"/>
          <w:marBottom w:val="0"/>
          <w:divBdr>
            <w:top w:val="none" w:sz="0" w:space="0" w:color="auto"/>
            <w:left w:val="none" w:sz="0" w:space="0" w:color="auto"/>
            <w:bottom w:val="none" w:sz="0" w:space="0" w:color="auto"/>
            <w:right w:val="none" w:sz="0" w:space="0" w:color="auto"/>
          </w:divBdr>
          <w:divsChild>
            <w:div w:id="1665789">
              <w:marLeft w:val="0"/>
              <w:marRight w:val="0"/>
              <w:marTop w:val="0"/>
              <w:marBottom w:val="0"/>
              <w:divBdr>
                <w:top w:val="none" w:sz="0" w:space="0" w:color="auto"/>
                <w:left w:val="none" w:sz="0" w:space="0" w:color="auto"/>
                <w:bottom w:val="none" w:sz="0" w:space="0" w:color="auto"/>
                <w:right w:val="none" w:sz="0" w:space="0" w:color="auto"/>
              </w:divBdr>
              <w:divsChild>
                <w:div w:id="1665865">
                  <w:marLeft w:val="0"/>
                  <w:marRight w:val="0"/>
                  <w:marTop w:val="0"/>
                  <w:marBottom w:val="0"/>
                  <w:divBdr>
                    <w:top w:val="single" w:sz="4" w:space="0" w:color="FFFFFF"/>
                    <w:left w:val="single" w:sz="4" w:space="0" w:color="FFFFFF"/>
                    <w:bottom w:val="single" w:sz="4" w:space="5" w:color="FFFFFF"/>
                    <w:right w:val="single" w:sz="4" w:space="0" w:color="FFFFFF"/>
                  </w:divBdr>
                  <w:divsChild>
                    <w:div w:id="1666073">
                      <w:marLeft w:val="0"/>
                      <w:marRight w:val="0"/>
                      <w:marTop w:val="0"/>
                      <w:marBottom w:val="0"/>
                      <w:divBdr>
                        <w:top w:val="none" w:sz="0" w:space="0" w:color="auto"/>
                        <w:left w:val="none" w:sz="0" w:space="0" w:color="auto"/>
                        <w:bottom w:val="none" w:sz="0" w:space="0" w:color="auto"/>
                        <w:right w:val="none" w:sz="0" w:space="0" w:color="auto"/>
                      </w:divBdr>
                      <w:divsChild>
                        <w:div w:id="1665986">
                          <w:marLeft w:val="0"/>
                          <w:marRight w:val="0"/>
                          <w:marTop w:val="0"/>
                          <w:marBottom w:val="0"/>
                          <w:divBdr>
                            <w:top w:val="none" w:sz="0" w:space="0" w:color="auto"/>
                            <w:left w:val="none" w:sz="0" w:space="0" w:color="auto"/>
                            <w:bottom w:val="none" w:sz="0" w:space="0" w:color="auto"/>
                            <w:right w:val="none" w:sz="0" w:space="0" w:color="auto"/>
                          </w:divBdr>
                          <w:divsChild>
                            <w:div w:id="1665998">
                              <w:marLeft w:val="0"/>
                              <w:marRight w:val="0"/>
                              <w:marTop w:val="0"/>
                              <w:marBottom w:val="0"/>
                              <w:divBdr>
                                <w:top w:val="none" w:sz="0" w:space="0" w:color="auto"/>
                                <w:left w:val="none" w:sz="0" w:space="0" w:color="auto"/>
                                <w:bottom w:val="none" w:sz="0" w:space="0" w:color="auto"/>
                                <w:right w:val="none" w:sz="0" w:space="0" w:color="auto"/>
                              </w:divBdr>
                              <w:divsChild>
                                <w:div w:id="16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032">
      <w:marLeft w:val="0"/>
      <w:marRight w:val="0"/>
      <w:marTop w:val="0"/>
      <w:marBottom w:val="0"/>
      <w:divBdr>
        <w:top w:val="none" w:sz="0" w:space="0" w:color="auto"/>
        <w:left w:val="none" w:sz="0" w:space="0" w:color="auto"/>
        <w:bottom w:val="none" w:sz="0" w:space="0" w:color="auto"/>
        <w:right w:val="none" w:sz="0" w:space="0" w:color="auto"/>
      </w:divBdr>
    </w:div>
    <w:div w:id="1666035">
      <w:marLeft w:val="0"/>
      <w:marRight w:val="0"/>
      <w:marTop w:val="0"/>
      <w:marBottom w:val="0"/>
      <w:divBdr>
        <w:top w:val="none" w:sz="0" w:space="0" w:color="auto"/>
        <w:left w:val="none" w:sz="0" w:space="0" w:color="auto"/>
        <w:bottom w:val="none" w:sz="0" w:space="0" w:color="auto"/>
        <w:right w:val="none" w:sz="0" w:space="0" w:color="auto"/>
      </w:divBdr>
    </w:div>
    <w:div w:id="1666039">
      <w:marLeft w:val="0"/>
      <w:marRight w:val="0"/>
      <w:marTop w:val="0"/>
      <w:marBottom w:val="0"/>
      <w:divBdr>
        <w:top w:val="none" w:sz="0" w:space="0" w:color="auto"/>
        <w:left w:val="none" w:sz="0" w:space="0" w:color="auto"/>
        <w:bottom w:val="none" w:sz="0" w:space="0" w:color="auto"/>
        <w:right w:val="none" w:sz="0" w:space="0" w:color="auto"/>
      </w:divBdr>
      <w:divsChild>
        <w:div w:id="1665788">
          <w:marLeft w:val="0"/>
          <w:marRight w:val="0"/>
          <w:marTop w:val="0"/>
          <w:marBottom w:val="0"/>
          <w:divBdr>
            <w:top w:val="none" w:sz="0" w:space="0" w:color="auto"/>
            <w:left w:val="none" w:sz="0" w:space="0" w:color="auto"/>
            <w:bottom w:val="none" w:sz="0" w:space="0" w:color="auto"/>
            <w:right w:val="none" w:sz="0" w:space="0" w:color="auto"/>
          </w:divBdr>
          <w:divsChild>
            <w:div w:id="1665895">
              <w:marLeft w:val="0"/>
              <w:marRight w:val="0"/>
              <w:marTop w:val="0"/>
              <w:marBottom w:val="93"/>
              <w:divBdr>
                <w:top w:val="single" w:sz="2" w:space="0" w:color="808080"/>
                <w:left w:val="single" w:sz="2" w:space="0" w:color="808080"/>
                <w:bottom w:val="single" w:sz="2" w:space="0" w:color="808080"/>
                <w:right w:val="single" w:sz="2" w:space="0" w:color="808080"/>
              </w:divBdr>
              <w:divsChild>
                <w:div w:id="1665878">
                  <w:marLeft w:val="0"/>
                  <w:marRight w:val="0"/>
                  <w:marTop w:val="0"/>
                  <w:marBottom w:val="0"/>
                  <w:divBdr>
                    <w:top w:val="none" w:sz="0" w:space="0" w:color="auto"/>
                    <w:left w:val="none" w:sz="0" w:space="0" w:color="auto"/>
                    <w:bottom w:val="none" w:sz="0" w:space="0" w:color="auto"/>
                    <w:right w:val="none" w:sz="0" w:space="0" w:color="auto"/>
                  </w:divBdr>
                  <w:divsChild>
                    <w:div w:id="1666051">
                      <w:marLeft w:val="149"/>
                      <w:marRight w:val="0"/>
                      <w:marTop w:val="0"/>
                      <w:marBottom w:val="0"/>
                      <w:divBdr>
                        <w:top w:val="none" w:sz="0" w:space="0" w:color="auto"/>
                        <w:left w:val="none" w:sz="0" w:space="0" w:color="auto"/>
                        <w:bottom w:val="none" w:sz="0" w:space="0" w:color="auto"/>
                        <w:right w:val="none" w:sz="0" w:space="0" w:color="auto"/>
                      </w:divBdr>
                      <w:divsChild>
                        <w:div w:id="1665836">
                          <w:marLeft w:val="0"/>
                          <w:marRight w:val="0"/>
                          <w:marTop w:val="0"/>
                          <w:marBottom w:val="0"/>
                          <w:divBdr>
                            <w:top w:val="none" w:sz="0" w:space="0" w:color="auto"/>
                            <w:left w:val="none" w:sz="0" w:space="0" w:color="auto"/>
                            <w:bottom w:val="none" w:sz="0" w:space="0" w:color="auto"/>
                            <w:right w:val="none" w:sz="0" w:space="0" w:color="auto"/>
                          </w:divBdr>
                          <w:divsChild>
                            <w:div w:id="16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43">
      <w:marLeft w:val="0"/>
      <w:marRight w:val="0"/>
      <w:marTop w:val="0"/>
      <w:marBottom w:val="0"/>
      <w:divBdr>
        <w:top w:val="none" w:sz="0" w:space="0" w:color="auto"/>
        <w:left w:val="none" w:sz="0" w:space="0" w:color="auto"/>
        <w:bottom w:val="none" w:sz="0" w:space="0" w:color="auto"/>
        <w:right w:val="none" w:sz="0" w:space="0" w:color="auto"/>
      </w:divBdr>
    </w:div>
    <w:div w:id="1666045">
      <w:marLeft w:val="0"/>
      <w:marRight w:val="0"/>
      <w:marTop w:val="0"/>
      <w:marBottom w:val="0"/>
      <w:divBdr>
        <w:top w:val="none" w:sz="0" w:space="0" w:color="auto"/>
        <w:left w:val="none" w:sz="0" w:space="0" w:color="auto"/>
        <w:bottom w:val="none" w:sz="0" w:space="0" w:color="auto"/>
        <w:right w:val="none" w:sz="0" w:space="0" w:color="auto"/>
      </w:divBdr>
    </w:div>
    <w:div w:id="1666046">
      <w:marLeft w:val="0"/>
      <w:marRight w:val="0"/>
      <w:marTop w:val="0"/>
      <w:marBottom w:val="0"/>
      <w:divBdr>
        <w:top w:val="none" w:sz="0" w:space="0" w:color="auto"/>
        <w:left w:val="none" w:sz="0" w:space="0" w:color="auto"/>
        <w:bottom w:val="none" w:sz="0" w:space="0" w:color="auto"/>
        <w:right w:val="none" w:sz="0" w:space="0" w:color="auto"/>
      </w:divBdr>
    </w:div>
    <w:div w:id="1666047">
      <w:marLeft w:val="0"/>
      <w:marRight w:val="0"/>
      <w:marTop w:val="0"/>
      <w:marBottom w:val="0"/>
      <w:divBdr>
        <w:top w:val="none" w:sz="0" w:space="0" w:color="auto"/>
        <w:left w:val="none" w:sz="0" w:space="0" w:color="auto"/>
        <w:bottom w:val="none" w:sz="0" w:space="0" w:color="auto"/>
        <w:right w:val="none" w:sz="0" w:space="0" w:color="auto"/>
      </w:divBdr>
    </w:div>
    <w:div w:id="1666052">
      <w:marLeft w:val="0"/>
      <w:marRight w:val="0"/>
      <w:marTop w:val="0"/>
      <w:marBottom w:val="0"/>
      <w:divBdr>
        <w:top w:val="none" w:sz="0" w:space="0" w:color="auto"/>
        <w:left w:val="none" w:sz="0" w:space="0" w:color="auto"/>
        <w:bottom w:val="none" w:sz="0" w:space="0" w:color="auto"/>
        <w:right w:val="none" w:sz="0" w:space="0" w:color="auto"/>
      </w:divBdr>
      <w:divsChild>
        <w:div w:id="1665980">
          <w:marLeft w:val="0"/>
          <w:marRight w:val="0"/>
          <w:marTop w:val="0"/>
          <w:marBottom w:val="0"/>
          <w:divBdr>
            <w:top w:val="none" w:sz="0" w:space="0" w:color="auto"/>
            <w:left w:val="none" w:sz="0" w:space="0" w:color="auto"/>
            <w:bottom w:val="none" w:sz="0" w:space="0" w:color="auto"/>
            <w:right w:val="none" w:sz="0" w:space="0" w:color="auto"/>
          </w:divBdr>
          <w:divsChild>
            <w:div w:id="1665962">
              <w:marLeft w:val="0"/>
              <w:marRight w:val="0"/>
              <w:marTop w:val="0"/>
              <w:marBottom w:val="0"/>
              <w:divBdr>
                <w:top w:val="none" w:sz="0" w:space="0" w:color="auto"/>
                <w:left w:val="none" w:sz="0" w:space="0" w:color="auto"/>
                <w:bottom w:val="none" w:sz="0" w:space="0" w:color="auto"/>
                <w:right w:val="none" w:sz="0" w:space="0" w:color="auto"/>
              </w:divBdr>
              <w:divsChild>
                <w:div w:id="1665977">
                  <w:marLeft w:val="0"/>
                  <w:marRight w:val="0"/>
                  <w:marTop w:val="0"/>
                  <w:marBottom w:val="0"/>
                  <w:divBdr>
                    <w:top w:val="none" w:sz="0" w:space="0" w:color="auto"/>
                    <w:left w:val="none" w:sz="0" w:space="0" w:color="auto"/>
                    <w:bottom w:val="none" w:sz="0" w:space="0" w:color="auto"/>
                    <w:right w:val="none" w:sz="0" w:space="0" w:color="auto"/>
                  </w:divBdr>
                  <w:divsChild>
                    <w:div w:id="1665879">
                      <w:marLeft w:val="0"/>
                      <w:marRight w:val="0"/>
                      <w:marTop w:val="0"/>
                      <w:marBottom w:val="0"/>
                      <w:divBdr>
                        <w:top w:val="none" w:sz="0" w:space="0" w:color="auto"/>
                        <w:left w:val="none" w:sz="0" w:space="0" w:color="auto"/>
                        <w:bottom w:val="none" w:sz="0" w:space="0" w:color="auto"/>
                        <w:right w:val="none" w:sz="0" w:space="0" w:color="auto"/>
                      </w:divBdr>
                      <w:divsChild>
                        <w:div w:id="1665819">
                          <w:marLeft w:val="0"/>
                          <w:marRight w:val="0"/>
                          <w:marTop w:val="0"/>
                          <w:marBottom w:val="0"/>
                          <w:divBdr>
                            <w:top w:val="none" w:sz="0" w:space="0" w:color="auto"/>
                            <w:left w:val="none" w:sz="0" w:space="0" w:color="auto"/>
                            <w:bottom w:val="none" w:sz="0" w:space="0" w:color="auto"/>
                            <w:right w:val="none" w:sz="0" w:space="0" w:color="auto"/>
                          </w:divBdr>
                          <w:divsChild>
                            <w:div w:id="1666033">
                              <w:marLeft w:val="0"/>
                              <w:marRight w:val="0"/>
                              <w:marTop w:val="0"/>
                              <w:marBottom w:val="0"/>
                              <w:divBdr>
                                <w:top w:val="none" w:sz="0" w:space="0" w:color="auto"/>
                                <w:left w:val="none" w:sz="0" w:space="0" w:color="auto"/>
                                <w:bottom w:val="none" w:sz="0" w:space="0" w:color="auto"/>
                                <w:right w:val="none" w:sz="0" w:space="0" w:color="auto"/>
                              </w:divBdr>
                              <w:divsChild>
                                <w:div w:id="1666009">
                                  <w:marLeft w:val="0"/>
                                  <w:marRight w:val="0"/>
                                  <w:marTop w:val="0"/>
                                  <w:marBottom w:val="0"/>
                                  <w:divBdr>
                                    <w:top w:val="none" w:sz="0" w:space="0" w:color="auto"/>
                                    <w:left w:val="none" w:sz="0" w:space="0" w:color="auto"/>
                                    <w:bottom w:val="none" w:sz="0" w:space="0" w:color="auto"/>
                                    <w:right w:val="none" w:sz="0" w:space="0" w:color="auto"/>
                                  </w:divBdr>
                                  <w:divsChild>
                                    <w:div w:id="1665946">
                                      <w:marLeft w:val="0"/>
                                      <w:marRight w:val="0"/>
                                      <w:marTop w:val="0"/>
                                      <w:marBottom w:val="0"/>
                                      <w:divBdr>
                                        <w:top w:val="none" w:sz="0" w:space="0" w:color="auto"/>
                                        <w:left w:val="none" w:sz="0" w:space="0" w:color="auto"/>
                                        <w:bottom w:val="none" w:sz="0" w:space="0" w:color="auto"/>
                                        <w:right w:val="none" w:sz="0" w:space="0" w:color="auto"/>
                                      </w:divBdr>
                                      <w:divsChild>
                                        <w:div w:id="1666078">
                                          <w:marLeft w:val="0"/>
                                          <w:marRight w:val="0"/>
                                          <w:marTop w:val="0"/>
                                          <w:marBottom w:val="0"/>
                                          <w:divBdr>
                                            <w:top w:val="none" w:sz="0" w:space="0" w:color="auto"/>
                                            <w:left w:val="none" w:sz="0" w:space="0" w:color="auto"/>
                                            <w:bottom w:val="none" w:sz="0" w:space="0" w:color="auto"/>
                                            <w:right w:val="none" w:sz="0" w:space="0" w:color="auto"/>
                                          </w:divBdr>
                                          <w:divsChild>
                                            <w:div w:id="1665889">
                                              <w:marLeft w:val="0"/>
                                              <w:marRight w:val="0"/>
                                              <w:marTop w:val="0"/>
                                              <w:marBottom w:val="0"/>
                                              <w:divBdr>
                                                <w:top w:val="none" w:sz="0" w:space="0" w:color="auto"/>
                                                <w:left w:val="none" w:sz="0" w:space="0" w:color="auto"/>
                                                <w:bottom w:val="none" w:sz="0" w:space="0" w:color="auto"/>
                                                <w:right w:val="none" w:sz="0" w:space="0" w:color="auto"/>
                                              </w:divBdr>
                                              <w:divsChild>
                                                <w:div w:id="1665982">
                                                  <w:marLeft w:val="0"/>
                                                  <w:marRight w:val="0"/>
                                                  <w:marTop w:val="0"/>
                                                  <w:marBottom w:val="0"/>
                                                  <w:divBdr>
                                                    <w:top w:val="none" w:sz="0" w:space="0" w:color="auto"/>
                                                    <w:left w:val="none" w:sz="0" w:space="0" w:color="auto"/>
                                                    <w:bottom w:val="none" w:sz="0" w:space="0" w:color="auto"/>
                                                    <w:right w:val="none" w:sz="0" w:space="0" w:color="auto"/>
                                                  </w:divBdr>
                                                  <w:divsChild>
                                                    <w:div w:id="1665766">
                                                      <w:marLeft w:val="0"/>
                                                      <w:marRight w:val="0"/>
                                                      <w:marTop w:val="0"/>
                                                      <w:marBottom w:val="0"/>
                                                      <w:divBdr>
                                                        <w:top w:val="none" w:sz="0" w:space="0" w:color="auto"/>
                                                        <w:left w:val="none" w:sz="0" w:space="0" w:color="auto"/>
                                                        <w:bottom w:val="none" w:sz="0" w:space="0" w:color="auto"/>
                                                        <w:right w:val="none" w:sz="0" w:space="0" w:color="auto"/>
                                                      </w:divBdr>
                                                      <w:divsChild>
                                                        <w:div w:id="1665768">
                                                          <w:marLeft w:val="0"/>
                                                          <w:marRight w:val="0"/>
                                                          <w:marTop w:val="0"/>
                                                          <w:marBottom w:val="0"/>
                                                          <w:divBdr>
                                                            <w:top w:val="none" w:sz="0" w:space="0" w:color="auto"/>
                                                            <w:left w:val="none" w:sz="0" w:space="0" w:color="auto"/>
                                                            <w:bottom w:val="none" w:sz="0" w:space="0" w:color="auto"/>
                                                            <w:right w:val="none" w:sz="0" w:space="0" w:color="auto"/>
                                                          </w:divBdr>
                                                          <w:divsChild>
                                                            <w:div w:id="1665781">
                                                              <w:marLeft w:val="0"/>
                                                              <w:marRight w:val="0"/>
                                                              <w:marTop w:val="0"/>
                                                              <w:marBottom w:val="0"/>
                                                              <w:divBdr>
                                                                <w:top w:val="none" w:sz="0" w:space="0" w:color="auto"/>
                                                                <w:left w:val="none" w:sz="0" w:space="0" w:color="auto"/>
                                                                <w:bottom w:val="none" w:sz="0" w:space="0" w:color="auto"/>
                                                                <w:right w:val="none" w:sz="0" w:space="0" w:color="auto"/>
                                                              </w:divBdr>
                                                              <w:divsChild>
                                                                <w:div w:id="1665784">
                                                                  <w:marLeft w:val="0"/>
                                                                  <w:marRight w:val="0"/>
                                                                  <w:marTop w:val="0"/>
                                                                  <w:marBottom w:val="0"/>
                                                                  <w:divBdr>
                                                                    <w:top w:val="none" w:sz="0" w:space="0" w:color="auto"/>
                                                                    <w:left w:val="none" w:sz="0" w:space="0" w:color="auto"/>
                                                                    <w:bottom w:val="none" w:sz="0" w:space="0" w:color="auto"/>
                                                                    <w:right w:val="none" w:sz="0" w:space="0" w:color="auto"/>
                                                                  </w:divBdr>
                                                                  <w:divsChild>
                                                                    <w:div w:id="1665925">
                                                                      <w:marLeft w:val="0"/>
                                                                      <w:marRight w:val="0"/>
                                                                      <w:marTop w:val="0"/>
                                                                      <w:marBottom w:val="0"/>
                                                                      <w:divBdr>
                                                                        <w:top w:val="none" w:sz="0" w:space="0" w:color="auto"/>
                                                                        <w:left w:val="none" w:sz="0" w:space="0" w:color="auto"/>
                                                                        <w:bottom w:val="none" w:sz="0" w:space="0" w:color="auto"/>
                                                                        <w:right w:val="none" w:sz="0" w:space="0" w:color="auto"/>
                                                                      </w:divBdr>
                                                                      <w:divsChild>
                                                                        <w:div w:id="1665876">
                                                                          <w:marLeft w:val="0"/>
                                                                          <w:marRight w:val="0"/>
                                                                          <w:marTop w:val="0"/>
                                                                          <w:marBottom w:val="0"/>
                                                                          <w:divBdr>
                                                                            <w:top w:val="none" w:sz="0" w:space="0" w:color="auto"/>
                                                                            <w:left w:val="none" w:sz="0" w:space="0" w:color="auto"/>
                                                                            <w:bottom w:val="none" w:sz="0" w:space="0" w:color="auto"/>
                                                                            <w:right w:val="none" w:sz="0" w:space="0" w:color="auto"/>
                                                                          </w:divBdr>
                                                                          <w:divsChild>
                                                                            <w:div w:id="1665809">
                                                                              <w:marLeft w:val="0"/>
                                                                              <w:marRight w:val="0"/>
                                                                              <w:marTop w:val="0"/>
                                                                              <w:marBottom w:val="0"/>
                                                                              <w:divBdr>
                                                                                <w:top w:val="none" w:sz="0" w:space="0" w:color="auto"/>
                                                                                <w:left w:val="none" w:sz="0" w:space="0" w:color="auto"/>
                                                                                <w:bottom w:val="none" w:sz="0" w:space="0" w:color="auto"/>
                                                                                <w:right w:val="none" w:sz="0" w:space="0" w:color="auto"/>
                                                                              </w:divBdr>
                                                                              <w:divsChild>
                                                                                <w:div w:id="1665782">
                                                                                  <w:marLeft w:val="0"/>
                                                                                  <w:marRight w:val="0"/>
                                                                                  <w:marTop w:val="0"/>
                                                                                  <w:marBottom w:val="0"/>
                                                                                  <w:divBdr>
                                                                                    <w:top w:val="none" w:sz="0" w:space="0" w:color="auto"/>
                                                                                    <w:left w:val="none" w:sz="0" w:space="0" w:color="auto"/>
                                                                                    <w:bottom w:val="none" w:sz="0" w:space="0" w:color="auto"/>
                                                                                    <w:right w:val="none" w:sz="0" w:space="0" w:color="auto"/>
                                                                                  </w:divBdr>
                                                                                  <w:divsChild>
                                                                                    <w:div w:id="1665765">
                                                                                      <w:marLeft w:val="0"/>
                                                                                      <w:marRight w:val="0"/>
                                                                                      <w:marTop w:val="0"/>
                                                                                      <w:marBottom w:val="0"/>
                                                                                      <w:divBdr>
                                                                                        <w:top w:val="none" w:sz="0" w:space="0" w:color="auto"/>
                                                                                        <w:left w:val="none" w:sz="0" w:space="0" w:color="auto"/>
                                                                                        <w:bottom w:val="none" w:sz="0" w:space="0" w:color="auto"/>
                                                                                        <w:right w:val="none" w:sz="0" w:space="0" w:color="auto"/>
                                                                                      </w:divBdr>
                                                                                      <w:divsChild>
                                                                                        <w:div w:id="1665854">
                                                                                          <w:marLeft w:val="0"/>
                                                                                          <w:marRight w:val="0"/>
                                                                                          <w:marTop w:val="0"/>
                                                                                          <w:marBottom w:val="0"/>
                                                                                          <w:divBdr>
                                                                                            <w:top w:val="none" w:sz="0" w:space="0" w:color="auto"/>
                                                                                            <w:left w:val="none" w:sz="0" w:space="0" w:color="auto"/>
                                                                                            <w:bottom w:val="none" w:sz="0" w:space="0" w:color="auto"/>
                                                                                            <w:right w:val="none" w:sz="0" w:space="0" w:color="auto"/>
                                                                                          </w:divBdr>
                                                                                          <w:divsChild>
                                                                                            <w:div w:id="1665842">
                                                                                              <w:marLeft w:val="0"/>
                                                                                              <w:marRight w:val="0"/>
                                                                                              <w:marTop w:val="0"/>
                                                                                              <w:marBottom w:val="0"/>
                                                                                              <w:divBdr>
                                                                                                <w:top w:val="none" w:sz="0" w:space="0" w:color="auto"/>
                                                                                                <w:left w:val="none" w:sz="0" w:space="0" w:color="auto"/>
                                                                                                <w:bottom w:val="none" w:sz="0" w:space="0" w:color="auto"/>
                                                                                                <w:right w:val="none" w:sz="0" w:space="0" w:color="auto"/>
                                                                                              </w:divBdr>
                                                                                              <w:divsChild>
                                                                                                <w:div w:id="1665873">
                                                                                                  <w:marLeft w:val="0"/>
                                                                                                  <w:marRight w:val="0"/>
                                                                                                  <w:marTop w:val="0"/>
                                                                                                  <w:marBottom w:val="0"/>
                                                                                                  <w:divBdr>
                                                                                                    <w:top w:val="none" w:sz="0" w:space="0" w:color="auto"/>
                                                                                                    <w:left w:val="none" w:sz="0" w:space="0" w:color="auto"/>
                                                                                                    <w:bottom w:val="none" w:sz="0" w:space="0" w:color="auto"/>
                                                                                                    <w:right w:val="none" w:sz="0" w:space="0" w:color="auto"/>
                                                                                                  </w:divBdr>
                                                                                                  <w:divsChild>
                                                                                                    <w:div w:id="1666079">
                                                                                                      <w:marLeft w:val="0"/>
                                                                                                      <w:marRight w:val="0"/>
                                                                                                      <w:marTop w:val="0"/>
                                                                                                      <w:marBottom w:val="0"/>
                                                                                                      <w:divBdr>
                                                                                                        <w:top w:val="none" w:sz="0" w:space="0" w:color="auto"/>
                                                                                                        <w:left w:val="none" w:sz="0" w:space="0" w:color="auto"/>
                                                                                                        <w:bottom w:val="none" w:sz="0" w:space="0" w:color="auto"/>
                                                                                                        <w:right w:val="none" w:sz="0" w:space="0" w:color="auto"/>
                                                                                                      </w:divBdr>
                                                                                                      <w:divsChild>
                                                                                                        <w:div w:id="1665936">
                                                                                                          <w:marLeft w:val="0"/>
                                                                                                          <w:marRight w:val="0"/>
                                                                                                          <w:marTop w:val="0"/>
                                                                                                          <w:marBottom w:val="0"/>
                                                                                                          <w:divBdr>
                                                                                                            <w:top w:val="none" w:sz="0" w:space="0" w:color="auto"/>
                                                                                                            <w:left w:val="none" w:sz="0" w:space="0" w:color="auto"/>
                                                                                                            <w:bottom w:val="none" w:sz="0" w:space="0" w:color="auto"/>
                                                                                                            <w:right w:val="none" w:sz="0" w:space="0" w:color="auto"/>
                                                                                                          </w:divBdr>
                                                                                                          <w:divsChild>
                                                                                                            <w:div w:id="16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064">
      <w:marLeft w:val="0"/>
      <w:marRight w:val="0"/>
      <w:marTop w:val="0"/>
      <w:marBottom w:val="0"/>
      <w:divBdr>
        <w:top w:val="none" w:sz="0" w:space="0" w:color="auto"/>
        <w:left w:val="none" w:sz="0" w:space="0" w:color="auto"/>
        <w:bottom w:val="none" w:sz="0" w:space="0" w:color="auto"/>
        <w:right w:val="none" w:sz="0" w:space="0" w:color="auto"/>
      </w:divBdr>
    </w:div>
    <w:div w:id="1666066">
      <w:marLeft w:val="0"/>
      <w:marRight w:val="0"/>
      <w:marTop w:val="0"/>
      <w:marBottom w:val="0"/>
      <w:divBdr>
        <w:top w:val="none" w:sz="0" w:space="0" w:color="auto"/>
        <w:left w:val="none" w:sz="0" w:space="0" w:color="auto"/>
        <w:bottom w:val="none" w:sz="0" w:space="0" w:color="auto"/>
        <w:right w:val="none" w:sz="0" w:space="0" w:color="auto"/>
      </w:divBdr>
    </w:div>
    <w:div w:id="1666067">
      <w:marLeft w:val="0"/>
      <w:marRight w:val="0"/>
      <w:marTop w:val="0"/>
      <w:marBottom w:val="0"/>
      <w:divBdr>
        <w:top w:val="none" w:sz="0" w:space="0" w:color="auto"/>
        <w:left w:val="none" w:sz="0" w:space="0" w:color="auto"/>
        <w:bottom w:val="none" w:sz="0" w:space="0" w:color="auto"/>
        <w:right w:val="none" w:sz="0" w:space="0" w:color="auto"/>
      </w:divBdr>
    </w:div>
    <w:div w:id="1666068">
      <w:marLeft w:val="0"/>
      <w:marRight w:val="0"/>
      <w:marTop w:val="0"/>
      <w:marBottom w:val="0"/>
      <w:divBdr>
        <w:top w:val="none" w:sz="0" w:space="0" w:color="auto"/>
        <w:left w:val="none" w:sz="0" w:space="0" w:color="auto"/>
        <w:bottom w:val="none" w:sz="0" w:space="0" w:color="auto"/>
        <w:right w:val="none" w:sz="0" w:space="0" w:color="auto"/>
      </w:divBdr>
    </w:div>
    <w:div w:id="1666070">
      <w:marLeft w:val="0"/>
      <w:marRight w:val="0"/>
      <w:marTop w:val="0"/>
      <w:marBottom w:val="0"/>
      <w:divBdr>
        <w:top w:val="none" w:sz="0" w:space="0" w:color="auto"/>
        <w:left w:val="none" w:sz="0" w:space="0" w:color="auto"/>
        <w:bottom w:val="none" w:sz="0" w:space="0" w:color="auto"/>
        <w:right w:val="none" w:sz="0" w:space="0" w:color="auto"/>
      </w:divBdr>
    </w:div>
    <w:div w:id="1666074">
      <w:marLeft w:val="0"/>
      <w:marRight w:val="0"/>
      <w:marTop w:val="0"/>
      <w:marBottom w:val="0"/>
      <w:divBdr>
        <w:top w:val="none" w:sz="0" w:space="0" w:color="auto"/>
        <w:left w:val="none" w:sz="0" w:space="0" w:color="auto"/>
        <w:bottom w:val="none" w:sz="0" w:space="0" w:color="auto"/>
        <w:right w:val="none" w:sz="0" w:space="0" w:color="auto"/>
      </w:divBdr>
      <w:divsChild>
        <w:div w:id="1665917">
          <w:marLeft w:val="0"/>
          <w:marRight w:val="0"/>
          <w:marTop w:val="0"/>
          <w:marBottom w:val="0"/>
          <w:divBdr>
            <w:top w:val="none" w:sz="0" w:space="0" w:color="auto"/>
            <w:left w:val="none" w:sz="0" w:space="0" w:color="auto"/>
            <w:bottom w:val="none" w:sz="0" w:space="0" w:color="auto"/>
            <w:right w:val="none" w:sz="0" w:space="0" w:color="auto"/>
          </w:divBdr>
          <w:divsChild>
            <w:div w:id="1665844">
              <w:marLeft w:val="46"/>
              <w:marRight w:val="46"/>
              <w:marTop w:val="0"/>
              <w:marBottom w:val="0"/>
              <w:divBdr>
                <w:top w:val="single" w:sz="4" w:space="0" w:color="FFFFFF"/>
                <w:left w:val="single" w:sz="4" w:space="0" w:color="FFFFFF"/>
                <w:bottom w:val="single" w:sz="4" w:space="0" w:color="888888"/>
                <w:right w:val="single" w:sz="4" w:space="0" w:color="888888"/>
              </w:divBdr>
              <w:divsChild>
                <w:div w:id="1665981">
                  <w:marLeft w:val="0"/>
                  <w:marRight w:val="0"/>
                  <w:marTop w:val="0"/>
                  <w:marBottom w:val="0"/>
                  <w:divBdr>
                    <w:top w:val="none" w:sz="0" w:space="0" w:color="auto"/>
                    <w:left w:val="none" w:sz="0" w:space="0" w:color="auto"/>
                    <w:bottom w:val="none" w:sz="0" w:space="0" w:color="auto"/>
                    <w:right w:val="none" w:sz="0" w:space="0" w:color="auto"/>
                  </w:divBdr>
                  <w:divsChild>
                    <w:div w:id="1665934">
                      <w:marLeft w:val="0"/>
                      <w:marRight w:val="0"/>
                      <w:marTop w:val="0"/>
                      <w:marBottom w:val="0"/>
                      <w:divBdr>
                        <w:top w:val="none" w:sz="0" w:space="0" w:color="auto"/>
                        <w:left w:val="none" w:sz="0" w:space="0" w:color="auto"/>
                        <w:bottom w:val="none" w:sz="0" w:space="0" w:color="auto"/>
                        <w:right w:val="none" w:sz="0" w:space="0" w:color="auto"/>
                      </w:divBdr>
                      <w:divsChild>
                        <w:div w:id="1665783">
                          <w:marLeft w:val="0"/>
                          <w:marRight w:val="0"/>
                          <w:marTop w:val="0"/>
                          <w:marBottom w:val="0"/>
                          <w:divBdr>
                            <w:top w:val="single" w:sz="4" w:space="0" w:color="000000"/>
                            <w:left w:val="none" w:sz="0" w:space="0" w:color="auto"/>
                            <w:bottom w:val="none" w:sz="0" w:space="0" w:color="auto"/>
                            <w:right w:val="none" w:sz="0" w:space="0" w:color="auto"/>
                          </w:divBdr>
                          <w:divsChild>
                            <w:div w:id="1665932">
                              <w:marLeft w:val="3"/>
                              <w:marRight w:val="0"/>
                              <w:marTop w:val="0"/>
                              <w:marBottom w:val="0"/>
                              <w:divBdr>
                                <w:top w:val="none" w:sz="0" w:space="0" w:color="auto"/>
                                <w:left w:val="none" w:sz="0" w:space="0" w:color="auto"/>
                                <w:bottom w:val="none" w:sz="0" w:space="0" w:color="auto"/>
                                <w:right w:val="none" w:sz="0" w:space="0" w:color="auto"/>
                              </w:divBdr>
                              <w:divsChild>
                                <w:div w:id="1666042">
                                  <w:marLeft w:val="0"/>
                                  <w:marRight w:val="0"/>
                                  <w:marTop w:val="0"/>
                                  <w:marBottom w:val="0"/>
                                  <w:divBdr>
                                    <w:top w:val="none" w:sz="0" w:space="0" w:color="auto"/>
                                    <w:left w:val="none" w:sz="0" w:space="0" w:color="auto"/>
                                    <w:bottom w:val="none" w:sz="0" w:space="0" w:color="auto"/>
                                    <w:right w:val="none" w:sz="0" w:space="0" w:color="auto"/>
                                  </w:divBdr>
                                  <w:divsChild>
                                    <w:div w:id="1665868">
                                      <w:marLeft w:val="0"/>
                                      <w:marRight w:val="0"/>
                                      <w:marTop w:val="0"/>
                                      <w:marBottom w:val="0"/>
                                      <w:divBdr>
                                        <w:top w:val="none" w:sz="0" w:space="0" w:color="auto"/>
                                        <w:left w:val="none" w:sz="0" w:space="0" w:color="auto"/>
                                        <w:bottom w:val="none" w:sz="0" w:space="0" w:color="auto"/>
                                        <w:right w:val="none" w:sz="0" w:space="0" w:color="auto"/>
                                      </w:divBdr>
                                      <w:divsChild>
                                        <w:div w:id="1666084">
                                          <w:marLeft w:val="0"/>
                                          <w:marRight w:val="0"/>
                                          <w:marTop w:val="0"/>
                                          <w:marBottom w:val="0"/>
                                          <w:divBdr>
                                            <w:top w:val="none" w:sz="0" w:space="0" w:color="auto"/>
                                            <w:left w:val="none" w:sz="0" w:space="0" w:color="auto"/>
                                            <w:bottom w:val="none" w:sz="0" w:space="0" w:color="auto"/>
                                            <w:right w:val="none" w:sz="0" w:space="0" w:color="auto"/>
                                          </w:divBdr>
                                          <w:divsChild>
                                            <w:div w:id="1665867">
                                              <w:marLeft w:val="0"/>
                                              <w:marRight w:val="0"/>
                                              <w:marTop w:val="0"/>
                                              <w:marBottom w:val="0"/>
                                              <w:divBdr>
                                                <w:top w:val="none" w:sz="0" w:space="0" w:color="auto"/>
                                                <w:left w:val="none" w:sz="0" w:space="0" w:color="auto"/>
                                                <w:bottom w:val="none" w:sz="0" w:space="0" w:color="auto"/>
                                                <w:right w:val="none" w:sz="0" w:space="0" w:color="auto"/>
                                              </w:divBdr>
                                              <w:divsChild>
                                                <w:div w:id="1665958">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75">
      <w:marLeft w:val="0"/>
      <w:marRight w:val="0"/>
      <w:marTop w:val="0"/>
      <w:marBottom w:val="0"/>
      <w:divBdr>
        <w:top w:val="none" w:sz="0" w:space="0" w:color="auto"/>
        <w:left w:val="none" w:sz="0" w:space="0" w:color="auto"/>
        <w:bottom w:val="none" w:sz="0" w:space="0" w:color="auto"/>
        <w:right w:val="none" w:sz="0" w:space="0" w:color="auto"/>
      </w:divBdr>
      <w:divsChild>
        <w:div w:id="1665861">
          <w:marLeft w:val="0"/>
          <w:marRight w:val="0"/>
          <w:marTop w:val="0"/>
          <w:marBottom w:val="0"/>
          <w:divBdr>
            <w:top w:val="none" w:sz="0" w:space="0" w:color="auto"/>
            <w:left w:val="none" w:sz="0" w:space="0" w:color="auto"/>
            <w:bottom w:val="none" w:sz="0" w:space="0" w:color="auto"/>
            <w:right w:val="none" w:sz="0" w:space="0" w:color="auto"/>
          </w:divBdr>
          <w:divsChild>
            <w:div w:id="1665904">
              <w:marLeft w:val="0"/>
              <w:marRight w:val="0"/>
              <w:marTop w:val="0"/>
              <w:marBottom w:val="0"/>
              <w:divBdr>
                <w:top w:val="none" w:sz="0" w:space="0" w:color="auto"/>
                <w:left w:val="none" w:sz="0" w:space="0" w:color="auto"/>
                <w:bottom w:val="none" w:sz="0" w:space="0" w:color="auto"/>
                <w:right w:val="none" w:sz="0" w:space="0" w:color="auto"/>
              </w:divBdr>
              <w:divsChild>
                <w:div w:id="1665892">
                  <w:marLeft w:val="0"/>
                  <w:marRight w:val="0"/>
                  <w:marTop w:val="0"/>
                  <w:marBottom w:val="0"/>
                  <w:divBdr>
                    <w:top w:val="none" w:sz="0" w:space="0" w:color="auto"/>
                    <w:left w:val="none" w:sz="0" w:space="0" w:color="auto"/>
                    <w:bottom w:val="none" w:sz="0" w:space="0" w:color="auto"/>
                    <w:right w:val="none" w:sz="0" w:space="0" w:color="auto"/>
                  </w:divBdr>
                  <w:divsChild>
                    <w:div w:id="1665841">
                      <w:marLeft w:val="0"/>
                      <w:marRight w:val="0"/>
                      <w:marTop w:val="0"/>
                      <w:marBottom w:val="0"/>
                      <w:divBdr>
                        <w:top w:val="none" w:sz="0" w:space="0" w:color="auto"/>
                        <w:left w:val="none" w:sz="0" w:space="0" w:color="auto"/>
                        <w:bottom w:val="none" w:sz="0" w:space="0" w:color="auto"/>
                        <w:right w:val="none" w:sz="0" w:space="0" w:color="auto"/>
                      </w:divBdr>
                      <w:divsChild>
                        <w:div w:id="166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2">
      <w:marLeft w:val="0"/>
      <w:marRight w:val="0"/>
      <w:marTop w:val="0"/>
      <w:marBottom w:val="0"/>
      <w:divBdr>
        <w:top w:val="none" w:sz="0" w:space="0" w:color="auto"/>
        <w:left w:val="none" w:sz="0" w:space="0" w:color="auto"/>
        <w:bottom w:val="none" w:sz="0" w:space="0" w:color="auto"/>
        <w:right w:val="none" w:sz="0" w:space="0" w:color="auto"/>
      </w:divBdr>
    </w:div>
    <w:div w:id="1666083">
      <w:marLeft w:val="0"/>
      <w:marRight w:val="0"/>
      <w:marTop w:val="0"/>
      <w:marBottom w:val="0"/>
      <w:divBdr>
        <w:top w:val="none" w:sz="0" w:space="0" w:color="auto"/>
        <w:left w:val="none" w:sz="0" w:space="0" w:color="auto"/>
        <w:bottom w:val="none" w:sz="0" w:space="0" w:color="auto"/>
        <w:right w:val="none" w:sz="0" w:space="0" w:color="auto"/>
      </w:divBdr>
      <w:divsChild>
        <w:div w:id="1665918">
          <w:marLeft w:val="0"/>
          <w:marRight w:val="0"/>
          <w:marTop w:val="0"/>
          <w:marBottom w:val="0"/>
          <w:divBdr>
            <w:top w:val="none" w:sz="0" w:space="0" w:color="auto"/>
            <w:left w:val="none" w:sz="0" w:space="0" w:color="auto"/>
            <w:bottom w:val="none" w:sz="0" w:space="0" w:color="auto"/>
            <w:right w:val="none" w:sz="0" w:space="0" w:color="auto"/>
          </w:divBdr>
          <w:divsChild>
            <w:div w:id="1665812">
              <w:marLeft w:val="0"/>
              <w:marRight w:val="0"/>
              <w:marTop w:val="0"/>
              <w:marBottom w:val="0"/>
              <w:divBdr>
                <w:top w:val="none" w:sz="0" w:space="0" w:color="auto"/>
                <w:left w:val="none" w:sz="0" w:space="0" w:color="auto"/>
                <w:bottom w:val="none" w:sz="0" w:space="0" w:color="auto"/>
                <w:right w:val="none" w:sz="0" w:space="0" w:color="auto"/>
              </w:divBdr>
              <w:divsChild>
                <w:div w:id="1665770">
                  <w:marLeft w:val="0"/>
                  <w:marRight w:val="0"/>
                  <w:marTop w:val="0"/>
                  <w:marBottom w:val="0"/>
                  <w:divBdr>
                    <w:top w:val="none" w:sz="0" w:space="0" w:color="auto"/>
                    <w:left w:val="none" w:sz="0" w:space="0" w:color="auto"/>
                    <w:bottom w:val="none" w:sz="0" w:space="0" w:color="auto"/>
                    <w:right w:val="none" w:sz="0" w:space="0" w:color="auto"/>
                  </w:divBdr>
                  <w:divsChild>
                    <w:div w:id="1665832">
                      <w:marLeft w:val="0"/>
                      <w:marRight w:val="0"/>
                      <w:marTop w:val="0"/>
                      <w:marBottom w:val="0"/>
                      <w:divBdr>
                        <w:top w:val="none" w:sz="0" w:space="0" w:color="auto"/>
                        <w:left w:val="none" w:sz="0" w:space="0" w:color="auto"/>
                        <w:bottom w:val="none" w:sz="0" w:space="0" w:color="auto"/>
                        <w:right w:val="none" w:sz="0" w:space="0" w:color="auto"/>
                      </w:divBdr>
                      <w:divsChild>
                        <w:div w:id="1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5">
      <w:marLeft w:val="0"/>
      <w:marRight w:val="0"/>
      <w:marTop w:val="0"/>
      <w:marBottom w:val="0"/>
      <w:divBdr>
        <w:top w:val="none" w:sz="0" w:space="0" w:color="auto"/>
        <w:left w:val="none" w:sz="0" w:space="0" w:color="auto"/>
        <w:bottom w:val="none" w:sz="0" w:space="0" w:color="auto"/>
        <w:right w:val="none" w:sz="0" w:space="0" w:color="auto"/>
      </w:divBdr>
    </w:div>
    <w:div w:id="1666088">
      <w:marLeft w:val="0"/>
      <w:marRight w:val="0"/>
      <w:marTop w:val="0"/>
      <w:marBottom w:val="0"/>
      <w:divBdr>
        <w:top w:val="none" w:sz="0" w:space="0" w:color="auto"/>
        <w:left w:val="none" w:sz="0" w:space="0" w:color="auto"/>
        <w:bottom w:val="none" w:sz="0" w:space="0" w:color="auto"/>
        <w:right w:val="none" w:sz="0" w:space="0" w:color="auto"/>
      </w:divBdr>
    </w:div>
    <w:div w:id="1666091">
      <w:marLeft w:val="0"/>
      <w:marRight w:val="0"/>
      <w:marTop w:val="0"/>
      <w:marBottom w:val="0"/>
      <w:divBdr>
        <w:top w:val="none" w:sz="0" w:space="0" w:color="auto"/>
        <w:left w:val="none" w:sz="0" w:space="0" w:color="auto"/>
        <w:bottom w:val="none" w:sz="0" w:space="0" w:color="auto"/>
        <w:right w:val="none" w:sz="0" w:space="0" w:color="auto"/>
      </w:divBdr>
    </w:div>
    <w:div w:id="16660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etrostat.gks.ru/wps/wcm/connect/rosstat_ts/petrostat/resources/7dabbe8049a8aaf29788df3fbd401489/%D0%9B%D0%9E+%D1%87%D0%B8%D1%81%D0%BB++%D0%BD%D0%B0+01.01.2019+.pdf" TargetMode="External"/><Relationship Id="rId18" Type="http://schemas.openxmlformats.org/officeDocument/2006/relationships/hyperlink" Target="https://ru.wikipedia.org/wiki/%D0%AE%D0%BA%D1%81%D0%BE%D0%B2%D1%81%D0%BA%D0%BE%D0%B5_%D0%BE%D0%B7%D0%B5%D1%80%D0%BE" TargetMode="External"/><Relationship Id="rId26" Type="http://schemas.openxmlformats.org/officeDocument/2006/relationships/image" Target="media/image8.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hyperlink" Target="http://www.als-energo.ru/catalog/dgu/" TargetMode="External"/><Relationship Id="rId47" Type="http://schemas.openxmlformats.org/officeDocument/2006/relationships/image" Target="media/image22.jpeg"/><Relationship Id="rId50" Type="http://schemas.openxmlformats.org/officeDocument/2006/relationships/hyperlink" Target="https://ru.wikipedia.org/wiki/%D0%9A%D0%B8%D0%BF%D1%80%D1%83%D1%88%D0%B8%D0%BD%D0%BE"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ru.wikipedia.org/wiki/%D0%92%D0%BE%D0%B7%D0%BD%D0%B5%D1%81%D0%B5%D0%BD%D1%8C%D0%B5_(%D0%9B%D0%B5%D0%BD%D0%B8%D0%BD%D0%B3%D1%80%D0%B0%D0%B4%D1%81%D0%BA%D0%B0%D1%8F_%D0%BE%D0%B1%D0%BB%D0%B0%D1%81%D1%82%D1%8C)"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https://ru.wikipedia.org/wiki/%D0%A1%D0%BE%D0%B1%D0%BE%D0%BB%D0%B5%D0%B2%D1%89%D0%B8%D0%BD%D0%B0_(%D0%9B%D0%B5%D0%BD%D0%B8%D0%BD%D0%B3%D1%80%D0%B0%D0%B4%D1%81%D0%BA%D0%B0%D1%8F_%D0%BE%D0%B1%D0%BB%D0%B0%D1%81%D1%82%D1%8C)"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ru.wikipedia.org/wiki/%D0%92%D0%BE%D0%B7%D0%BD%D0%B5%D1%81%D0%B5%D0%BD%D1%8C%D0%B5_(%D0%9B%D0%B5%D0%BD%D0%B8%D0%BD%D0%B3%D1%80%D0%B0%D0%B4%D1%81%D0%BA%D0%B0%D1%8F_%D0%BE%D0%B1%D0%BB%D0%B0%D1%81%D1%82%D1%8C)" TargetMode="External"/><Relationship Id="rId29" Type="http://schemas.openxmlformats.org/officeDocument/2006/relationships/image" Target="media/image11.emf"/><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2%D0%BE%D0%B7%D0%BD%D0%B5%D1%81%D0%B5%D0%BD%D1%8C%D0%B5_(%D0%9B%D0%B5%D0%BD%D0%B8%D0%BD%D0%B3%D1%80%D0%B0%D0%B4%D1%81%D0%BA%D0%B0%D1%8F_%D0%BE%D0%B1%D0%BB%D0%B0%D1%81%D1%82%D1%8C)"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consultantplus://offline/ref=6AC8326C5AF087BA38A3AE61B50AC55860A3EAC29F44218DB274M3d3H" TargetMode="External"/><Relationship Id="rId40" Type="http://schemas.openxmlformats.org/officeDocument/2006/relationships/image" Target="media/image20.png"/><Relationship Id="rId45" Type="http://schemas.openxmlformats.org/officeDocument/2006/relationships/hyperlink" Target="https://ru.wikipedia.org/wiki/%D0%A0%D0%BE%D0%B4%D0%B8%D0%BE%D0%BD%D0%BE%D0%B2%D0%BE_(%D0%9B%D0%B5%D0%BD%D0%B8%D0%BD%D0%B3%D1%80%D0%B0%D0%B4%D1%81%D0%BA%D0%B0%D1%8F_%D0%BE%D0%B1%D0%BB%D0%B0%D1%81%D1%82%D1%8C)"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consultantplus://offline/ref=6AC8326C5AF087BA38A3AE61B50AC5586CA0E6CAC24E29D4BE7634M4d9H" TargetMode="External"/><Relationship Id="rId49" Type="http://schemas.openxmlformats.org/officeDocument/2006/relationships/hyperlink" Target="https://ru.wikipedia.org/wiki/%D0%93%D0%B8%D0%BC%D1%80%D0%B5%D0%BA%D0%B0_(%D0%B4%D0%B5%D1%80%D0%B5%D0%B2%D0%BD%D1%8F)" TargetMode="External"/><Relationship Id="rId10" Type="http://schemas.openxmlformats.org/officeDocument/2006/relationships/hyperlink" Target="http://ru.wikipedia.org/wiki/%D0%9E%D0%BD%D0%B5%D0%B6%D1%81%D0%BA%D0%BE%D0%B5_%D0%BE%D0%B7%D0%B5%D1%80%D0%BE" TargetMode="External"/><Relationship Id="rId19" Type="http://schemas.openxmlformats.org/officeDocument/2006/relationships/hyperlink" Target="https://ru.wikipedia.org/wiki/%D0%A1%D0%B2%D0%B8%D1%80%D1%8C_(%D1%80%D0%B5%D0%BA%D0%B0)" TargetMode="External"/><Relationship Id="rId31" Type="http://schemas.openxmlformats.org/officeDocument/2006/relationships/image" Target="media/image13.jpeg"/><Relationship Id="rId44" Type="http://schemas.openxmlformats.org/officeDocument/2006/relationships/hyperlink" Target="https://ru.wikipedia.org/wiki/%D0%9A%D0%B8%D0%BF%D1%80%D1%83%D1%88%D0%B8%D0%BD%D0%BE" TargetMode="External"/><Relationship Id="rId52" Type="http://schemas.openxmlformats.org/officeDocument/2006/relationships/hyperlink" Target="https://ru.wikipedia.org/wiki/%D0%A1%D0%BE%D0%B1%D0%BE%D0%BB%D0%B5%D0%B2%D1%89%D0%B8%D0%BD%D0%B0_(%D0%9B%D0%B5%D0%BD%D0%B8%D0%BD%D0%B3%D1%80%D0%B0%D0%B4%D1%81%D0%BA%D0%B0%D1%8F_%D0%BE%D0%B1%D0%BB%D0%B0%D1%81%D1%82%D1%8C)" TargetMode="External"/><Relationship Id="rId4" Type="http://schemas.openxmlformats.org/officeDocument/2006/relationships/webSettings" Target="webSettings.xml"/><Relationship Id="rId9" Type="http://schemas.openxmlformats.org/officeDocument/2006/relationships/hyperlink" Target="http://ru.wikipedia.org/wiki/%D0%92%D0%BE%D0%BB%D0%BE%D0%B3%D0%BE%D0%B4%D1%81%D0%BA%D0%B0%D1%8F_%D0%BE%D0%B1%D0%BB%D0%B0%D1%81%D1%82%D1%8C" TargetMode="External"/><Relationship Id="rId14" Type="http://schemas.openxmlformats.org/officeDocument/2006/relationships/hyperlink" Target="http://ru.wikipedia.org/wiki/%D0%92%D0%BE%D0%B7%D0%BD%D0%B5%D1%81%D0%B5%D0%BD%D1%8C%D0%B5_(%D0%9B%D0%B5%D0%BD%D0%B8%D0%BD%D0%B3%D1%80%D0%B0%D0%B4%D1%81%D0%BA%D0%B0%D1%8F_%D0%BE%D0%B1%D0%BB%D0%B0%D1%81%D1%82%D1%8C)"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ru.wikipedia.org/wiki/%D0%93%D0%B8%D0%BC%D1%80%D0%B5%D0%BA%D0%B0_(%D0%B4%D0%B5%D1%80%D0%B5%D0%B2%D0%BD%D1%8F)" TargetMode="External"/><Relationship Id="rId48" Type="http://schemas.openxmlformats.org/officeDocument/2006/relationships/image" Target="media/image23.jpeg"/><Relationship Id="rId8" Type="http://schemas.openxmlformats.org/officeDocument/2006/relationships/hyperlink" Target="http://ru.wikipedia.org/wiki/%D0%9A%D0%B0%D1%80%D0%B5%D0%BB%D0%B8%D1%8F" TargetMode="External"/><Relationship Id="rId51" Type="http://schemas.openxmlformats.org/officeDocument/2006/relationships/hyperlink" Target="https://ru.wikipedia.org/wiki/%D0%A0%D0%BE%D0%B4%D0%B8%D0%BE%D0%BD%D0%BE%D0%B2%D0%BE_(%D0%9B%D0%B5%D0%BD%D0%B8%D0%BD%D0%B3%D1%80%D0%B0%D0%B4%D1%81%D0%BA%D0%B0%D1%8F_%D0%BE%D0%B1%D0%BB%D0%B0%D1%81%D1%82%D1%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140</TotalTime>
  <Pages>80</Pages>
  <Words>19087</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Alexander</dc:creator>
  <cp:keywords/>
  <dc:description/>
  <cp:lastModifiedBy>Компик</cp:lastModifiedBy>
  <cp:revision>12</cp:revision>
  <cp:lastPrinted>2014-05-20T16:51:00Z</cp:lastPrinted>
  <dcterms:created xsi:type="dcterms:W3CDTF">2019-06-04T09:31:00Z</dcterms:created>
  <dcterms:modified xsi:type="dcterms:W3CDTF">2019-06-26T09:31:00Z</dcterms:modified>
</cp:coreProperties>
</file>